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4B0" w:rsidRPr="007A09A7" w:rsidRDefault="00DF06C3" w:rsidP="007A09A7">
      <w:pPr>
        <w:pBdr>
          <w:top w:val="single" w:sz="4" w:space="1" w:color="auto"/>
          <w:bottom w:val="single" w:sz="4" w:space="1" w:color="auto"/>
        </w:pBdr>
        <w:jc w:val="center"/>
        <w:rPr>
          <w:b/>
          <w:sz w:val="52"/>
        </w:rPr>
      </w:pPr>
      <w:r w:rsidRPr="007A09A7">
        <w:rPr>
          <w:b/>
          <w:sz w:val="52"/>
        </w:rPr>
        <w:t>Relazione annuale RPCT</w:t>
      </w:r>
      <w:r w:rsidR="00651A97" w:rsidRPr="007A09A7">
        <w:rPr>
          <w:b/>
          <w:sz w:val="52"/>
        </w:rPr>
        <w:t xml:space="preserve"> </w:t>
      </w:r>
    </w:p>
    <w:p w:rsidR="00651A97" w:rsidRPr="007A09A7" w:rsidRDefault="00651A97" w:rsidP="007A09A7">
      <w:pPr>
        <w:pBdr>
          <w:top w:val="single" w:sz="4" w:space="1" w:color="auto"/>
          <w:bottom w:val="single" w:sz="4" w:space="1" w:color="auto"/>
        </w:pBdr>
        <w:jc w:val="center"/>
        <w:rPr>
          <w:b/>
          <w:sz w:val="44"/>
        </w:rPr>
      </w:pPr>
    </w:p>
    <w:p w:rsidR="00651A97" w:rsidRPr="007A09A7" w:rsidRDefault="008E220A" w:rsidP="007A09A7">
      <w:pPr>
        <w:pBdr>
          <w:top w:val="single" w:sz="4" w:space="1" w:color="auto"/>
          <w:bottom w:val="single" w:sz="4" w:space="1" w:color="auto"/>
        </w:pBdr>
        <w:jc w:val="center"/>
        <w:rPr>
          <w:b/>
          <w:sz w:val="44"/>
        </w:rPr>
      </w:pPr>
      <w:r>
        <w:rPr>
          <w:b/>
          <w:sz w:val="44"/>
        </w:rPr>
        <w:t>A</w:t>
      </w:r>
      <w:r w:rsidR="00651A97" w:rsidRPr="007A09A7">
        <w:rPr>
          <w:b/>
          <w:sz w:val="44"/>
        </w:rPr>
        <w:t xml:space="preserve">nno </w:t>
      </w:r>
      <w:r w:rsidR="0072047D">
        <w:rPr>
          <w:b/>
          <w:sz w:val="44"/>
        </w:rPr>
        <w:t>2021</w:t>
      </w:r>
      <w:r w:rsidR="00651A97" w:rsidRPr="007A09A7">
        <w:rPr>
          <w:b/>
          <w:sz w:val="44"/>
        </w:rPr>
        <w:t xml:space="preserve"> </w:t>
      </w:r>
    </w:p>
    <w:p w:rsidR="00DF06C3" w:rsidRDefault="00DF06C3"/>
    <w:p w:rsidR="00DF06C3" w:rsidRDefault="00DF06C3"/>
    <w:p w:rsidR="007A09A7" w:rsidRDefault="007A09A7">
      <w:r>
        <w:br w:type="page"/>
      </w:r>
    </w:p>
    <w:sdt>
      <w:sdtPr>
        <w:rPr>
          <w:rFonts w:eastAsia="Times New Roman"/>
          <w:b w:val="0"/>
          <w:bCs w:val="0"/>
          <w:i w:val="0"/>
          <w:iCs w:val="0"/>
          <w:lang w:eastAsia="it-IT"/>
        </w:rPr>
        <w:id w:val="-588851700"/>
        <w:docPartObj>
          <w:docPartGallery w:val="Table of Contents"/>
          <w:docPartUnique/>
        </w:docPartObj>
      </w:sdtPr>
      <w:sdtEndPr>
        <w:rPr>
          <w:noProof/>
        </w:rPr>
      </w:sdtEndPr>
      <w:sdtContent>
        <w:p w:rsidR="007D3B4C" w:rsidRPr="00FC3331" w:rsidRDefault="00FC3331" w:rsidP="00FC3331">
          <w:pPr>
            <w:pStyle w:val="Sommario1"/>
          </w:pPr>
          <w:r w:rsidRPr="00FC3331">
            <w:t>INDICE</w:t>
          </w:r>
        </w:p>
        <w:p w:rsidR="00C80BC1" w:rsidRDefault="00550C41">
          <w:pPr>
            <w:pStyle w:val="Sommario1"/>
            <w:tabs>
              <w:tab w:val="left" w:pos="1680"/>
              <w:tab w:val="right" w:leader="dot" w:pos="9622"/>
            </w:tabs>
            <w:rPr>
              <w:rFonts w:asciiTheme="minorHAnsi" w:eastAsiaTheme="minorEastAsia" w:hAnsiTheme="minorHAnsi" w:cstheme="minorBidi"/>
              <w:b w:val="0"/>
              <w:bCs w:val="0"/>
              <w:i w:val="0"/>
              <w:iCs w:val="0"/>
              <w:noProof/>
              <w:sz w:val="22"/>
              <w:szCs w:val="22"/>
              <w:lang w:eastAsia="it-IT"/>
            </w:rPr>
          </w:pPr>
          <w:r w:rsidRPr="00550C41">
            <w:rPr>
              <w:b w:val="0"/>
              <w:bCs w:val="0"/>
            </w:rPr>
            <w:fldChar w:fldCharType="begin"/>
          </w:r>
          <w:r w:rsidR="007D3B4C">
            <w:instrText>TOC \o "1-3" \h \z \u</w:instrText>
          </w:r>
          <w:r w:rsidRPr="00550C41">
            <w:rPr>
              <w:b w:val="0"/>
              <w:bCs w:val="0"/>
            </w:rPr>
            <w:fldChar w:fldCharType="separate"/>
          </w:r>
          <w:hyperlink w:anchor="_Toc88657645" w:history="1">
            <w:r w:rsidR="00C80BC1" w:rsidRPr="00C80454">
              <w:rPr>
                <w:rStyle w:val="Collegamentoipertestuale"/>
                <w:noProof/>
              </w:rPr>
              <w:t>SEZIONE 1</w:t>
            </w:r>
            <w:r w:rsidR="00C80BC1">
              <w:rPr>
                <w:rFonts w:asciiTheme="minorHAnsi" w:eastAsiaTheme="minorEastAsia" w:hAnsiTheme="minorHAnsi" w:cstheme="minorBidi"/>
                <w:b w:val="0"/>
                <w:bCs w:val="0"/>
                <w:i w:val="0"/>
                <w:iCs w:val="0"/>
                <w:noProof/>
                <w:sz w:val="22"/>
                <w:szCs w:val="22"/>
                <w:lang w:eastAsia="it-IT"/>
              </w:rPr>
              <w:tab/>
            </w:r>
            <w:r w:rsidR="00C80BC1" w:rsidRPr="00C80454">
              <w:rPr>
                <w:rStyle w:val="Collegamentoipertestuale"/>
                <w:noProof/>
              </w:rPr>
              <w:t>ANAGRAFICA AMMINISTRAZIONE</w:t>
            </w:r>
            <w:r w:rsidR="00C80BC1">
              <w:rPr>
                <w:noProof/>
                <w:webHidden/>
              </w:rPr>
              <w:tab/>
            </w:r>
            <w:r>
              <w:rPr>
                <w:noProof/>
                <w:webHidden/>
              </w:rPr>
              <w:fldChar w:fldCharType="begin"/>
            </w:r>
            <w:r w:rsidR="00C80BC1">
              <w:rPr>
                <w:noProof/>
                <w:webHidden/>
              </w:rPr>
              <w:instrText xml:space="preserve"> PAGEREF _Toc88657645 \h </w:instrText>
            </w:r>
            <w:r>
              <w:rPr>
                <w:noProof/>
                <w:webHidden/>
              </w:rPr>
            </w:r>
            <w:r>
              <w:rPr>
                <w:noProof/>
                <w:webHidden/>
              </w:rPr>
              <w:fldChar w:fldCharType="separate"/>
            </w:r>
            <w:r w:rsidR="00C80BC1">
              <w:rPr>
                <w:noProof/>
                <w:webHidden/>
              </w:rPr>
              <w:t>3</w:t>
            </w:r>
            <w:r>
              <w:rPr>
                <w:noProof/>
                <w:webHidden/>
              </w:rPr>
              <w:fldChar w:fldCharType="end"/>
            </w:r>
          </w:hyperlink>
        </w:p>
        <w:p w:rsidR="00C80BC1" w:rsidRDefault="00550C41">
          <w:pPr>
            <w:pStyle w:val="Sommario1"/>
            <w:tabs>
              <w:tab w:val="left" w:pos="1680"/>
              <w:tab w:val="right" w:leader="dot" w:pos="9622"/>
            </w:tabs>
            <w:rPr>
              <w:rFonts w:asciiTheme="minorHAnsi" w:eastAsiaTheme="minorEastAsia" w:hAnsiTheme="minorHAnsi" w:cstheme="minorBidi"/>
              <w:b w:val="0"/>
              <w:bCs w:val="0"/>
              <w:i w:val="0"/>
              <w:iCs w:val="0"/>
              <w:noProof/>
              <w:sz w:val="22"/>
              <w:szCs w:val="22"/>
              <w:lang w:eastAsia="it-IT"/>
            </w:rPr>
          </w:pPr>
          <w:hyperlink w:anchor="_Toc88657646" w:history="1">
            <w:r w:rsidR="00C80BC1" w:rsidRPr="00C80454">
              <w:rPr>
                <w:rStyle w:val="Collegamentoipertestuale"/>
                <w:noProof/>
              </w:rPr>
              <w:t>SEZIONE 2</w:t>
            </w:r>
            <w:r w:rsidR="00C80BC1">
              <w:rPr>
                <w:rFonts w:asciiTheme="minorHAnsi" w:eastAsiaTheme="minorEastAsia" w:hAnsiTheme="minorHAnsi" w:cstheme="minorBidi"/>
                <w:b w:val="0"/>
                <w:bCs w:val="0"/>
                <w:i w:val="0"/>
                <w:iCs w:val="0"/>
                <w:noProof/>
                <w:sz w:val="22"/>
                <w:szCs w:val="22"/>
                <w:lang w:eastAsia="it-IT"/>
              </w:rPr>
              <w:tab/>
            </w:r>
            <w:r w:rsidR="00C80BC1" w:rsidRPr="00C80454">
              <w:rPr>
                <w:rStyle w:val="Collegamentoipertestuale"/>
                <w:noProof/>
              </w:rPr>
              <w:t>ANAGRAFICA RPCT</w:t>
            </w:r>
            <w:r w:rsidR="00C80BC1">
              <w:rPr>
                <w:noProof/>
                <w:webHidden/>
              </w:rPr>
              <w:tab/>
            </w:r>
            <w:r>
              <w:rPr>
                <w:noProof/>
                <w:webHidden/>
              </w:rPr>
              <w:fldChar w:fldCharType="begin"/>
            </w:r>
            <w:r w:rsidR="00C80BC1">
              <w:rPr>
                <w:noProof/>
                <w:webHidden/>
              </w:rPr>
              <w:instrText xml:space="preserve"> PAGEREF _Toc88657646 \h </w:instrText>
            </w:r>
            <w:r>
              <w:rPr>
                <w:noProof/>
                <w:webHidden/>
              </w:rPr>
            </w:r>
            <w:r>
              <w:rPr>
                <w:noProof/>
                <w:webHidden/>
              </w:rPr>
              <w:fldChar w:fldCharType="separate"/>
            </w:r>
            <w:r w:rsidR="00C80BC1">
              <w:rPr>
                <w:noProof/>
                <w:webHidden/>
              </w:rPr>
              <w:t>3</w:t>
            </w:r>
            <w:r>
              <w:rPr>
                <w:noProof/>
                <w:webHidden/>
              </w:rPr>
              <w:fldChar w:fldCharType="end"/>
            </w:r>
          </w:hyperlink>
        </w:p>
        <w:p w:rsidR="00C80BC1" w:rsidRDefault="00550C41">
          <w:pPr>
            <w:pStyle w:val="Sommario1"/>
            <w:tabs>
              <w:tab w:val="left" w:pos="1680"/>
              <w:tab w:val="right" w:leader="dot" w:pos="9622"/>
            </w:tabs>
            <w:rPr>
              <w:rFonts w:asciiTheme="minorHAnsi" w:eastAsiaTheme="minorEastAsia" w:hAnsiTheme="minorHAnsi" w:cstheme="minorBidi"/>
              <w:b w:val="0"/>
              <w:bCs w:val="0"/>
              <w:i w:val="0"/>
              <w:iCs w:val="0"/>
              <w:noProof/>
              <w:sz w:val="22"/>
              <w:szCs w:val="22"/>
              <w:lang w:eastAsia="it-IT"/>
            </w:rPr>
          </w:pPr>
          <w:hyperlink w:anchor="_Toc88657647" w:history="1">
            <w:r w:rsidR="00C80BC1" w:rsidRPr="00C80454">
              <w:rPr>
                <w:rStyle w:val="Collegamentoipertestuale"/>
                <w:noProof/>
              </w:rPr>
              <w:t>SEZIONE 3</w:t>
            </w:r>
            <w:r w:rsidR="00C80BC1">
              <w:rPr>
                <w:rFonts w:asciiTheme="minorHAnsi" w:eastAsiaTheme="minorEastAsia" w:hAnsiTheme="minorHAnsi" w:cstheme="minorBidi"/>
                <w:b w:val="0"/>
                <w:bCs w:val="0"/>
                <w:i w:val="0"/>
                <w:iCs w:val="0"/>
                <w:noProof/>
                <w:sz w:val="22"/>
                <w:szCs w:val="22"/>
                <w:lang w:eastAsia="it-IT"/>
              </w:rPr>
              <w:tab/>
            </w:r>
            <w:r w:rsidR="00C80BC1" w:rsidRPr="00C80454">
              <w:rPr>
                <w:rStyle w:val="Collegamentoipertestuale"/>
                <w:noProof/>
              </w:rPr>
              <w:t>RENDICONTAZIONE MISURE GENERALI</w:t>
            </w:r>
            <w:r w:rsidR="00C80BC1">
              <w:rPr>
                <w:noProof/>
                <w:webHidden/>
              </w:rPr>
              <w:tab/>
            </w:r>
            <w:r>
              <w:rPr>
                <w:noProof/>
                <w:webHidden/>
              </w:rPr>
              <w:fldChar w:fldCharType="begin"/>
            </w:r>
            <w:r w:rsidR="00C80BC1">
              <w:rPr>
                <w:noProof/>
                <w:webHidden/>
              </w:rPr>
              <w:instrText xml:space="preserve"> PAGEREF _Toc88657647 \h </w:instrText>
            </w:r>
            <w:r>
              <w:rPr>
                <w:noProof/>
                <w:webHidden/>
              </w:rPr>
            </w:r>
            <w:r>
              <w:rPr>
                <w:noProof/>
                <w:webHidden/>
              </w:rPr>
              <w:fldChar w:fldCharType="separate"/>
            </w:r>
            <w:r w:rsidR="00C80BC1">
              <w:rPr>
                <w:noProof/>
                <w:webHidden/>
              </w:rPr>
              <w:t>3</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48" w:history="1">
            <w:r w:rsidR="00C80BC1" w:rsidRPr="00C80454">
              <w:rPr>
                <w:rStyle w:val="Collegamentoipertestuale"/>
                <w:noProof/>
              </w:rPr>
              <w:t>3.1</w:t>
            </w:r>
            <w:r w:rsidR="00C80BC1">
              <w:rPr>
                <w:rFonts w:asciiTheme="minorHAnsi" w:eastAsiaTheme="minorEastAsia" w:hAnsiTheme="minorHAnsi" w:cstheme="minorBidi"/>
                <w:b w:val="0"/>
                <w:bCs w:val="0"/>
                <w:noProof/>
              </w:rPr>
              <w:tab/>
            </w:r>
            <w:r w:rsidR="00C80BC1" w:rsidRPr="00C80454">
              <w:rPr>
                <w:rStyle w:val="Collegamentoipertestuale"/>
                <w:noProof/>
              </w:rPr>
              <w:t>Sintesi dell’attuazione delle misure generali</w:t>
            </w:r>
            <w:r w:rsidR="00C80BC1">
              <w:rPr>
                <w:noProof/>
                <w:webHidden/>
              </w:rPr>
              <w:tab/>
            </w:r>
            <w:r>
              <w:rPr>
                <w:noProof/>
                <w:webHidden/>
              </w:rPr>
              <w:fldChar w:fldCharType="begin"/>
            </w:r>
            <w:r w:rsidR="00C80BC1">
              <w:rPr>
                <w:noProof/>
                <w:webHidden/>
              </w:rPr>
              <w:instrText xml:space="preserve"> PAGEREF _Toc88657648 \h </w:instrText>
            </w:r>
            <w:r>
              <w:rPr>
                <w:noProof/>
                <w:webHidden/>
              </w:rPr>
            </w:r>
            <w:r>
              <w:rPr>
                <w:noProof/>
                <w:webHidden/>
              </w:rPr>
              <w:fldChar w:fldCharType="separate"/>
            </w:r>
            <w:r w:rsidR="00C80BC1">
              <w:rPr>
                <w:noProof/>
                <w:webHidden/>
              </w:rPr>
              <w:t>3</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49" w:history="1">
            <w:r w:rsidR="00C80BC1" w:rsidRPr="00C80454">
              <w:rPr>
                <w:rStyle w:val="Collegamentoipertestuale"/>
                <w:noProof/>
              </w:rPr>
              <w:t>3.2</w:t>
            </w:r>
            <w:r w:rsidR="00C80BC1">
              <w:rPr>
                <w:rFonts w:asciiTheme="minorHAnsi" w:eastAsiaTheme="minorEastAsia" w:hAnsiTheme="minorHAnsi" w:cstheme="minorBidi"/>
                <w:b w:val="0"/>
                <w:bCs w:val="0"/>
                <w:noProof/>
              </w:rPr>
              <w:tab/>
            </w:r>
            <w:r w:rsidR="00C80BC1" w:rsidRPr="00C80454">
              <w:rPr>
                <w:rStyle w:val="Collegamentoipertestuale"/>
                <w:noProof/>
              </w:rPr>
              <w:t>Codice di comportamento</w:t>
            </w:r>
            <w:r w:rsidR="00C80BC1">
              <w:rPr>
                <w:noProof/>
                <w:webHidden/>
              </w:rPr>
              <w:tab/>
            </w:r>
            <w:r>
              <w:rPr>
                <w:noProof/>
                <w:webHidden/>
              </w:rPr>
              <w:fldChar w:fldCharType="begin"/>
            </w:r>
            <w:r w:rsidR="00C80BC1">
              <w:rPr>
                <w:noProof/>
                <w:webHidden/>
              </w:rPr>
              <w:instrText xml:space="preserve"> PAGEREF _Toc88657649 \h </w:instrText>
            </w:r>
            <w:r>
              <w:rPr>
                <w:noProof/>
                <w:webHidden/>
              </w:rPr>
            </w:r>
            <w:r>
              <w:rPr>
                <w:noProof/>
                <w:webHidden/>
              </w:rPr>
              <w:fldChar w:fldCharType="separate"/>
            </w:r>
            <w:r w:rsidR="00C80BC1">
              <w:rPr>
                <w:noProof/>
                <w:webHidden/>
              </w:rPr>
              <w:t>4</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50" w:history="1">
            <w:r w:rsidR="00C80BC1" w:rsidRPr="00C80454">
              <w:rPr>
                <w:rStyle w:val="Collegamentoipertestuale"/>
                <w:noProof/>
              </w:rPr>
              <w:t>3.3</w:t>
            </w:r>
            <w:r w:rsidR="00C80BC1">
              <w:rPr>
                <w:rFonts w:asciiTheme="minorHAnsi" w:eastAsiaTheme="minorEastAsia" w:hAnsiTheme="minorHAnsi" w:cstheme="minorBidi"/>
                <w:b w:val="0"/>
                <w:bCs w:val="0"/>
                <w:noProof/>
              </w:rPr>
              <w:tab/>
            </w:r>
            <w:r w:rsidR="00C80BC1" w:rsidRPr="00C80454">
              <w:rPr>
                <w:rStyle w:val="Collegamentoipertestuale"/>
                <w:noProof/>
              </w:rPr>
              <w:t>Rotazione del personale</w:t>
            </w:r>
            <w:r w:rsidR="00C80BC1">
              <w:rPr>
                <w:noProof/>
                <w:webHidden/>
              </w:rPr>
              <w:tab/>
            </w:r>
            <w:r>
              <w:rPr>
                <w:noProof/>
                <w:webHidden/>
              </w:rPr>
              <w:fldChar w:fldCharType="begin"/>
            </w:r>
            <w:r w:rsidR="00C80BC1">
              <w:rPr>
                <w:noProof/>
                <w:webHidden/>
              </w:rPr>
              <w:instrText xml:space="preserve"> PAGEREF _Toc88657650 \h </w:instrText>
            </w:r>
            <w:r>
              <w:rPr>
                <w:noProof/>
                <w:webHidden/>
              </w:rPr>
            </w:r>
            <w:r>
              <w:rPr>
                <w:noProof/>
                <w:webHidden/>
              </w:rPr>
              <w:fldChar w:fldCharType="separate"/>
            </w:r>
            <w:r w:rsidR="00C80BC1">
              <w:rPr>
                <w:noProof/>
                <w:webHidden/>
              </w:rPr>
              <w:t>4</w:t>
            </w:r>
            <w:r>
              <w:rPr>
                <w:noProof/>
                <w:webHidden/>
              </w:rPr>
              <w:fldChar w:fldCharType="end"/>
            </w:r>
          </w:hyperlink>
        </w:p>
        <w:p w:rsidR="00C80BC1" w:rsidRDefault="00550C41">
          <w:pPr>
            <w:pStyle w:val="Sommario3"/>
            <w:tabs>
              <w:tab w:val="left" w:pos="1200"/>
              <w:tab w:val="right" w:leader="dot" w:pos="9622"/>
            </w:tabs>
            <w:rPr>
              <w:rFonts w:asciiTheme="minorHAnsi" w:eastAsiaTheme="minorEastAsia" w:hAnsiTheme="minorHAnsi" w:cstheme="minorBidi"/>
              <w:noProof/>
              <w:sz w:val="22"/>
              <w:szCs w:val="22"/>
            </w:rPr>
          </w:pPr>
          <w:hyperlink w:anchor="_Toc88657651" w:history="1">
            <w:r w:rsidR="00C80BC1" w:rsidRPr="00C80454">
              <w:rPr>
                <w:rStyle w:val="Collegamentoipertestuale"/>
                <w:noProof/>
              </w:rPr>
              <w:t>3.3.1</w:t>
            </w:r>
            <w:r w:rsidR="00C80BC1">
              <w:rPr>
                <w:rFonts w:asciiTheme="minorHAnsi" w:eastAsiaTheme="minorEastAsia" w:hAnsiTheme="minorHAnsi" w:cstheme="minorBidi"/>
                <w:noProof/>
                <w:sz w:val="22"/>
                <w:szCs w:val="22"/>
              </w:rPr>
              <w:tab/>
            </w:r>
            <w:r w:rsidR="00C80BC1" w:rsidRPr="00C80454">
              <w:rPr>
                <w:rStyle w:val="Collegamentoipertestuale"/>
                <w:noProof/>
              </w:rPr>
              <w:t>Rotazione Ordinaria</w:t>
            </w:r>
            <w:r w:rsidR="00C80BC1">
              <w:rPr>
                <w:noProof/>
                <w:webHidden/>
              </w:rPr>
              <w:tab/>
            </w:r>
            <w:r>
              <w:rPr>
                <w:noProof/>
                <w:webHidden/>
              </w:rPr>
              <w:fldChar w:fldCharType="begin"/>
            </w:r>
            <w:r w:rsidR="00C80BC1">
              <w:rPr>
                <w:noProof/>
                <w:webHidden/>
              </w:rPr>
              <w:instrText xml:space="preserve"> PAGEREF _Toc88657651 \h </w:instrText>
            </w:r>
            <w:r>
              <w:rPr>
                <w:noProof/>
                <w:webHidden/>
              </w:rPr>
            </w:r>
            <w:r>
              <w:rPr>
                <w:noProof/>
                <w:webHidden/>
              </w:rPr>
              <w:fldChar w:fldCharType="separate"/>
            </w:r>
            <w:r w:rsidR="00C80BC1">
              <w:rPr>
                <w:noProof/>
                <w:webHidden/>
              </w:rPr>
              <w:t>4</w:t>
            </w:r>
            <w:r>
              <w:rPr>
                <w:noProof/>
                <w:webHidden/>
              </w:rPr>
              <w:fldChar w:fldCharType="end"/>
            </w:r>
          </w:hyperlink>
        </w:p>
        <w:p w:rsidR="00C80BC1" w:rsidRDefault="00550C41">
          <w:pPr>
            <w:pStyle w:val="Sommario3"/>
            <w:tabs>
              <w:tab w:val="left" w:pos="1200"/>
              <w:tab w:val="right" w:leader="dot" w:pos="9622"/>
            </w:tabs>
            <w:rPr>
              <w:rFonts w:asciiTheme="minorHAnsi" w:eastAsiaTheme="minorEastAsia" w:hAnsiTheme="minorHAnsi" w:cstheme="minorBidi"/>
              <w:noProof/>
              <w:sz w:val="22"/>
              <w:szCs w:val="22"/>
            </w:rPr>
          </w:pPr>
          <w:hyperlink w:anchor="_Toc88657652" w:history="1">
            <w:r w:rsidR="00C80BC1" w:rsidRPr="00C80454">
              <w:rPr>
                <w:rStyle w:val="Collegamentoipertestuale"/>
                <w:noProof/>
              </w:rPr>
              <w:t>3.3.2</w:t>
            </w:r>
            <w:r w:rsidR="00C80BC1">
              <w:rPr>
                <w:rFonts w:asciiTheme="minorHAnsi" w:eastAsiaTheme="minorEastAsia" w:hAnsiTheme="minorHAnsi" w:cstheme="minorBidi"/>
                <w:noProof/>
                <w:sz w:val="22"/>
                <w:szCs w:val="22"/>
              </w:rPr>
              <w:tab/>
            </w:r>
            <w:r w:rsidR="00C80BC1" w:rsidRPr="00C80454">
              <w:rPr>
                <w:rStyle w:val="Collegamentoipertestuale"/>
                <w:noProof/>
              </w:rPr>
              <w:t>Rotazione Straordinaria</w:t>
            </w:r>
            <w:r w:rsidR="00C80BC1">
              <w:rPr>
                <w:noProof/>
                <w:webHidden/>
              </w:rPr>
              <w:tab/>
            </w:r>
            <w:r>
              <w:rPr>
                <w:noProof/>
                <w:webHidden/>
              </w:rPr>
              <w:fldChar w:fldCharType="begin"/>
            </w:r>
            <w:r w:rsidR="00C80BC1">
              <w:rPr>
                <w:noProof/>
                <w:webHidden/>
              </w:rPr>
              <w:instrText xml:space="preserve"> PAGEREF _Toc88657652 \h </w:instrText>
            </w:r>
            <w:r>
              <w:rPr>
                <w:noProof/>
                <w:webHidden/>
              </w:rPr>
            </w:r>
            <w:r>
              <w:rPr>
                <w:noProof/>
                <w:webHidden/>
              </w:rPr>
              <w:fldChar w:fldCharType="separate"/>
            </w:r>
            <w:r w:rsidR="00C80BC1">
              <w:rPr>
                <w:noProof/>
                <w:webHidden/>
              </w:rPr>
              <w:t>4</w:t>
            </w:r>
            <w:r>
              <w:rPr>
                <w:noProof/>
                <w:webHidden/>
              </w:rPr>
              <w:fldChar w:fldCharType="end"/>
            </w:r>
          </w:hyperlink>
        </w:p>
        <w:p w:rsidR="00C80BC1" w:rsidRDefault="00550C41">
          <w:pPr>
            <w:pStyle w:val="Sommario3"/>
            <w:tabs>
              <w:tab w:val="left" w:pos="1200"/>
              <w:tab w:val="right" w:leader="dot" w:pos="9622"/>
            </w:tabs>
            <w:rPr>
              <w:rFonts w:asciiTheme="minorHAnsi" w:eastAsiaTheme="minorEastAsia" w:hAnsiTheme="minorHAnsi" w:cstheme="minorBidi"/>
              <w:noProof/>
              <w:sz w:val="22"/>
              <w:szCs w:val="22"/>
            </w:rPr>
          </w:pPr>
          <w:hyperlink w:anchor="_Toc88657653" w:history="1">
            <w:r w:rsidR="00C80BC1" w:rsidRPr="00C80454">
              <w:rPr>
                <w:rStyle w:val="Collegamentoipertestuale"/>
                <w:noProof/>
              </w:rPr>
              <w:t>3.3.3</w:t>
            </w:r>
            <w:r w:rsidR="00C80BC1">
              <w:rPr>
                <w:rFonts w:asciiTheme="minorHAnsi" w:eastAsiaTheme="minorEastAsia" w:hAnsiTheme="minorHAnsi" w:cstheme="minorBidi"/>
                <w:noProof/>
                <w:sz w:val="22"/>
                <w:szCs w:val="22"/>
              </w:rPr>
              <w:tab/>
            </w:r>
            <w:r w:rsidR="00C80BC1" w:rsidRPr="00C80454">
              <w:rPr>
                <w:rStyle w:val="Collegamentoipertestuale"/>
                <w:noProof/>
              </w:rPr>
              <w:t>Trasferimento d’ufficio</w:t>
            </w:r>
            <w:r w:rsidR="00C80BC1">
              <w:rPr>
                <w:noProof/>
                <w:webHidden/>
              </w:rPr>
              <w:tab/>
            </w:r>
            <w:r>
              <w:rPr>
                <w:noProof/>
                <w:webHidden/>
              </w:rPr>
              <w:fldChar w:fldCharType="begin"/>
            </w:r>
            <w:r w:rsidR="00C80BC1">
              <w:rPr>
                <w:noProof/>
                <w:webHidden/>
              </w:rPr>
              <w:instrText xml:space="preserve"> PAGEREF _Toc88657653 \h </w:instrText>
            </w:r>
            <w:r>
              <w:rPr>
                <w:noProof/>
                <w:webHidden/>
              </w:rPr>
            </w:r>
            <w:r>
              <w:rPr>
                <w:noProof/>
                <w:webHidden/>
              </w:rPr>
              <w:fldChar w:fldCharType="separate"/>
            </w:r>
            <w:r w:rsidR="00C80BC1">
              <w:rPr>
                <w:noProof/>
                <w:webHidden/>
              </w:rPr>
              <w:t>4</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54" w:history="1">
            <w:r w:rsidR="00C80BC1" w:rsidRPr="00C80454">
              <w:rPr>
                <w:rStyle w:val="Collegamentoipertestuale"/>
                <w:noProof/>
              </w:rPr>
              <w:t>3.4</w:t>
            </w:r>
            <w:r w:rsidR="00C80BC1">
              <w:rPr>
                <w:rFonts w:asciiTheme="minorHAnsi" w:eastAsiaTheme="minorEastAsia" w:hAnsiTheme="minorHAnsi" w:cstheme="minorBidi"/>
                <w:b w:val="0"/>
                <w:bCs w:val="0"/>
                <w:noProof/>
              </w:rPr>
              <w:tab/>
            </w:r>
            <w:r w:rsidR="00C80BC1" w:rsidRPr="00C80454">
              <w:rPr>
                <w:rStyle w:val="Collegamentoipertestuale"/>
                <w:noProof/>
              </w:rPr>
              <w:t>Misure in materia di conflitto di interessi</w:t>
            </w:r>
            <w:r w:rsidR="00C80BC1">
              <w:rPr>
                <w:noProof/>
                <w:webHidden/>
              </w:rPr>
              <w:tab/>
            </w:r>
            <w:r>
              <w:rPr>
                <w:noProof/>
                <w:webHidden/>
              </w:rPr>
              <w:fldChar w:fldCharType="begin"/>
            </w:r>
            <w:r w:rsidR="00C80BC1">
              <w:rPr>
                <w:noProof/>
                <w:webHidden/>
              </w:rPr>
              <w:instrText xml:space="preserve"> PAGEREF _Toc88657654 \h </w:instrText>
            </w:r>
            <w:r>
              <w:rPr>
                <w:noProof/>
                <w:webHidden/>
              </w:rPr>
            </w:r>
            <w:r>
              <w:rPr>
                <w:noProof/>
                <w:webHidden/>
              </w:rPr>
              <w:fldChar w:fldCharType="separate"/>
            </w:r>
            <w:r w:rsidR="00C80BC1">
              <w:rPr>
                <w:noProof/>
                <w:webHidden/>
              </w:rPr>
              <w:t>5</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55" w:history="1">
            <w:r w:rsidR="00C80BC1" w:rsidRPr="00C80454">
              <w:rPr>
                <w:rStyle w:val="Collegamentoipertestuale"/>
                <w:noProof/>
                <w:lang w:val="en-US"/>
              </w:rPr>
              <w:t>3.5</w:t>
            </w:r>
            <w:r w:rsidR="00C80BC1">
              <w:rPr>
                <w:rFonts w:asciiTheme="minorHAnsi" w:eastAsiaTheme="minorEastAsia" w:hAnsiTheme="minorHAnsi" w:cstheme="minorBidi"/>
                <w:b w:val="0"/>
                <w:bCs w:val="0"/>
                <w:noProof/>
              </w:rPr>
              <w:tab/>
            </w:r>
            <w:r w:rsidR="00C80BC1" w:rsidRPr="00C80454">
              <w:rPr>
                <w:rStyle w:val="Collegamentoipertestuale"/>
                <w:noProof/>
                <w:lang w:val="en-US"/>
              </w:rPr>
              <w:t>Whistleblowing</w:t>
            </w:r>
            <w:r w:rsidR="00C80BC1">
              <w:rPr>
                <w:noProof/>
                <w:webHidden/>
              </w:rPr>
              <w:tab/>
            </w:r>
            <w:r>
              <w:rPr>
                <w:noProof/>
                <w:webHidden/>
              </w:rPr>
              <w:fldChar w:fldCharType="begin"/>
            </w:r>
            <w:r w:rsidR="00C80BC1">
              <w:rPr>
                <w:noProof/>
                <w:webHidden/>
              </w:rPr>
              <w:instrText xml:space="preserve"> PAGEREF _Toc88657655 \h </w:instrText>
            </w:r>
            <w:r>
              <w:rPr>
                <w:noProof/>
                <w:webHidden/>
              </w:rPr>
            </w:r>
            <w:r>
              <w:rPr>
                <w:noProof/>
                <w:webHidden/>
              </w:rPr>
              <w:fldChar w:fldCharType="separate"/>
            </w:r>
            <w:r w:rsidR="00C80BC1">
              <w:rPr>
                <w:noProof/>
                <w:webHidden/>
              </w:rPr>
              <w:t>5</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56" w:history="1">
            <w:r w:rsidR="00C80BC1" w:rsidRPr="00C80454">
              <w:rPr>
                <w:rStyle w:val="Collegamentoipertestuale"/>
                <w:noProof/>
              </w:rPr>
              <w:t>3.6</w:t>
            </w:r>
            <w:r w:rsidR="00C80BC1">
              <w:rPr>
                <w:rFonts w:asciiTheme="minorHAnsi" w:eastAsiaTheme="minorEastAsia" w:hAnsiTheme="minorHAnsi" w:cstheme="minorBidi"/>
                <w:b w:val="0"/>
                <w:bCs w:val="0"/>
                <w:noProof/>
              </w:rPr>
              <w:tab/>
            </w:r>
            <w:r w:rsidR="00C80BC1" w:rsidRPr="00C80454">
              <w:rPr>
                <w:rStyle w:val="Collegamentoipertestuale"/>
                <w:noProof/>
              </w:rPr>
              <w:t>Formazione</w:t>
            </w:r>
            <w:r w:rsidR="00C80BC1">
              <w:rPr>
                <w:noProof/>
                <w:webHidden/>
              </w:rPr>
              <w:tab/>
            </w:r>
            <w:r>
              <w:rPr>
                <w:noProof/>
                <w:webHidden/>
              </w:rPr>
              <w:fldChar w:fldCharType="begin"/>
            </w:r>
            <w:r w:rsidR="00C80BC1">
              <w:rPr>
                <w:noProof/>
                <w:webHidden/>
              </w:rPr>
              <w:instrText xml:space="preserve"> PAGEREF _Toc88657656 \h </w:instrText>
            </w:r>
            <w:r>
              <w:rPr>
                <w:noProof/>
                <w:webHidden/>
              </w:rPr>
            </w:r>
            <w:r>
              <w:rPr>
                <w:noProof/>
                <w:webHidden/>
              </w:rPr>
              <w:fldChar w:fldCharType="separate"/>
            </w:r>
            <w:r w:rsidR="00C80BC1">
              <w:rPr>
                <w:noProof/>
                <w:webHidden/>
              </w:rPr>
              <w:t>5</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57" w:history="1">
            <w:r w:rsidR="00C80BC1" w:rsidRPr="00C80454">
              <w:rPr>
                <w:rStyle w:val="Collegamentoipertestuale"/>
                <w:noProof/>
              </w:rPr>
              <w:t>3.7</w:t>
            </w:r>
            <w:r w:rsidR="00C80BC1">
              <w:rPr>
                <w:rFonts w:asciiTheme="minorHAnsi" w:eastAsiaTheme="minorEastAsia" w:hAnsiTheme="minorHAnsi" w:cstheme="minorBidi"/>
                <w:b w:val="0"/>
                <w:bCs w:val="0"/>
                <w:noProof/>
              </w:rPr>
              <w:tab/>
            </w:r>
            <w:r w:rsidR="00C80BC1" w:rsidRPr="00C80454">
              <w:rPr>
                <w:rStyle w:val="Collegamentoipertestuale"/>
                <w:noProof/>
              </w:rPr>
              <w:t>Trasparenza</w:t>
            </w:r>
            <w:r w:rsidR="00C80BC1">
              <w:rPr>
                <w:noProof/>
                <w:webHidden/>
              </w:rPr>
              <w:tab/>
            </w:r>
            <w:r>
              <w:rPr>
                <w:noProof/>
                <w:webHidden/>
              </w:rPr>
              <w:fldChar w:fldCharType="begin"/>
            </w:r>
            <w:r w:rsidR="00C80BC1">
              <w:rPr>
                <w:noProof/>
                <w:webHidden/>
              </w:rPr>
              <w:instrText xml:space="preserve"> PAGEREF _Toc88657657 \h </w:instrText>
            </w:r>
            <w:r>
              <w:rPr>
                <w:noProof/>
                <w:webHidden/>
              </w:rPr>
            </w:r>
            <w:r>
              <w:rPr>
                <w:noProof/>
                <w:webHidden/>
              </w:rPr>
              <w:fldChar w:fldCharType="separate"/>
            </w:r>
            <w:r w:rsidR="00C80BC1">
              <w:rPr>
                <w:noProof/>
                <w:webHidden/>
              </w:rPr>
              <w:t>5</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58" w:history="1">
            <w:r w:rsidR="00C80BC1" w:rsidRPr="00C80454">
              <w:rPr>
                <w:rStyle w:val="Collegamentoipertestuale"/>
                <w:noProof/>
              </w:rPr>
              <w:t>3.8</w:t>
            </w:r>
            <w:r w:rsidR="00C80BC1">
              <w:rPr>
                <w:rFonts w:asciiTheme="minorHAnsi" w:eastAsiaTheme="minorEastAsia" w:hAnsiTheme="minorHAnsi" w:cstheme="minorBidi"/>
                <w:b w:val="0"/>
                <w:bCs w:val="0"/>
                <w:noProof/>
              </w:rPr>
              <w:tab/>
            </w:r>
            <w:r w:rsidR="00C80BC1" w:rsidRPr="00C80454">
              <w:rPr>
                <w:rStyle w:val="Collegamentoipertestuale"/>
                <w:noProof/>
              </w:rPr>
              <w:t>Pantouflage</w:t>
            </w:r>
            <w:r w:rsidR="00C80BC1">
              <w:rPr>
                <w:noProof/>
                <w:webHidden/>
              </w:rPr>
              <w:tab/>
            </w:r>
            <w:r>
              <w:rPr>
                <w:noProof/>
                <w:webHidden/>
              </w:rPr>
              <w:fldChar w:fldCharType="begin"/>
            </w:r>
            <w:r w:rsidR="00C80BC1">
              <w:rPr>
                <w:noProof/>
                <w:webHidden/>
              </w:rPr>
              <w:instrText xml:space="preserve"> PAGEREF _Toc88657658 \h </w:instrText>
            </w:r>
            <w:r>
              <w:rPr>
                <w:noProof/>
                <w:webHidden/>
              </w:rPr>
            </w:r>
            <w:r>
              <w:rPr>
                <w:noProof/>
                <w:webHidden/>
              </w:rPr>
              <w:fldChar w:fldCharType="separate"/>
            </w:r>
            <w:r w:rsidR="00C80BC1">
              <w:rPr>
                <w:noProof/>
                <w:webHidden/>
              </w:rPr>
              <w:t>6</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59" w:history="1">
            <w:r w:rsidR="00C80BC1" w:rsidRPr="00C80454">
              <w:rPr>
                <w:rStyle w:val="Collegamentoipertestuale"/>
                <w:noProof/>
              </w:rPr>
              <w:t>3.9</w:t>
            </w:r>
            <w:r w:rsidR="00C80BC1">
              <w:rPr>
                <w:rFonts w:asciiTheme="minorHAnsi" w:eastAsiaTheme="minorEastAsia" w:hAnsiTheme="minorHAnsi" w:cstheme="minorBidi"/>
                <w:b w:val="0"/>
                <w:bCs w:val="0"/>
                <w:noProof/>
              </w:rPr>
              <w:tab/>
            </w:r>
            <w:r w:rsidR="00C80BC1" w:rsidRPr="00C80454">
              <w:rPr>
                <w:rStyle w:val="Collegamentoipertestuale"/>
                <w:noProof/>
              </w:rPr>
              <w:t>Commissioni e conferimento incarichi in caso di condanna</w:t>
            </w:r>
            <w:r w:rsidR="00C80BC1">
              <w:rPr>
                <w:noProof/>
                <w:webHidden/>
              </w:rPr>
              <w:tab/>
            </w:r>
            <w:r>
              <w:rPr>
                <w:noProof/>
                <w:webHidden/>
              </w:rPr>
              <w:fldChar w:fldCharType="begin"/>
            </w:r>
            <w:r w:rsidR="00C80BC1">
              <w:rPr>
                <w:noProof/>
                <w:webHidden/>
              </w:rPr>
              <w:instrText xml:space="preserve"> PAGEREF _Toc88657659 \h </w:instrText>
            </w:r>
            <w:r>
              <w:rPr>
                <w:noProof/>
                <w:webHidden/>
              </w:rPr>
            </w:r>
            <w:r>
              <w:rPr>
                <w:noProof/>
                <w:webHidden/>
              </w:rPr>
              <w:fldChar w:fldCharType="separate"/>
            </w:r>
            <w:r w:rsidR="00C80BC1">
              <w:rPr>
                <w:noProof/>
                <w:webHidden/>
              </w:rPr>
              <w:t>6</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60" w:history="1">
            <w:r w:rsidR="00C80BC1" w:rsidRPr="00C80454">
              <w:rPr>
                <w:rStyle w:val="Collegamentoipertestuale"/>
                <w:noProof/>
              </w:rPr>
              <w:t>3.10</w:t>
            </w:r>
            <w:r w:rsidR="00C80BC1">
              <w:rPr>
                <w:rFonts w:asciiTheme="minorHAnsi" w:eastAsiaTheme="minorEastAsia" w:hAnsiTheme="minorHAnsi" w:cstheme="minorBidi"/>
                <w:b w:val="0"/>
                <w:bCs w:val="0"/>
                <w:noProof/>
              </w:rPr>
              <w:tab/>
            </w:r>
            <w:r w:rsidR="00C80BC1" w:rsidRPr="00C80454">
              <w:rPr>
                <w:rStyle w:val="Collegamentoipertestuale"/>
                <w:noProof/>
              </w:rPr>
              <w:t>Patti di integrità</w:t>
            </w:r>
            <w:r w:rsidR="00C80BC1">
              <w:rPr>
                <w:noProof/>
                <w:webHidden/>
              </w:rPr>
              <w:tab/>
            </w:r>
            <w:r>
              <w:rPr>
                <w:noProof/>
                <w:webHidden/>
              </w:rPr>
              <w:fldChar w:fldCharType="begin"/>
            </w:r>
            <w:r w:rsidR="00C80BC1">
              <w:rPr>
                <w:noProof/>
                <w:webHidden/>
              </w:rPr>
              <w:instrText xml:space="preserve"> PAGEREF _Toc88657660 \h </w:instrText>
            </w:r>
            <w:r>
              <w:rPr>
                <w:noProof/>
                <w:webHidden/>
              </w:rPr>
            </w:r>
            <w:r>
              <w:rPr>
                <w:noProof/>
                <w:webHidden/>
              </w:rPr>
              <w:fldChar w:fldCharType="separate"/>
            </w:r>
            <w:r w:rsidR="00C80BC1">
              <w:rPr>
                <w:noProof/>
                <w:webHidden/>
              </w:rPr>
              <w:t>6</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61" w:history="1">
            <w:r w:rsidR="00C80BC1" w:rsidRPr="00C80454">
              <w:rPr>
                <w:rStyle w:val="Collegamentoipertestuale"/>
                <w:noProof/>
              </w:rPr>
              <w:t>3.11</w:t>
            </w:r>
            <w:r w:rsidR="00C80BC1">
              <w:rPr>
                <w:rFonts w:asciiTheme="minorHAnsi" w:eastAsiaTheme="minorEastAsia" w:hAnsiTheme="minorHAnsi" w:cstheme="minorBidi"/>
                <w:b w:val="0"/>
                <w:bCs w:val="0"/>
                <w:noProof/>
              </w:rPr>
              <w:tab/>
            </w:r>
            <w:r w:rsidR="00C80BC1" w:rsidRPr="00C80454">
              <w:rPr>
                <w:rStyle w:val="Collegamentoipertestuale"/>
                <w:noProof/>
              </w:rPr>
              <w:t>Rapporti con i portatori di interessi particolari</w:t>
            </w:r>
            <w:r w:rsidR="00C80BC1">
              <w:rPr>
                <w:noProof/>
                <w:webHidden/>
              </w:rPr>
              <w:tab/>
            </w:r>
            <w:r>
              <w:rPr>
                <w:noProof/>
                <w:webHidden/>
              </w:rPr>
              <w:fldChar w:fldCharType="begin"/>
            </w:r>
            <w:r w:rsidR="00C80BC1">
              <w:rPr>
                <w:noProof/>
                <w:webHidden/>
              </w:rPr>
              <w:instrText xml:space="preserve"> PAGEREF _Toc88657661 \h </w:instrText>
            </w:r>
            <w:r>
              <w:rPr>
                <w:noProof/>
                <w:webHidden/>
              </w:rPr>
            </w:r>
            <w:r>
              <w:rPr>
                <w:noProof/>
                <w:webHidden/>
              </w:rPr>
              <w:fldChar w:fldCharType="separate"/>
            </w:r>
            <w:r w:rsidR="00C80BC1">
              <w:rPr>
                <w:noProof/>
                <w:webHidden/>
              </w:rPr>
              <w:t>6</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62" w:history="1">
            <w:r w:rsidR="00C80BC1" w:rsidRPr="00C80454">
              <w:rPr>
                <w:rStyle w:val="Collegamentoipertestuale"/>
                <w:noProof/>
              </w:rPr>
              <w:t>3.12</w:t>
            </w:r>
            <w:r w:rsidR="00C80BC1">
              <w:rPr>
                <w:rFonts w:asciiTheme="minorHAnsi" w:eastAsiaTheme="minorEastAsia" w:hAnsiTheme="minorHAnsi" w:cstheme="minorBidi"/>
                <w:b w:val="0"/>
                <w:bCs w:val="0"/>
                <w:noProof/>
              </w:rPr>
              <w:tab/>
            </w:r>
            <w:r w:rsidR="00C80BC1" w:rsidRPr="00C80454">
              <w:rPr>
                <w:rStyle w:val="Collegamentoipertestuale"/>
                <w:noProof/>
              </w:rPr>
              <w:t>Considerazioni conclusive sull’attuazione delle misure generali</w:t>
            </w:r>
            <w:r w:rsidR="00C80BC1">
              <w:rPr>
                <w:noProof/>
                <w:webHidden/>
              </w:rPr>
              <w:tab/>
            </w:r>
            <w:r>
              <w:rPr>
                <w:noProof/>
                <w:webHidden/>
              </w:rPr>
              <w:fldChar w:fldCharType="begin"/>
            </w:r>
            <w:r w:rsidR="00C80BC1">
              <w:rPr>
                <w:noProof/>
                <w:webHidden/>
              </w:rPr>
              <w:instrText xml:space="preserve"> PAGEREF _Toc88657662 \h </w:instrText>
            </w:r>
            <w:r>
              <w:rPr>
                <w:noProof/>
                <w:webHidden/>
              </w:rPr>
            </w:r>
            <w:r>
              <w:rPr>
                <w:noProof/>
                <w:webHidden/>
              </w:rPr>
              <w:fldChar w:fldCharType="separate"/>
            </w:r>
            <w:r w:rsidR="00C80BC1">
              <w:rPr>
                <w:noProof/>
                <w:webHidden/>
              </w:rPr>
              <w:t>6</w:t>
            </w:r>
            <w:r>
              <w:rPr>
                <w:noProof/>
                <w:webHidden/>
              </w:rPr>
              <w:fldChar w:fldCharType="end"/>
            </w:r>
          </w:hyperlink>
        </w:p>
        <w:p w:rsidR="00C80BC1" w:rsidRDefault="00550C41">
          <w:pPr>
            <w:pStyle w:val="Sommario1"/>
            <w:tabs>
              <w:tab w:val="left" w:pos="1680"/>
              <w:tab w:val="right" w:leader="dot" w:pos="9622"/>
            </w:tabs>
            <w:rPr>
              <w:rFonts w:asciiTheme="minorHAnsi" w:eastAsiaTheme="minorEastAsia" w:hAnsiTheme="minorHAnsi" w:cstheme="minorBidi"/>
              <w:b w:val="0"/>
              <w:bCs w:val="0"/>
              <w:i w:val="0"/>
              <w:iCs w:val="0"/>
              <w:noProof/>
              <w:sz w:val="22"/>
              <w:szCs w:val="22"/>
              <w:lang w:eastAsia="it-IT"/>
            </w:rPr>
          </w:pPr>
          <w:hyperlink w:anchor="_Toc88657663" w:history="1">
            <w:r w:rsidR="00C80BC1" w:rsidRPr="00C80454">
              <w:rPr>
                <w:rStyle w:val="Collegamentoipertestuale"/>
                <w:noProof/>
              </w:rPr>
              <w:t>SEZIONE 4</w:t>
            </w:r>
            <w:r w:rsidR="00C80BC1">
              <w:rPr>
                <w:rFonts w:asciiTheme="minorHAnsi" w:eastAsiaTheme="minorEastAsia" w:hAnsiTheme="minorHAnsi" w:cstheme="minorBidi"/>
                <w:b w:val="0"/>
                <w:bCs w:val="0"/>
                <w:i w:val="0"/>
                <w:iCs w:val="0"/>
                <w:noProof/>
                <w:sz w:val="22"/>
                <w:szCs w:val="22"/>
                <w:lang w:eastAsia="it-IT"/>
              </w:rPr>
              <w:tab/>
            </w:r>
            <w:r w:rsidR="00C80BC1" w:rsidRPr="00C80454">
              <w:rPr>
                <w:rStyle w:val="Collegamentoipertestuale"/>
                <w:noProof/>
              </w:rPr>
              <w:t>RENDICONTAZIONE MISURE SPECIFICHE</w:t>
            </w:r>
            <w:r w:rsidR="00C80BC1">
              <w:rPr>
                <w:noProof/>
                <w:webHidden/>
              </w:rPr>
              <w:tab/>
            </w:r>
            <w:r>
              <w:rPr>
                <w:noProof/>
                <w:webHidden/>
              </w:rPr>
              <w:fldChar w:fldCharType="begin"/>
            </w:r>
            <w:r w:rsidR="00C80BC1">
              <w:rPr>
                <w:noProof/>
                <w:webHidden/>
              </w:rPr>
              <w:instrText xml:space="preserve"> PAGEREF _Toc88657663 \h </w:instrText>
            </w:r>
            <w:r>
              <w:rPr>
                <w:noProof/>
                <w:webHidden/>
              </w:rPr>
            </w:r>
            <w:r>
              <w:rPr>
                <w:noProof/>
                <w:webHidden/>
              </w:rPr>
              <w:fldChar w:fldCharType="separate"/>
            </w:r>
            <w:r w:rsidR="00C80BC1">
              <w:rPr>
                <w:noProof/>
                <w:webHidden/>
              </w:rPr>
              <w:t>7</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64" w:history="1">
            <w:r w:rsidR="00C80BC1" w:rsidRPr="00C80454">
              <w:rPr>
                <w:rStyle w:val="Collegamentoipertestuale"/>
                <w:noProof/>
              </w:rPr>
              <w:t>4.1</w:t>
            </w:r>
            <w:r w:rsidR="00C80BC1">
              <w:rPr>
                <w:rFonts w:asciiTheme="minorHAnsi" w:eastAsiaTheme="minorEastAsia" w:hAnsiTheme="minorHAnsi" w:cstheme="minorBidi"/>
                <w:b w:val="0"/>
                <w:bCs w:val="0"/>
                <w:noProof/>
              </w:rPr>
              <w:tab/>
            </w:r>
            <w:r w:rsidR="00C80BC1" w:rsidRPr="00C80454">
              <w:rPr>
                <w:rStyle w:val="Collegamentoipertestuale"/>
                <w:noProof/>
              </w:rPr>
              <w:t>Quadro di sintesi dell’attuazione delle misure specifiche</w:t>
            </w:r>
            <w:r w:rsidR="00C80BC1">
              <w:rPr>
                <w:noProof/>
                <w:webHidden/>
              </w:rPr>
              <w:tab/>
            </w:r>
            <w:r>
              <w:rPr>
                <w:noProof/>
                <w:webHidden/>
              </w:rPr>
              <w:fldChar w:fldCharType="begin"/>
            </w:r>
            <w:r w:rsidR="00C80BC1">
              <w:rPr>
                <w:noProof/>
                <w:webHidden/>
              </w:rPr>
              <w:instrText xml:space="preserve"> PAGEREF _Toc88657664 \h </w:instrText>
            </w:r>
            <w:r>
              <w:rPr>
                <w:noProof/>
                <w:webHidden/>
              </w:rPr>
            </w:r>
            <w:r>
              <w:rPr>
                <w:noProof/>
                <w:webHidden/>
              </w:rPr>
              <w:fldChar w:fldCharType="separate"/>
            </w:r>
            <w:r w:rsidR="00C80BC1">
              <w:rPr>
                <w:noProof/>
                <w:webHidden/>
              </w:rPr>
              <w:t>7</w:t>
            </w:r>
            <w:r>
              <w:rPr>
                <w:noProof/>
                <w:webHidden/>
              </w:rPr>
              <w:fldChar w:fldCharType="end"/>
            </w:r>
          </w:hyperlink>
        </w:p>
        <w:p w:rsidR="00C80BC1" w:rsidRDefault="00550C41">
          <w:pPr>
            <w:pStyle w:val="Sommario1"/>
            <w:tabs>
              <w:tab w:val="left" w:pos="1680"/>
              <w:tab w:val="right" w:leader="dot" w:pos="9622"/>
            </w:tabs>
            <w:rPr>
              <w:rFonts w:asciiTheme="minorHAnsi" w:eastAsiaTheme="minorEastAsia" w:hAnsiTheme="minorHAnsi" w:cstheme="minorBidi"/>
              <w:b w:val="0"/>
              <w:bCs w:val="0"/>
              <w:i w:val="0"/>
              <w:iCs w:val="0"/>
              <w:noProof/>
              <w:sz w:val="22"/>
              <w:szCs w:val="22"/>
              <w:lang w:eastAsia="it-IT"/>
            </w:rPr>
          </w:pPr>
          <w:hyperlink w:anchor="_Toc88657665" w:history="1">
            <w:r w:rsidR="00C80BC1" w:rsidRPr="00C80454">
              <w:rPr>
                <w:rStyle w:val="Collegamentoipertestuale"/>
                <w:noProof/>
              </w:rPr>
              <w:t>SEZIONE 5</w:t>
            </w:r>
            <w:r w:rsidR="00C80BC1">
              <w:rPr>
                <w:rFonts w:asciiTheme="minorHAnsi" w:eastAsiaTheme="minorEastAsia" w:hAnsiTheme="minorHAnsi" w:cstheme="minorBidi"/>
                <w:b w:val="0"/>
                <w:bCs w:val="0"/>
                <w:i w:val="0"/>
                <w:iCs w:val="0"/>
                <w:noProof/>
                <w:sz w:val="22"/>
                <w:szCs w:val="22"/>
                <w:lang w:eastAsia="it-IT"/>
              </w:rPr>
              <w:tab/>
            </w:r>
            <w:r w:rsidR="00C80BC1" w:rsidRPr="00C80454">
              <w:rPr>
                <w:rStyle w:val="Collegamentoipertestuale"/>
                <w:noProof/>
              </w:rPr>
              <w:t>MONITORAGGIO GESTIONE DEL RISCHIO</w:t>
            </w:r>
            <w:r w:rsidR="00C80BC1">
              <w:rPr>
                <w:noProof/>
                <w:webHidden/>
              </w:rPr>
              <w:tab/>
            </w:r>
            <w:r>
              <w:rPr>
                <w:noProof/>
                <w:webHidden/>
              </w:rPr>
              <w:fldChar w:fldCharType="begin"/>
            </w:r>
            <w:r w:rsidR="00C80BC1">
              <w:rPr>
                <w:noProof/>
                <w:webHidden/>
              </w:rPr>
              <w:instrText xml:space="preserve"> PAGEREF _Toc88657665 \h </w:instrText>
            </w:r>
            <w:r>
              <w:rPr>
                <w:noProof/>
                <w:webHidden/>
              </w:rPr>
            </w:r>
            <w:r>
              <w:rPr>
                <w:noProof/>
                <w:webHidden/>
              </w:rPr>
              <w:fldChar w:fldCharType="separate"/>
            </w:r>
            <w:r w:rsidR="00C80BC1">
              <w:rPr>
                <w:noProof/>
                <w:webHidden/>
              </w:rPr>
              <w:t>7</w:t>
            </w:r>
            <w:r>
              <w:rPr>
                <w:noProof/>
                <w:webHidden/>
              </w:rPr>
              <w:fldChar w:fldCharType="end"/>
            </w:r>
          </w:hyperlink>
        </w:p>
        <w:p w:rsidR="00C80BC1" w:rsidRDefault="00550C41">
          <w:pPr>
            <w:pStyle w:val="Sommario1"/>
            <w:tabs>
              <w:tab w:val="left" w:pos="1680"/>
              <w:tab w:val="right" w:leader="dot" w:pos="9622"/>
            </w:tabs>
            <w:rPr>
              <w:rFonts w:asciiTheme="minorHAnsi" w:eastAsiaTheme="minorEastAsia" w:hAnsiTheme="minorHAnsi" w:cstheme="minorBidi"/>
              <w:b w:val="0"/>
              <w:bCs w:val="0"/>
              <w:i w:val="0"/>
              <w:iCs w:val="0"/>
              <w:noProof/>
              <w:sz w:val="22"/>
              <w:szCs w:val="22"/>
              <w:lang w:eastAsia="it-IT"/>
            </w:rPr>
          </w:pPr>
          <w:hyperlink w:anchor="_Toc88657666" w:history="1">
            <w:r w:rsidR="00C80BC1" w:rsidRPr="00C80454">
              <w:rPr>
                <w:rStyle w:val="Collegamentoipertestuale"/>
                <w:noProof/>
              </w:rPr>
              <w:t>SEZIONE 6</w:t>
            </w:r>
            <w:r w:rsidR="00C80BC1">
              <w:rPr>
                <w:rFonts w:asciiTheme="minorHAnsi" w:eastAsiaTheme="minorEastAsia" w:hAnsiTheme="minorHAnsi" w:cstheme="minorBidi"/>
                <w:b w:val="0"/>
                <w:bCs w:val="0"/>
                <w:i w:val="0"/>
                <w:iCs w:val="0"/>
                <w:noProof/>
                <w:sz w:val="22"/>
                <w:szCs w:val="22"/>
                <w:lang w:eastAsia="it-IT"/>
              </w:rPr>
              <w:tab/>
            </w:r>
            <w:r w:rsidR="00C80BC1" w:rsidRPr="00C80454">
              <w:rPr>
                <w:rStyle w:val="Collegamentoipertestuale"/>
                <w:noProof/>
              </w:rPr>
              <w:t>MONITORAGGIO PROCEDIMENTI PENALI</w:t>
            </w:r>
            <w:r w:rsidR="00C80BC1">
              <w:rPr>
                <w:noProof/>
                <w:webHidden/>
              </w:rPr>
              <w:tab/>
            </w:r>
            <w:r>
              <w:rPr>
                <w:noProof/>
                <w:webHidden/>
              </w:rPr>
              <w:fldChar w:fldCharType="begin"/>
            </w:r>
            <w:r w:rsidR="00C80BC1">
              <w:rPr>
                <w:noProof/>
                <w:webHidden/>
              </w:rPr>
              <w:instrText xml:space="preserve"> PAGEREF _Toc88657666 \h </w:instrText>
            </w:r>
            <w:r>
              <w:rPr>
                <w:noProof/>
                <w:webHidden/>
              </w:rPr>
            </w:r>
            <w:r>
              <w:rPr>
                <w:noProof/>
                <w:webHidden/>
              </w:rPr>
              <w:fldChar w:fldCharType="separate"/>
            </w:r>
            <w:r w:rsidR="00C80BC1">
              <w:rPr>
                <w:noProof/>
                <w:webHidden/>
              </w:rPr>
              <w:t>7</w:t>
            </w:r>
            <w:r>
              <w:rPr>
                <w:noProof/>
                <w:webHidden/>
              </w:rPr>
              <w:fldChar w:fldCharType="end"/>
            </w:r>
          </w:hyperlink>
        </w:p>
        <w:p w:rsidR="00C80BC1" w:rsidRDefault="00550C41">
          <w:pPr>
            <w:pStyle w:val="Sommario1"/>
            <w:tabs>
              <w:tab w:val="left" w:pos="1680"/>
              <w:tab w:val="right" w:leader="dot" w:pos="9622"/>
            </w:tabs>
            <w:rPr>
              <w:rFonts w:asciiTheme="minorHAnsi" w:eastAsiaTheme="minorEastAsia" w:hAnsiTheme="minorHAnsi" w:cstheme="minorBidi"/>
              <w:b w:val="0"/>
              <w:bCs w:val="0"/>
              <w:i w:val="0"/>
              <w:iCs w:val="0"/>
              <w:noProof/>
              <w:sz w:val="22"/>
              <w:szCs w:val="22"/>
              <w:lang w:eastAsia="it-IT"/>
            </w:rPr>
          </w:pPr>
          <w:hyperlink w:anchor="_Toc88657667" w:history="1">
            <w:r w:rsidR="00C80BC1" w:rsidRPr="00C80454">
              <w:rPr>
                <w:rStyle w:val="Collegamentoipertestuale"/>
                <w:noProof/>
              </w:rPr>
              <w:t>SEZIONE 7</w:t>
            </w:r>
            <w:r w:rsidR="00C80BC1">
              <w:rPr>
                <w:rFonts w:asciiTheme="minorHAnsi" w:eastAsiaTheme="minorEastAsia" w:hAnsiTheme="minorHAnsi" w:cstheme="minorBidi"/>
                <w:b w:val="0"/>
                <w:bCs w:val="0"/>
                <w:i w:val="0"/>
                <w:iCs w:val="0"/>
                <w:noProof/>
                <w:sz w:val="22"/>
                <w:szCs w:val="22"/>
                <w:lang w:eastAsia="it-IT"/>
              </w:rPr>
              <w:tab/>
            </w:r>
            <w:r w:rsidR="00C80BC1" w:rsidRPr="00C80454">
              <w:rPr>
                <w:rStyle w:val="Collegamentoipertestuale"/>
                <w:noProof/>
              </w:rPr>
              <w:t>MONITORAGGIO PROCEDIMENTI DISCIPLINARI</w:t>
            </w:r>
            <w:r w:rsidR="00C80BC1">
              <w:rPr>
                <w:noProof/>
                <w:webHidden/>
              </w:rPr>
              <w:tab/>
            </w:r>
            <w:r>
              <w:rPr>
                <w:noProof/>
                <w:webHidden/>
              </w:rPr>
              <w:fldChar w:fldCharType="begin"/>
            </w:r>
            <w:r w:rsidR="00C80BC1">
              <w:rPr>
                <w:noProof/>
                <w:webHidden/>
              </w:rPr>
              <w:instrText xml:space="preserve"> PAGEREF _Toc88657667 \h </w:instrText>
            </w:r>
            <w:r>
              <w:rPr>
                <w:noProof/>
                <w:webHidden/>
              </w:rPr>
            </w:r>
            <w:r>
              <w:rPr>
                <w:noProof/>
                <w:webHidden/>
              </w:rPr>
              <w:fldChar w:fldCharType="separate"/>
            </w:r>
            <w:r w:rsidR="00C80BC1">
              <w:rPr>
                <w:noProof/>
                <w:webHidden/>
              </w:rPr>
              <w:t>8</w:t>
            </w:r>
            <w:r>
              <w:rPr>
                <w:noProof/>
                <w:webHidden/>
              </w:rPr>
              <w:fldChar w:fldCharType="end"/>
            </w:r>
          </w:hyperlink>
        </w:p>
        <w:p w:rsidR="00C80BC1" w:rsidRDefault="00550C41">
          <w:pPr>
            <w:pStyle w:val="Sommario1"/>
            <w:tabs>
              <w:tab w:val="left" w:pos="1680"/>
              <w:tab w:val="right" w:leader="dot" w:pos="9622"/>
            </w:tabs>
            <w:rPr>
              <w:rFonts w:asciiTheme="minorHAnsi" w:eastAsiaTheme="minorEastAsia" w:hAnsiTheme="minorHAnsi" w:cstheme="minorBidi"/>
              <w:b w:val="0"/>
              <w:bCs w:val="0"/>
              <w:i w:val="0"/>
              <w:iCs w:val="0"/>
              <w:noProof/>
              <w:sz w:val="22"/>
              <w:szCs w:val="22"/>
              <w:lang w:eastAsia="it-IT"/>
            </w:rPr>
          </w:pPr>
          <w:hyperlink w:anchor="_Toc88657668" w:history="1">
            <w:r w:rsidR="00C80BC1" w:rsidRPr="00C80454">
              <w:rPr>
                <w:rStyle w:val="Collegamentoipertestuale"/>
                <w:noProof/>
              </w:rPr>
              <w:t>SEZIONE 8</w:t>
            </w:r>
            <w:r w:rsidR="00C80BC1">
              <w:rPr>
                <w:rFonts w:asciiTheme="minorHAnsi" w:eastAsiaTheme="minorEastAsia" w:hAnsiTheme="minorHAnsi" w:cstheme="minorBidi"/>
                <w:b w:val="0"/>
                <w:bCs w:val="0"/>
                <w:i w:val="0"/>
                <w:iCs w:val="0"/>
                <w:noProof/>
                <w:sz w:val="22"/>
                <w:szCs w:val="22"/>
                <w:lang w:eastAsia="it-IT"/>
              </w:rPr>
              <w:tab/>
            </w:r>
            <w:r w:rsidR="00C80BC1" w:rsidRPr="00C80454">
              <w:rPr>
                <w:rStyle w:val="Collegamentoipertestuale"/>
                <w:noProof/>
              </w:rPr>
              <w:t>CONSIDERAZIONI GENERALI</w:t>
            </w:r>
            <w:r w:rsidR="00C80BC1">
              <w:rPr>
                <w:noProof/>
                <w:webHidden/>
              </w:rPr>
              <w:tab/>
            </w:r>
            <w:r>
              <w:rPr>
                <w:noProof/>
                <w:webHidden/>
              </w:rPr>
              <w:fldChar w:fldCharType="begin"/>
            </w:r>
            <w:r w:rsidR="00C80BC1">
              <w:rPr>
                <w:noProof/>
                <w:webHidden/>
              </w:rPr>
              <w:instrText xml:space="preserve"> PAGEREF _Toc88657668 \h </w:instrText>
            </w:r>
            <w:r>
              <w:rPr>
                <w:noProof/>
                <w:webHidden/>
              </w:rPr>
            </w:r>
            <w:r>
              <w:rPr>
                <w:noProof/>
                <w:webHidden/>
              </w:rPr>
              <w:fldChar w:fldCharType="separate"/>
            </w:r>
            <w:r w:rsidR="00C80BC1">
              <w:rPr>
                <w:noProof/>
                <w:webHidden/>
              </w:rPr>
              <w:t>8</w:t>
            </w:r>
            <w:r>
              <w:rPr>
                <w:noProof/>
                <w:webHidden/>
              </w:rPr>
              <w:fldChar w:fldCharType="end"/>
            </w:r>
          </w:hyperlink>
        </w:p>
        <w:p w:rsidR="00C80BC1" w:rsidRDefault="00550C41">
          <w:pPr>
            <w:pStyle w:val="Sommario1"/>
            <w:tabs>
              <w:tab w:val="left" w:pos="1680"/>
              <w:tab w:val="right" w:leader="dot" w:pos="9622"/>
            </w:tabs>
            <w:rPr>
              <w:rFonts w:asciiTheme="minorHAnsi" w:eastAsiaTheme="minorEastAsia" w:hAnsiTheme="minorHAnsi" w:cstheme="minorBidi"/>
              <w:b w:val="0"/>
              <w:bCs w:val="0"/>
              <w:i w:val="0"/>
              <w:iCs w:val="0"/>
              <w:noProof/>
              <w:sz w:val="22"/>
              <w:szCs w:val="22"/>
              <w:lang w:eastAsia="it-IT"/>
            </w:rPr>
          </w:pPr>
          <w:hyperlink w:anchor="_Toc88657669" w:history="1">
            <w:r w:rsidR="00C80BC1" w:rsidRPr="00C80454">
              <w:rPr>
                <w:rStyle w:val="Collegamentoipertestuale"/>
                <w:noProof/>
              </w:rPr>
              <w:t>SEZIONE 9</w:t>
            </w:r>
            <w:r w:rsidR="00C80BC1">
              <w:rPr>
                <w:rFonts w:asciiTheme="minorHAnsi" w:eastAsiaTheme="minorEastAsia" w:hAnsiTheme="minorHAnsi" w:cstheme="minorBidi"/>
                <w:b w:val="0"/>
                <w:bCs w:val="0"/>
                <w:i w:val="0"/>
                <w:iCs w:val="0"/>
                <w:noProof/>
                <w:sz w:val="22"/>
                <w:szCs w:val="22"/>
                <w:lang w:eastAsia="it-IT"/>
              </w:rPr>
              <w:tab/>
            </w:r>
            <w:r w:rsidR="00C80BC1" w:rsidRPr="00C80454">
              <w:rPr>
                <w:rStyle w:val="Collegamentoipertestuale"/>
                <w:noProof/>
              </w:rPr>
              <w:t>MONITORAGGIO MISURE SPECIFICHE</w:t>
            </w:r>
            <w:r w:rsidR="00C80BC1">
              <w:rPr>
                <w:noProof/>
                <w:webHidden/>
              </w:rPr>
              <w:tab/>
            </w:r>
            <w:r>
              <w:rPr>
                <w:noProof/>
                <w:webHidden/>
              </w:rPr>
              <w:fldChar w:fldCharType="begin"/>
            </w:r>
            <w:r w:rsidR="00C80BC1">
              <w:rPr>
                <w:noProof/>
                <w:webHidden/>
              </w:rPr>
              <w:instrText xml:space="preserve"> PAGEREF _Toc88657669 \h </w:instrText>
            </w:r>
            <w:r>
              <w:rPr>
                <w:noProof/>
                <w:webHidden/>
              </w:rPr>
            </w:r>
            <w:r>
              <w:rPr>
                <w:noProof/>
                <w:webHidden/>
              </w:rPr>
              <w:fldChar w:fldCharType="separate"/>
            </w:r>
            <w:r w:rsidR="00C80BC1">
              <w:rPr>
                <w:noProof/>
                <w:webHidden/>
              </w:rPr>
              <w:t>8</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70" w:history="1">
            <w:r w:rsidR="00C80BC1" w:rsidRPr="00C80454">
              <w:rPr>
                <w:rStyle w:val="Collegamentoipertestuale"/>
                <w:noProof/>
              </w:rPr>
              <w:t>9.1</w:t>
            </w:r>
            <w:r w:rsidR="00C80BC1">
              <w:rPr>
                <w:rFonts w:asciiTheme="minorHAnsi" w:eastAsiaTheme="minorEastAsia" w:hAnsiTheme="minorHAnsi" w:cstheme="minorBidi"/>
                <w:b w:val="0"/>
                <w:bCs w:val="0"/>
                <w:noProof/>
              </w:rPr>
              <w:tab/>
            </w:r>
            <w:r w:rsidR="00C80BC1" w:rsidRPr="00C80454">
              <w:rPr>
                <w:rStyle w:val="Collegamentoipertestuale"/>
                <w:noProof/>
              </w:rPr>
              <w:t>Misure specifiche di controllo</w:t>
            </w:r>
            <w:r w:rsidR="00C80BC1">
              <w:rPr>
                <w:noProof/>
                <w:webHidden/>
              </w:rPr>
              <w:tab/>
            </w:r>
            <w:r>
              <w:rPr>
                <w:noProof/>
                <w:webHidden/>
              </w:rPr>
              <w:fldChar w:fldCharType="begin"/>
            </w:r>
            <w:r w:rsidR="00C80BC1">
              <w:rPr>
                <w:noProof/>
                <w:webHidden/>
              </w:rPr>
              <w:instrText xml:space="preserve"> PAGEREF _Toc88657670 \h </w:instrText>
            </w:r>
            <w:r>
              <w:rPr>
                <w:noProof/>
                <w:webHidden/>
              </w:rPr>
            </w:r>
            <w:r>
              <w:rPr>
                <w:noProof/>
                <w:webHidden/>
              </w:rPr>
              <w:fldChar w:fldCharType="separate"/>
            </w:r>
            <w:r w:rsidR="00C80BC1">
              <w:rPr>
                <w:noProof/>
                <w:webHidden/>
              </w:rPr>
              <w:t>8</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71" w:history="1">
            <w:r w:rsidR="00C80BC1" w:rsidRPr="00C80454">
              <w:rPr>
                <w:rStyle w:val="Collegamentoipertestuale"/>
                <w:noProof/>
              </w:rPr>
              <w:t>9.2</w:t>
            </w:r>
            <w:r w:rsidR="00C80BC1">
              <w:rPr>
                <w:rFonts w:asciiTheme="minorHAnsi" w:eastAsiaTheme="minorEastAsia" w:hAnsiTheme="minorHAnsi" w:cstheme="minorBidi"/>
                <w:b w:val="0"/>
                <w:bCs w:val="0"/>
                <w:noProof/>
              </w:rPr>
              <w:tab/>
            </w:r>
            <w:r w:rsidR="00C80BC1" w:rsidRPr="00C80454">
              <w:rPr>
                <w:rStyle w:val="Collegamentoipertestuale"/>
                <w:noProof/>
              </w:rPr>
              <w:t>Misure specifiche di trasparenza</w:t>
            </w:r>
            <w:r w:rsidR="00C80BC1">
              <w:rPr>
                <w:noProof/>
                <w:webHidden/>
              </w:rPr>
              <w:tab/>
            </w:r>
            <w:r>
              <w:rPr>
                <w:noProof/>
                <w:webHidden/>
              </w:rPr>
              <w:fldChar w:fldCharType="begin"/>
            </w:r>
            <w:r w:rsidR="00C80BC1">
              <w:rPr>
                <w:noProof/>
                <w:webHidden/>
              </w:rPr>
              <w:instrText xml:space="preserve"> PAGEREF _Toc88657671 \h </w:instrText>
            </w:r>
            <w:r>
              <w:rPr>
                <w:noProof/>
                <w:webHidden/>
              </w:rPr>
            </w:r>
            <w:r>
              <w:rPr>
                <w:noProof/>
                <w:webHidden/>
              </w:rPr>
              <w:fldChar w:fldCharType="separate"/>
            </w:r>
            <w:r w:rsidR="00C80BC1">
              <w:rPr>
                <w:noProof/>
                <w:webHidden/>
              </w:rPr>
              <w:t>8</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72" w:history="1">
            <w:r w:rsidR="00C80BC1" w:rsidRPr="00C80454">
              <w:rPr>
                <w:rStyle w:val="Collegamentoipertestuale"/>
                <w:noProof/>
              </w:rPr>
              <w:t>9.3</w:t>
            </w:r>
            <w:r w:rsidR="00C80BC1">
              <w:rPr>
                <w:rFonts w:asciiTheme="minorHAnsi" w:eastAsiaTheme="minorEastAsia" w:hAnsiTheme="minorHAnsi" w:cstheme="minorBidi"/>
                <w:b w:val="0"/>
                <w:bCs w:val="0"/>
                <w:noProof/>
              </w:rPr>
              <w:tab/>
            </w:r>
            <w:r w:rsidR="00C80BC1" w:rsidRPr="00C80454">
              <w:rPr>
                <w:rStyle w:val="Collegamentoipertestuale"/>
                <w:noProof/>
              </w:rPr>
              <w:t>Misure specifiche di definizione e promozione dell’etica e di standard di comportamento</w:t>
            </w:r>
            <w:r w:rsidR="00C80BC1">
              <w:rPr>
                <w:noProof/>
                <w:webHidden/>
              </w:rPr>
              <w:tab/>
            </w:r>
            <w:r>
              <w:rPr>
                <w:noProof/>
                <w:webHidden/>
              </w:rPr>
              <w:fldChar w:fldCharType="begin"/>
            </w:r>
            <w:r w:rsidR="00C80BC1">
              <w:rPr>
                <w:noProof/>
                <w:webHidden/>
              </w:rPr>
              <w:instrText xml:space="preserve"> PAGEREF _Toc88657672 \h </w:instrText>
            </w:r>
            <w:r>
              <w:rPr>
                <w:noProof/>
                <w:webHidden/>
              </w:rPr>
            </w:r>
            <w:r>
              <w:rPr>
                <w:noProof/>
                <w:webHidden/>
              </w:rPr>
              <w:fldChar w:fldCharType="separate"/>
            </w:r>
            <w:r w:rsidR="00C80BC1">
              <w:rPr>
                <w:noProof/>
                <w:webHidden/>
              </w:rPr>
              <w:t>8</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73" w:history="1">
            <w:r w:rsidR="00C80BC1" w:rsidRPr="00C80454">
              <w:rPr>
                <w:rStyle w:val="Collegamentoipertestuale"/>
                <w:noProof/>
              </w:rPr>
              <w:t>9.4</w:t>
            </w:r>
            <w:r w:rsidR="00C80BC1">
              <w:rPr>
                <w:rFonts w:asciiTheme="minorHAnsi" w:eastAsiaTheme="minorEastAsia" w:hAnsiTheme="minorHAnsi" w:cstheme="minorBidi"/>
                <w:b w:val="0"/>
                <w:bCs w:val="0"/>
                <w:noProof/>
              </w:rPr>
              <w:tab/>
            </w:r>
            <w:r w:rsidR="00C80BC1" w:rsidRPr="00C80454">
              <w:rPr>
                <w:rStyle w:val="Collegamentoipertestuale"/>
                <w:noProof/>
              </w:rPr>
              <w:t>Misure specifiche di regolamentazione</w:t>
            </w:r>
            <w:r w:rsidR="00C80BC1">
              <w:rPr>
                <w:noProof/>
                <w:webHidden/>
              </w:rPr>
              <w:tab/>
            </w:r>
            <w:r>
              <w:rPr>
                <w:noProof/>
                <w:webHidden/>
              </w:rPr>
              <w:fldChar w:fldCharType="begin"/>
            </w:r>
            <w:r w:rsidR="00C80BC1">
              <w:rPr>
                <w:noProof/>
                <w:webHidden/>
              </w:rPr>
              <w:instrText xml:space="preserve"> PAGEREF _Toc88657673 \h </w:instrText>
            </w:r>
            <w:r>
              <w:rPr>
                <w:noProof/>
                <w:webHidden/>
              </w:rPr>
            </w:r>
            <w:r>
              <w:rPr>
                <w:noProof/>
                <w:webHidden/>
              </w:rPr>
              <w:fldChar w:fldCharType="separate"/>
            </w:r>
            <w:r w:rsidR="00C80BC1">
              <w:rPr>
                <w:noProof/>
                <w:webHidden/>
              </w:rPr>
              <w:t>9</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74" w:history="1">
            <w:r w:rsidR="00C80BC1" w:rsidRPr="00C80454">
              <w:rPr>
                <w:rStyle w:val="Collegamentoipertestuale"/>
                <w:noProof/>
              </w:rPr>
              <w:t>9.5</w:t>
            </w:r>
            <w:r w:rsidR="00C80BC1">
              <w:rPr>
                <w:rFonts w:asciiTheme="minorHAnsi" w:eastAsiaTheme="minorEastAsia" w:hAnsiTheme="minorHAnsi" w:cstheme="minorBidi"/>
                <w:b w:val="0"/>
                <w:bCs w:val="0"/>
                <w:noProof/>
              </w:rPr>
              <w:tab/>
            </w:r>
            <w:r w:rsidR="00C80BC1" w:rsidRPr="00C80454">
              <w:rPr>
                <w:rStyle w:val="Collegamentoipertestuale"/>
                <w:noProof/>
              </w:rPr>
              <w:t>Misure specifiche di semplificazione</w:t>
            </w:r>
            <w:r w:rsidR="00C80BC1">
              <w:rPr>
                <w:noProof/>
                <w:webHidden/>
              </w:rPr>
              <w:tab/>
            </w:r>
            <w:r>
              <w:rPr>
                <w:noProof/>
                <w:webHidden/>
              </w:rPr>
              <w:fldChar w:fldCharType="begin"/>
            </w:r>
            <w:r w:rsidR="00C80BC1">
              <w:rPr>
                <w:noProof/>
                <w:webHidden/>
              </w:rPr>
              <w:instrText xml:space="preserve"> PAGEREF _Toc88657674 \h </w:instrText>
            </w:r>
            <w:r>
              <w:rPr>
                <w:noProof/>
                <w:webHidden/>
              </w:rPr>
            </w:r>
            <w:r>
              <w:rPr>
                <w:noProof/>
                <w:webHidden/>
              </w:rPr>
              <w:fldChar w:fldCharType="separate"/>
            </w:r>
            <w:r w:rsidR="00C80BC1">
              <w:rPr>
                <w:noProof/>
                <w:webHidden/>
              </w:rPr>
              <w:t>9</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75" w:history="1">
            <w:r w:rsidR="00C80BC1" w:rsidRPr="00C80454">
              <w:rPr>
                <w:rStyle w:val="Collegamentoipertestuale"/>
                <w:noProof/>
              </w:rPr>
              <w:t>9.6</w:t>
            </w:r>
            <w:r w:rsidR="00C80BC1">
              <w:rPr>
                <w:rFonts w:asciiTheme="minorHAnsi" w:eastAsiaTheme="minorEastAsia" w:hAnsiTheme="minorHAnsi" w:cstheme="minorBidi"/>
                <w:b w:val="0"/>
                <w:bCs w:val="0"/>
                <w:noProof/>
              </w:rPr>
              <w:tab/>
            </w:r>
            <w:r w:rsidR="00C80BC1" w:rsidRPr="00C80454">
              <w:rPr>
                <w:rStyle w:val="Collegamentoipertestuale"/>
                <w:noProof/>
              </w:rPr>
              <w:t>Misure specifiche di formazione</w:t>
            </w:r>
            <w:r w:rsidR="00C80BC1">
              <w:rPr>
                <w:noProof/>
                <w:webHidden/>
              </w:rPr>
              <w:tab/>
            </w:r>
            <w:r>
              <w:rPr>
                <w:noProof/>
                <w:webHidden/>
              </w:rPr>
              <w:fldChar w:fldCharType="begin"/>
            </w:r>
            <w:r w:rsidR="00C80BC1">
              <w:rPr>
                <w:noProof/>
                <w:webHidden/>
              </w:rPr>
              <w:instrText xml:space="preserve"> PAGEREF _Toc88657675 \h </w:instrText>
            </w:r>
            <w:r>
              <w:rPr>
                <w:noProof/>
                <w:webHidden/>
              </w:rPr>
            </w:r>
            <w:r>
              <w:rPr>
                <w:noProof/>
                <w:webHidden/>
              </w:rPr>
              <w:fldChar w:fldCharType="separate"/>
            </w:r>
            <w:r w:rsidR="00C80BC1">
              <w:rPr>
                <w:noProof/>
                <w:webHidden/>
              </w:rPr>
              <w:t>9</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76" w:history="1">
            <w:r w:rsidR="00C80BC1" w:rsidRPr="00C80454">
              <w:rPr>
                <w:rStyle w:val="Collegamentoipertestuale"/>
                <w:noProof/>
              </w:rPr>
              <w:t>9.7</w:t>
            </w:r>
            <w:r w:rsidR="00C80BC1">
              <w:rPr>
                <w:rFonts w:asciiTheme="minorHAnsi" w:eastAsiaTheme="minorEastAsia" w:hAnsiTheme="minorHAnsi" w:cstheme="minorBidi"/>
                <w:b w:val="0"/>
                <w:bCs w:val="0"/>
                <w:noProof/>
              </w:rPr>
              <w:tab/>
            </w:r>
            <w:r w:rsidR="00C80BC1" w:rsidRPr="00C80454">
              <w:rPr>
                <w:rStyle w:val="Collegamentoipertestuale"/>
                <w:noProof/>
              </w:rPr>
              <w:t>Misure specifiche di rotazione</w:t>
            </w:r>
            <w:r w:rsidR="00C80BC1">
              <w:rPr>
                <w:noProof/>
                <w:webHidden/>
              </w:rPr>
              <w:tab/>
            </w:r>
            <w:r>
              <w:rPr>
                <w:noProof/>
                <w:webHidden/>
              </w:rPr>
              <w:fldChar w:fldCharType="begin"/>
            </w:r>
            <w:r w:rsidR="00C80BC1">
              <w:rPr>
                <w:noProof/>
                <w:webHidden/>
              </w:rPr>
              <w:instrText xml:space="preserve"> PAGEREF _Toc88657676 \h </w:instrText>
            </w:r>
            <w:r>
              <w:rPr>
                <w:noProof/>
                <w:webHidden/>
              </w:rPr>
            </w:r>
            <w:r>
              <w:rPr>
                <w:noProof/>
                <w:webHidden/>
              </w:rPr>
              <w:fldChar w:fldCharType="separate"/>
            </w:r>
            <w:r w:rsidR="00C80BC1">
              <w:rPr>
                <w:noProof/>
                <w:webHidden/>
              </w:rPr>
              <w:t>9</w:t>
            </w:r>
            <w:r>
              <w:rPr>
                <w:noProof/>
                <w:webHidden/>
              </w:rPr>
              <w:fldChar w:fldCharType="end"/>
            </w:r>
          </w:hyperlink>
        </w:p>
        <w:p w:rsidR="00C80BC1" w:rsidRDefault="00550C41">
          <w:pPr>
            <w:pStyle w:val="Sommario2"/>
            <w:tabs>
              <w:tab w:val="left" w:pos="960"/>
              <w:tab w:val="right" w:leader="dot" w:pos="9622"/>
            </w:tabs>
            <w:rPr>
              <w:rFonts w:asciiTheme="minorHAnsi" w:eastAsiaTheme="minorEastAsia" w:hAnsiTheme="minorHAnsi" w:cstheme="minorBidi"/>
              <w:b w:val="0"/>
              <w:bCs w:val="0"/>
              <w:noProof/>
            </w:rPr>
          </w:pPr>
          <w:hyperlink w:anchor="_Toc88657677" w:history="1">
            <w:r w:rsidR="00C80BC1" w:rsidRPr="00C80454">
              <w:rPr>
                <w:rStyle w:val="Collegamentoipertestuale"/>
                <w:noProof/>
              </w:rPr>
              <w:t>9.8</w:t>
            </w:r>
            <w:r w:rsidR="00C80BC1">
              <w:rPr>
                <w:rFonts w:asciiTheme="minorHAnsi" w:eastAsiaTheme="minorEastAsia" w:hAnsiTheme="minorHAnsi" w:cstheme="minorBidi"/>
                <w:b w:val="0"/>
                <w:bCs w:val="0"/>
                <w:noProof/>
              </w:rPr>
              <w:tab/>
            </w:r>
            <w:r w:rsidR="00C80BC1" w:rsidRPr="00C80454">
              <w:rPr>
                <w:rStyle w:val="Collegamentoipertestuale"/>
                <w:noProof/>
              </w:rPr>
              <w:t>Misure specifiche di disciplina del conflitto di interessi</w:t>
            </w:r>
            <w:r w:rsidR="00C80BC1">
              <w:rPr>
                <w:noProof/>
                <w:webHidden/>
              </w:rPr>
              <w:tab/>
            </w:r>
            <w:r>
              <w:rPr>
                <w:noProof/>
                <w:webHidden/>
              </w:rPr>
              <w:fldChar w:fldCharType="begin"/>
            </w:r>
            <w:r w:rsidR="00C80BC1">
              <w:rPr>
                <w:noProof/>
                <w:webHidden/>
              </w:rPr>
              <w:instrText xml:space="preserve"> PAGEREF _Toc88657677 \h </w:instrText>
            </w:r>
            <w:r>
              <w:rPr>
                <w:noProof/>
                <w:webHidden/>
              </w:rPr>
            </w:r>
            <w:r>
              <w:rPr>
                <w:noProof/>
                <w:webHidden/>
              </w:rPr>
              <w:fldChar w:fldCharType="separate"/>
            </w:r>
            <w:r w:rsidR="00C80BC1">
              <w:rPr>
                <w:noProof/>
                <w:webHidden/>
              </w:rPr>
              <w:t>9</w:t>
            </w:r>
            <w:r>
              <w:rPr>
                <w:noProof/>
                <w:webHidden/>
              </w:rPr>
              <w:fldChar w:fldCharType="end"/>
            </w:r>
          </w:hyperlink>
        </w:p>
        <w:p w:rsidR="007D3B4C" w:rsidRDefault="00550C41">
          <w:r>
            <w:rPr>
              <w:b/>
              <w:bCs/>
              <w:noProof/>
            </w:rPr>
            <w:fldChar w:fldCharType="end"/>
          </w:r>
        </w:p>
      </w:sdtContent>
    </w:sdt>
    <w:p w:rsidR="00C829E4" w:rsidRPr="00FC3331" w:rsidRDefault="00C829E4"/>
    <w:p w:rsidR="007A09A7" w:rsidRDefault="007A09A7">
      <w:pPr>
        <w:rPr>
          <w:b/>
        </w:rPr>
      </w:pPr>
      <w:r w:rsidRPr="00FC3331">
        <w:rPr>
          <w:b/>
        </w:rPr>
        <w:br w:type="page"/>
      </w:r>
    </w:p>
    <w:p w:rsidR="00A82AEF" w:rsidRPr="008C5207" w:rsidRDefault="00A82AEF" w:rsidP="00521000">
      <w:pPr>
        <w:pStyle w:val="Titolo1"/>
      </w:pPr>
      <w:bookmarkStart w:id="0" w:name="_Toc88657645"/>
      <w:r w:rsidRPr="008C5207">
        <w:lastRenderedPageBreak/>
        <w:t>ANAGRAFICA AMMINISTRAZIONE</w:t>
      </w:r>
      <w:bookmarkEnd w:id="0"/>
    </w:p>
    <w:p w:rsidR="008E1EEB" w:rsidRDefault="008E1EEB" w:rsidP="00A82AEF"/>
    <w:p w:rsidR="00A82AEF" w:rsidRPr="00B86349" w:rsidRDefault="00A82AEF" w:rsidP="00A82AEF">
      <w:pPr>
        <w:rPr>
          <w:u w:val="single"/>
        </w:rPr>
      </w:pPr>
      <w:r>
        <w:t>Codice fiscale Amministrazione:</w:t>
      </w:r>
      <w:r w:rsidR="00415712">
        <w:t xml:space="preserve"> </w:t>
      </w:r>
      <w:r w:rsidR="007F66BA">
        <w:t>08867800016</w:t>
      </w:r>
    </w:p>
    <w:p w:rsidR="00A82AEF" w:rsidRDefault="00A82AEF" w:rsidP="00A82AEF">
      <w:r>
        <w:t>Denominazione Amministrazione:</w:t>
      </w:r>
      <w:r w:rsidR="00415712">
        <w:t xml:space="preserve"> </w:t>
      </w:r>
      <w:r w:rsidR="007F66BA">
        <w:t>CONSORZIO DI BACINO 16</w:t>
      </w:r>
    </w:p>
    <w:p w:rsidR="007F66BA" w:rsidRDefault="007C4A01" w:rsidP="00A82AEF">
      <w:r>
        <w:t>Tipologia di amministrazione</w:t>
      </w:r>
      <w:r w:rsidR="00A82AEF">
        <w:t>:</w:t>
      </w:r>
      <w:r w:rsidR="00415712">
        <w:t xml:space="preserve"> </w:t>
      </w:r>
      <w:r w:rsidR="007F66BA">
        <w:t>consorzio tra comuni obbligatorio per legge regionale</w:t>
      </w:r>
    </w:p>
    <w:p w:rsidR="00A82AEF" w:rsidRDefault="00A82AEF" w:rsidP="00A82AEF">
      <w:r>
        <w:t>Regione di appartenenza:</w:t>
      </w:r>
      <w:r w:rsidR="00415712" w:rsidRPr="00415712">
        <w:t xml:space="preserve"> </w:t>
      </w:r>
      <w:r w:rsidR="007F66BA">
        <w:t>Piemonte</w:t>
      </w:r>
    </w:p>
    <w:p w:rsidR="00A82AEF" w:rsidRDefault="00A82AEF" w:rsidP="00A82AEF">
      <w:r>
        <w:t>Classe dipendenti:</w:t>
      </w:r>
      <w:r w:rsidR="00415712" w:rsidRPr="00415712">
        <w:t xml:space="preserve"> </w:t>
      </w:r>
      <w:r w:rsidR="007F66BA">
        <w:t>da 10 a 19</w:t>
      </w:r>
    </w:p>
    <w:p w:rsidR="00DF06C3" w:rsidRDefault="00A82AEF" w:rsidP="00A82AEF">
      <w:r>
        <w:t>Numero totale Dirigenti</w:t>
      </w:r>
      <w:r w:rsidR="007F66BA">
        <w:t>: 1</w:t>
      </w:r>
    </w:p>
    <w:p w:rsidR="007C4A01" w:rsidRDefault="007C4A01" w:rsidP="00A82AEF">
      <w:r>
        <w:t xml:space="preserve">Numero di dipendenti con funzioni dirigenziali: </w:t>
      </w:r>
      <w:r w:rsidR="006879CD">
        <w:t>0</w:t>
      </w:r>
    </w:p>
    <w:p w:rsidR="00651A97" w:rsidRDefault="00651A97" w:rsidP="00A82AEF"/>
    <w:p w:rsidR="00A82AEF" w:rsidRPr="00A82AEF" w:rsidRDefault="0066646A" w:rsidP="00521000">
      <w:pPr>
        <w:pStyle w:val="Titolo1"/>
      </w:pPr>
      <w:bookmarkStart w:id="1" w:name="_Toc88657646"/>
      <w:r>
        <w:t xml:space="preserve">ANAGRAFICA </w:t>
      </w:r>
      <w:r w:rsidR="00A82AEF">
        <w:t>RPCT</w:t>
      </w:r>
      <w:bookmarkEnd w:id="1"/>
    </w:p>
    <w:p w:rsidR="00A82AEF" w:rsidRDefault="00A82AEF" w:rsidP="00A82AEF"/>
    <w:p w:rsidR="00B86349" w:rsidRDefault="000D2A7E" w:rsidP="00B86349">
      <w:r>
        <w:t>Nome RPC</w:t>
      </w:r>
      <w:r w:rsidR="007C4A01">
        <w:t>T</w:t>
      </w:r>
      <w:r>
        <w:t>:</w:t>
      </w:r>
      <w:r w:rsidRPr="00415712">
        <w:t xml:space="preserve"> </w:t>
      </w:r>
      <w:r w:rsidR="00B86349">
        <w:t>ALESSANDRA</w:t>
      </w:r>
    </w:p>
    <w:p w:rsidR="000D2A7E" w:rsidRDefault="000D2A7E" w:rsidP="000D2A7E">
      <w:r>
        <w:t>Cognome RPC</w:t>
      </w:r>
      <w:r w:rsidR="007C4A01">
        <w:t>T</w:t>
      </w:r>
      <w:r w:rsidR="00B86349">
        <w:t>: SFERRA</w:t>
      </w:r>
    </w:p>
    <w:p w:rsidR="00B86349" w:rsidRDefault="000D2A7E" w:rsidP="000D2A7E">
      <w:r>
        <w:t>Qualifica:</w:t>
      </w:r>
      <w:r w:rsidRPr="00415712">
        <w:t xml:space="preserve"> </w:t>
      </w:r>
      <w:r w:rsidR="00B86349">
        <w:t xml:space="preserve"> Funzionario</w:t>
      </w:r>
    </w:p>
    <w:p w:rsidR="000D2A7E" w:rsidRDefault="000D2A7E" w:rsidP="000D2A7E">
      <w:r>
        <w:t xml:space="preserve">Posizione occupata: </w:t>
      </w:r>
      <w:r w:rsidR="00B86349">
        <w:t xml:space="preserve"> Segretario</w:t>
      </w:r>
    </w:p>
    <w:p w:rsidR="000D2A7E" w:rsidRDefault="000D2A7E" w:rsidP="000D2A7E">
      <w:r>
        <w:t>Data inizio incarico di RPC</w:t>
      </w:r>
      <w:r w:rsidR="007C4A01">
        <w:t>T</w:t>
      </w:r>
      <w:r>
        <w:t>:</w:t>
      </w:r>
      <w:r w:rsidRPr="00415712">
        <w:t xml:space="preserve"> </w:t>
      </w:r>
      <w:r w:rsidR="00B86349">
        <w:t>03/02/2014</w:t>
      </w:r>
    </w:p>
    <w:p w:rsidR="00FD1A98" w:rsidRDefault="007C4A01" w:rsidP="000D2A7E">
      <w:r>
        <w:t xml:space="preserve">RPC </w:t>
      </w:r>
      <w:r w:rsidR="00B86349">
        <w:t xml:space="preserve">svolge </w:t>
      </w:r>
      <w:r>
        <w:t>anche le funzioni di Responsabile della Trasparenza</w:t>
      </w:r>
      <w:r w:rsidR="00FD1A98">
        <w:t>.</w:t>
      </w:r>
    </w:p>
    <w:p w:rsidR="00415394" w:rsidRDefault="00415394" w:rsidP="00415394"/>
    <w:p w:rsidR="00415394" w:rsidRPr="00F648A7" w:rsidRDefault="00415394" w:rsidP="00415394">
      <w:pPr>
        <w:rPr>
          <w:u w:val="single"/>
        </w:rPr>
      </w:pPr>
    </w:p>
    <w:p w:rsidR="003C0D8A" w:rsidRPr="00A82AEF" w:rsidRDefault="003C0D8A" w:rsidP="00521000">
      <w:pPr>
        <w:pStyle w:val="Titolo1"/>
      </w:pPr>
      <w:bookmarkStart w:id="2" w:name="OLE_LINK1"/>
      <w:bookmarkStart w:id="3" w:name="_Toc88657647"/>
      <w:r>
        <w:t>RENDICONTAZIONE MISURE GENERALI</w:t>
      </w:r>
      <w:bookmarkEnd w:id="2"/>
      <w:bookmarkEnd w:id="3"/>
    </w:p>
    <w:p w:rsidR="003C0D8A" w:rsidRDefault="003C0D8A" w:rsidP="00A82AEF"/>
    <w:p w:rsidR="001759A1" w:rsidRDefault="001759A1" w:rsidP="00A82AEF">
      <w:r>
        <w:t xml:space="preserve">La presente sezione illustra </w:t>
      </w:r>
      <w:r w:rsidR="00A037CB">
        <w:t>l’andamento relativ</w:t>
      </w:r>
      <w:r w:rsidR="002E0B4A">
        <w:t>o</w:t>
      </w:r>
      <w:r w:rsidR="00A037CB">
        <w:t xml:space="preserve"> all’attuazione delle misure generali per l’anno di riferimento del </w:t>
      </w:r>
      <w:r w:rsidR="00046AE3">
        <w:t>PTPCT</w:t>
      </w:r>
      <w:r w:rsidR="00A037CB">
        <w:t>.</w:t>
      </w:r>
    </w:p>
    <w:p w:rsidR="00DD6527" w:rsidRDefault="00DD6527" w:rsidP="00DD6527">
      <w:pPr>
        <w:rPr>
          <w:i/>
        </w:rPr>
      </w:pPr>
    </w:p>
    <w:p w:rsidR="003C0D8A" w:rsidRPr="00DD6527" w:rsidRDefault="00995656" w:rsidP="002954F2">
      <w:pPr>
        <w:pStyle w:val="Titolo2"/>
      </w:pPr>
      <w:bookmarkStart w:id="4" w:name="_Toc88657648"/>
      <w:r w:rsidRPr="00DD6527">
        <w:t>Sintesi dell’attuazione delle misure generali</w:t>
      </w:r>
      <w:bookmarkEnd w:id="4"/>
      <w:r w:rsidR="008B01CC" w:rsidRPr="00DD6527">
        <w:t xml:space="preserve"> </w:t>
      </w:r>
    </w:p>
    <w:p w:rsidR="006F1CD0" w:rsidRDefault="006F1CD0" w:rsidP="00A82AEF"/>
    <w:p w:rsidR="00E70461" w:rsidRDefault="00022BAF" w:rsidP="00E70461">
      <w:r>
        <w:t>Nel corso dell’annualità di riferimento, lo stato di programmazione e attuazione delle misure generali è sintetizzato nella seguente tabella</w:t>
      </w:r>
    </w:p>
    <w:p w:rsidR="00022BAF" w:rsidRDefault="00022BAF" w:rsidP="00E70461"/>
    <w:tbl>
      <w:tblPr>
        <w:tblStyle w:val="Grigliatabella"/>
        <w:tblW w:w="9351" w:type="dxa"/>
        <w:tblLook w:val="04A0"/>
      </w:tblPr>
      <w:tblGrid>
        <w:gridCol w:w="6091"/>
        <w:gridCol w:w="2126"/>
        <w:gridCol w:w="1134"/>
      </w:tblGrid>
      <w:tr w:rsidR="00700CC3" w:rsidRPr="00700CC3" w:rsidTr="00700CC3">
        <w:trPr>
          <w:trHeight w:val="288"/>
        </w:trPr>
        <w:tc>
          <w:tcPr>
            <w:tcW w:w="6091" w:type="dxa"/>
            <w:noWrap/>
            <w:hideMark/>
          </w:tcPr>
          <w:p w:rsidR="00700CC3" w:rsidRPr="00700CC3" w:rsidRDefault="00700CC3" w:rsidP="00700CC3">
            <w:pPr>
              <w:rPr>
                <w:rFonts w:ascii="Calibri" w:hAnsi="Calibri" w:cs="Calibri"/>
                <w:color w:val="000000"/>
                <w:sz w:val="22"/>
                <w:szCs w:val="22"/>
              </w:rPr>
            </w:pPr>
            <w:r w:rsidRPr="00700CC3">
              <w:rPr>
                <w:rFonts w:ascii="Calibri" w:hAnsi="Calibri" w:cs="Calibri"/>
                <w:color w:val="000000"/>
                <w:sz w:val="22"/>
                <w:szCs w:val="22"/>
              </w:rPr>
              <w:t>Misure generali</w:t>
            </w:r>
          </w:p>
        </w:tc>
        <w:tc>
          <w:tcPr>
            <w:tcW w:w="2126" w:type="dxa"/>
            <w:noWrap/>
            <w:hideMark/>
          </w:tcPr>
          <w:p w:rsidR="00700CC3" w:rsidRPr="00700CC3" w:rsidRDefault="00700CC3" w:rsidP="00700CC3">
            <w:pPr>
              <w:jc w:val="center"/>
              <w:rPr>
                <w:rFonts w:ascii="Calibri" w:hAnsi="Calibri" w:cs="Calibri"/>
                <w:color w:val="000000"/>
                <w:sz w:val="22"/>
                <w:szCs w:val="22"/>
              </w:rPr>
            </w:pPr>
            <w:r w:rsidRPr="00700CC3">
              <w:rPr>
                <w:rFonts w:ascii="Calibri" w:hAnsi="Calibri" w:cs="Calibri"/>
                <w:color w:val="000000"/>
                <w:sz w:val="22"/>
                <w:szCs w:val="22"/>
              </w:rPr>
              <w:t>Pianificata</w:t>
            </w:r>
          </w:p>
        </w:tc>
        <w:tc>
          <w:tcPr>
            <w:tcW w:w="1134" w:type="dxa"/>
            <w:noWrap/>
            <w:hideMark/>
          </w:tcPr>
          <w:p w:rsidR="00700CC3" w:rsidRPr="00700CC3" w:rsidRDefault="00700CC3" w:rsidP="00700CC3">
            <w:pPr>
              <w:jc w:val="center"/>
              <w:rPr>
                <w:rFonts w:ascii="Calibri" w:hAnsi="Calibri" w:cs="Calibri"/>
                <w:color w:val="000000"/>
                <w:sz w:val="22"/>
                <w:szCs w:val="22"/>
              </w:rPr>
            </w:pPr>
            <w:r w:rsidRPr="00700CC3">
              <w:rPr>
                <w:rFonts w:ascii="Calibri" w:hAnsi="Calibri" w:cs="Calibri"/>
                <w:color w:val="000000"/>
                <w:sz w:val="22"/>
                <w:szCs w:val="22"/>
              </w:rPr>
              <w:t>Attuata</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Codice di comportamento</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sz w:val="22"/>
                <w:szCs w:val="22"/>
              </w:rPr>
            </w:pPr>
            <w:r w:rsidRPr="00C519F5">
              <w:rPr>
                <w:rFonts w:ascii="Calibri" w:hAnsi="Calibri" w:cs="Calibri"/>
                <w:sz w:val="22"/>
                <w:szCs w:val="22"/>
              </w:rPr>
              <w:t>Si</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Rotazione ordinaria del personale</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Rotazione straordinaria del personale</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proofErr w:type="spellStart"/>
            <w:r w:rsidRPr="00C519F5">
              <w:rPr>
                <w:rFonts w:ascii="Calibri" w:hAnsi="Calibri" w:cs="Calibri"/>
                <w:color w:val="000000"/>
                <w:sz w:val="22"/>
                <w:szCs w:val="22"/>
              </w:rPr>
              <w:t>Inconferibilità</w:t>
            </w:r>
            <w:proofErr w:type="spellEnd"/>
            <w:r w:rsidRPr="00C519F5">
              <w:rPr>
                <w:rFonts w:ascii="Calibri" w:hAnsi="Calibri" w:cs="Calibri"/>
                <w:color w:val="000000"/>
                <w:sz w:val="22"/>
                <w:szCs w:val="22"/>
              </w:rPr>
              <w:t xml:space="preserve"> - incompatibilità</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Incarichi extraistituzionali</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700CC3" w:rsidRPr="00C519F5" w:rsidTr="00700CC3">
        <w:trPr>
          <w:trHeight w:val="288"/>
        </w:trPr>
        <w:tc>
          <w:tcPr>
            <w:tcW w:w="6091" w:type="dxa"/>
            <w:noWrap/>
            <w:hideMark/>
          </w:tcPr>
          <w:p w:rsidR="00700CC3" w:rsidRPr="00B748B1" w:rsidRDefault="00700CC3" w:rsidP="00700CC3">
            <w:pPr>
              <w:rPr>
                <w:rFonts w:ascii="Calibri" w:hAnsi="Calibri" w:cs="Calibri"/>
                <w:color w:val="000000"/>
                <w:sz w:val="22"/>
                <w:szCs w:val="22"/>
                <w:u w:val="single"/>
              </w:rPr>
            </w:pPr>
            <w:r w:rsidRPr="00C519F5">
              <w:rPr>
                <w:rFonts w:ascii="Calibri" w:hAnsi="Calibri" w:cs="Calibri"/>
                <w:color w:val="000000"/>
                <w:sz w:val="22"/>
                <w:szCs w:val="22"/>
              </w:rPr>
              <w:t>Whistleblowing</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Formazione</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Trasparenza</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 xml:space="preserve">Svolgimento attività successiva cessazione lavoro – </w:t>
            </w:r>
            <w:proofErr w:type="spellStart"/>
            <w:r w:rsidRPr="00C519F5">
              <w:rPr>
                <w:rFonts w:ascii="Calibri" w:hAnsi="Calibri" w:cs="Calibri"/>
                <w:color w:val="000000"/>
                <w:sz w:val="22"/>
                <w:szCs w:val="22"/>
              </w:rPr>
              <w:t>pantouflage</w:t>
            </w:r>
            <w:proofErr w:type="spellEnd"/>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Commissioni e conferimento incarichi in caso di condanna</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216077" w:rsidRPr="00216077"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Patti di integrità</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sz w:val="22"/>
                <w:szCs w:val="22"/>
              </w:rPr>
            </w:pPr>
            <w:r>
              <w:rPr>
                <w:rFonts w:ascii="Calibri" w:hAnsi="Calibri" w:cs="Calibri"/>
                <w:sz w:val="22"/>
                <w:szCs w:val="22"/>
              </w:rPr>
              <w:t>No</w:t>
            </w:r>
          </w:p>
        </w:tc>
      </w:tr>
      <w:tr w:rsidR="001428C7" w:rsidRPr="00216077" w:rsidTr="00700CC3">
        <w:trPr>
          <w:trHeight w:val="288"/>
        </w:trPr>
        <w:tc>
          <w:tcPr>
            <w:tcW w:w="6091" w:type="dxa"/>
            <w:noWrap/>
          </w:tcPr>
          <w:p w:rsidR="001428C7" w:rsidRDefault="001428C7" w:rsidP="00700CC3">
            <w:pPr>
              <w:rPr>
                <w:rFonts w:ascii="Calibri" w:hAnsi="Calibri" w:cs="Calibri"/>
                <w:color w:val="000000"/>
                <w:sz w:val="22"/>
                <w:szCs w:val="22"/>
              </w:rPr>
            </w:pPr>
            <w:r>
              <w:rPr>
                <w:rFonts w:ascii="Calibri" w:hAnsi="Calibri" w:cs="Calibri"/>
                <w:color w:val="000000"/>
                <w:sz w:val="22"/>
                <w:szCs w:val="22"/>
              </w:rPr>
              <w:t xml:space="preserve">Rapporti con portatori di interessi particolari </w:t>
            </w:r>
          </w:p>
          <w:p w:rsidR="001428C7" w:rsidRPr="00C519F5" w:rsidRDefault="001428C7" w:rsidP="00700CC3">
            <w:pPr>
              <w:rPr>
                <w:rFonts w:ascii="Calibri" w:hAnsi="Calibri" w:cs="Calibri"/>
                <w:color w:val="000000"/>
                <w:sz w:val="22"/>
                <w:szCs w:val="22"/>
              </w:rPr>
            </w:pPr>
          </w:p>
        </w:tc>
        <w:tc>
          <w:tcPr>
            <w:tcW w:w="2126" w:type="dxa"/>
            <w:noWrap/>
          </w:tcPr>
          <w:p w:rsidR="001428C7" w:rsidRDefault="001428C7"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tcPr>
          <w:p w:rsidR="001428C7" w:rsidRDefault="001428C7" w:rsidP="00700CC3">
            <w:pPr>
              <w:rPr>
                <w:rFonts w:ascii="Calibri" w:hAnsi="Calibri" w:cs="Calibri"/>
                <w:sz w:val="22"/>
                <w:szCs w:val="22"/>
              </w:rPr>
            </w:pPr>
            <w:r>
              <w:rPr>
                <w:rFonts w:ascii="Calibri" w:hAnsi="Calibri" w:cs="Calibri"/>
                <w:sz w:val="22"/>
                <w:szCs w:val="22"/>
              </w:rPr>
              <w:t>No</w:t>
            </w:r>
          </w:p>
        </w:tc>
      </w:tr>
    </w:tbl>
    <w:p w:rsidR="000D2A7E" w:rsidRDefault="000D2A7E" w:rsidP="00A82AEF"/>
    <w:p w:rsidR="0081479C" w:rsidRDefault="0081479C" w:rsidP="0081479C"/>
    <w:p w:rsidR="00837661" w:rsidRDefault="00550C41" w:rsidP="00A82AEF">
      <w:r>
        <w:rPr>
          <w:noProof/>
        </w:rPr>
        <w:pict>
          <v:shapetype id="_x0000_t202" coordsize="21600,21600" o:spt="202" path="m,l,21600r21600,l21600,xe">
            <v:stroke joinstyle="miter"/>
            <v:path gradientshapeok="t" o:connecttype="rect"/>
          </v:shapetype>
          <v:shape id="Casella di testo 5" o:spid="_x0000_s1026" type="#_x0000_t202" style="position:absolute;margin-left:14.9pt;margin-top:17.9pt;width:443.7pt;height:51.9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
                    <w:t>Note del RPCT:</w:t>
                  </w:r>
                </w:p>
                <w:p w:rsidR="00521000" w:rsidRDefault="00521000">
                  <w:r>
                    <w:t>….</w:t>
                  </w:r>
                </w:p>
              </w:txbxContent>
            </v:textbox>
            <w10:wrap type="topAndBottom" anchorx="margin"/>
          </v:shape>
        </w:pict>
      </w:r>
    </w:p>
    <w:p w:rsidR="00B613CC" w:rsidRDefault="00B613CC" w:rsidP="00A82AEF"/>
    <w:p w:rsidR="003C0D8A" w:rsidRPr="00B50D70" w:rsidRDefault="006F7329" w:rsidP="002954F2">
      <w:pPr>
        <w:pStyle w:val="Titolo2"/>
      </w:pPr>
      <w:bookmarkStart w:id="5" w:name="_Toc88657649"/>
      <w:r>
        <w:t xml:space="preserve">Codice </w:t>
      </w:r>
      <w:r w:rsidRPr="002954F2">
        <w:t>di</w:t>
      </w:r>
      <w:r>
        <w:t xml:space="preserve"> comportamento</w:t>
      </w:r>
      <w:bookmarkEnd w:id="5"/>
      <w:r w:rsidR="00121F5F" w:rsidRPr="00995656">
        <w:t xml:space="preserve"> </w:t>
      </w:r>
    </w:p>
    <w:p w:rsidR="00B50D70" w:rsidRDefault="00B50D70" w:rsidP="003C4A0B">
      <w:pPr>
        <w:jc w:val="both"/>
      </w:pPr>
    </w:p>
    <w:p w:rsidR="0050511D" w:rsidRDefault="0050511D" w:rsidP="0050511D"/>
    <w:p w:rsidR="00BC36D4" w:rsidRDefault="00BC36D4" w:rsidP="0050511D">
      <w:r>
        <w:t xml:space="preserve">Il codice di comportamento è stato adottato nel 2014 </w:t>
      </w:r>
      <w:r>
        <w:br/>
        <w:t>Gli atti di incarico e i contratti, non sono stati adeguati alle previsioni del Codice di Comportamento adottato.</w:t>
      </w:r>
      <w:r>
        <w:br/>
        <w:t>Non sono state adottate misure che garantiscono l'attuazione del Codice di Comportamento per le seguenti motivazioni:  verranno attuate dopo l'aggiornamento del codice di comportamento</w:t>
      </w:r>
      <w:r>
        <w:br/>
        <w:t>Non è stata approvata/inserita nel Codice di Comportamento una apposita procedura di rilevazione delle situazioni di conflitto di interessi (Cfr. PNA 2019, Parte III, § 1.4, pag 50 e § 9 della Delibera ANAC n. 177/ 2020), per le seguenti motivazioni:  il conflitto di interessi è stato inserito nel piano 2021</w:t>
      </w:r>
    </w:p>
    <w:p w:rsidR="001D6AAE" w:rsidRDefault="00550C41" w:rsidP="00532B83">
      <w:pPr>
        <w:jc w:val="both"/>
        <w:rPr>
          <w:iCs/>
        </w:rPr>
      </w:pPr>
      <w:r w:rsidRPr="00550C41">
        <w:rPr>
          <w:noProof/>
        </w:rPr>
        <w:pict>
          <v:shape id="Casella di testo 6" o:spid="_x0000_s1027" type="#_x0000_t202" style="position:absolute;left:0;text-align:left;margin-left:18.05pt;margin-top:17.8pt;width:443.7pt;height:51.9pt;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BE39BE">
                  <w:r>
                    <w:t>Note del RPCT:</w:t>
                  </w:r>
                </w:p>
                <w:p w:rsidR="00521000" w:rsidRDefault="00521000" w:rsidP="00BE39BE">
                  <w:r>
                    <w:t>….</w:t>
                  </w:r>
                </w:p>
              </w:txbxContent>
            </v:textbox>
            <w10:wrap type="topAndBottom" anchorx="margin"/>
          </v:shape>
        </w:pict>
      </w:r>
    </w:p>
    <w:p w:rsidR="00BE39BE" w:rsidRDefault="00BE39BE" w:rsidP="00A82AEF"/>
    <w:p w:rsidR="00BE39BE" w:rsidRDefault="00BE39BE" w:rsidP="002954F2">
      <w:pPr>
        <w:pStyle w:val="Titolo2"/>
      </w:pPr>
      <w:bookmarkStart w:id="6" w:name="_Toc88657650"/>
      <w:r>
        <w:t>Rotazione del personale</w:t>
      </w:r>
      <w:bookmarkEnd w:id="6"/>
      <w:r w:rsidRPr="00995656">
        <w:t xml:space="preserve"> </w:t>
      </w:r>
    </w:p>
    <w:p w:rsidR="00B608A5" w:rsidRPr="00B608A5" w:rsidRDefault="00B608A5" w:rsidP="00B608A5"/>
    <w:p w:rsidR="00BE39BE" w:rsidRDefault="00B608A5" w:rsidP="002954F2">
      <w:pPr>
        <w:pStyle w:val="Titolo3"/>
      </w:pPr>
      <w:bookmarkStart w:id="7" w:name="_Toc88657651"/>
      <w:r>
        <w:t>Rotazione Ordinaria</w:t>
      </w:r>
      <w:bookmarkEnd w:id="7"/>
    </w:p>
    <w:p w:rsidR="00D86271" w:rsidRDefault="00D86271" w:rsidP="00D86271"/>
    <w:p w:rsidR="0050511D" w:rsidRDefault="0050511D" w:rsidP="00D86271">
      <w:r>
        <w:t>La misura Rotazione Ordinaria del Personale non è stata programmata nel PTPCT in esame o, laddove la rotazione ordinaria sia stata già adottata negli anni precedenti, non si prevede di realizzare interventi correttivi o ad essa collegati per le seguenti motivazioni:  ente piccole dimensioni</w:t>
      </w:r>
    </w:p>
    <w:p w:rsidR="00BC36D4" w:rsidRPr="00BC36D4" w:rsidRDefault="00BC36D4" w:rsidP="00D86271">
      <w:pPr>
        <w:rPr>
          <w:u w:val="single"/>
        </w:rPr>
      </w:pPr>
      <w:r>
        <w:br/>
        <w:t>Nell'anno di riferimento del PTPCT in esame, l’amministrazione è stata interessata da un processo di riorganizzazione.</w:t>
      </w:r>
    </w:p>
    <w:p w:rsidR="004B634E" w:rsidRDefault="004B634E" w:rsidP="00262A20"/>
    <w:p w:rsidR="002C268B" w:rsidRDefault="002C268B" w:rsidP="002954F2">
      <w:pPr>
        <w:pStyle w:val="Titolo3"/>
      </w:pPr>
      <w:bookmarkStart w:id="8" w:name="_Toc88657652"/>
      <w:r>
        <w:t>Rotazione Straordinaria</w:t>
      </w:r>
      <w:bookmarkEnd w:id="8"/>
    </w:p>
    <w:p w:rsidR="002D6508" w:rsidRDefault="002D6508" w:rsidP="00B608A5"/>
    <w:p w:rsidR="00076B3D" w:rsidRDefault="00076B3D" w:rsidP="00B608A5">
      <w:r>
        <w:t>Nel PTPCT non sono state predisposte le modalità organizzative più idonee a garantire la tempestiva adozione della Rotazione Straordinaria del Personale nei casi di avvio di procedimenti penali o disciplinari per le condotte di natura corruttiva.</w:t>
      </w:r>
    </w:p>
    <w:p w:rsidR="00076B3D" w:rsidRDefault="00076B3D" w:rsidP="00B608A5"/>
    <w:p w:rsidR="00076B3D" w:rsidRDefault="00076B3D" w:rsidP="00B608A5">
      <w:r>
        <w:t>La Rotazione Straordinaria non si è resa necessaria in assenza dei necessari presupposti.</w:t>
      </w:r>
    </w:p>
    <w:p w:rsidR="000E2B36" w:rsidRDefault="000E2B36" w:rsidP="00B608A5"/>
    <w:p w:rsidR="000E2B36" w:rsidRDefault="000E2B36" w:rsidP="000E2B36">
      <w:pPr>
        <w:pStyle w:val="Titolo3"/>
      </w:pPr>
      <w:bookmarkStart w:id="9" w:name="_Toc88657653"/>
      <w:r>
        <w:t>Trasferimento d’ufficio</w:t>
      </w:r>
      <w:bookmarkEnd w:id="9"/>
    </w:p>
    <w:p w:rsidR="000E2B36" w:rsidRDefault="000E2B36" w:rsidP="00B608A5"/>
    <w:p w:rsidR="00076B3D" w:rsidRDefault="00076B3D" w:rsidP="00B608A5">
      <w:r>
        <w:t>In assenza di rinvii a giudizio per i delitti previsti dall'art. 3, comma 1, della L. n. 97/2001, non si è reso necessario adottare attribuzioni di incarichi differenti, trasferimenti ad uffici diversi, trasferimenti di sede.</w:t>
      </w:r>
    </w:p>
    <w:p w:rsidR="0037648C" w:rsidRDefault="00550C41" w:rsidP="00991AAD">
      <w:r>
        <w:rPr>
          <w:noProof/>
        </w:rPr>
        <w:pict>
          <v:shape id="Casella di testo 7" o:spid="_x0000_s1028" type="#_x0000_t202" style="position:absolute;margin-left:18.65pt;margin-top:24.25pt;width:443.7pt;height:51.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 fillcolor="#deeaf6 [664]" strokeweight=".5pt">
            <v:textbox>
              <w:txbxContent>
                <w:p w:rsidR="00521000" w:rsidRDefault="00521000" w:rsidP="00425435">
                  <w:r>
                    <w:t>Note del RPCT:</w:t>
                  </w:r>
                </w:p>
                <w:p w:rsidR="00521000" w:rsidRDefault="00521000" w:rsidP="00425435">
                  <w:r>
                    <w:t>….</w:t>
                  </w:r>
                </w:p>
              </w:txbxContent>
            </v:textbox>
            <w10:wrap type="topAndBottom"/>
          </v:shape>
        </w:pict>
      </w:r>
    </w:p>
    <w:p w:rsidR="001D6AAE" w:rsidRDefault="001D6AAE" w:rsidP="00A82AEF"/>
    <w:p w:rsidR="00425435" w:rsidRPr="00B50D70" w:rsidRDefault="0076725D" w:rsidP="002954F2">
      <w:pPr>
        <w:pStyle w:val="Titolo2"/>
      </w:pPr>
      <w:bookmarkStart w:id="10" w:name="_Toc88657654"/>
      <w:r>
        <w:t>Misure in materia di conflitto di interessi</w:t>
      </w:r>
      <w:bookmarkEnd w:id="10"/>
      <w:r w:rsidR="00425435" w:rsidRPr="00995656">
        <w:t xml:space="preserve"> </w:t>
      </w:r>
    </w:p>
    <w:p w:rsidR="00E0390C" w:rsidRDefault="00E0390C" w:rsidP="00A82AEF"/>
    <w:p w:rsidR="004E51E9" w:rsidRDefault="004E51E9" w:rsidP="00354388">
      <w:r>
        <w:t xml:space="preserve">Le misure in materia di conflitto di interessi non sono state programmate nel PTPCT in esame o, laddove siano state già adottate negli anni precedenti, non si prevede di realizzare interventi correttivi o ad esse collegati, per le seguenti motivazioni: </w:t>
      </w:r>
      <w:r>
        <w:br/>
        <w:t>non previsto</w:t>
      </w:r>
    </w:p>
    <w:p w:rsidR="00B417C3" w:rsidRDefault="00B417C3" w:rsidP="00354388"/>
    <w:p w:rsidR="009B6C9E" w:rsidRDefault="009B6C9E" w:rsidP="00354388"/>
    <w:p w:rsidR="009B6C9E" w:rsidRDefault="009B6C9E" w:rsidP="00354388"/>
    <w:p w:rsidR="00425435" w:rsidRDefault="00550C41" w:rsidP="00A82AEF">
      <w:r>
        <w:rPr>
          <w:noProof/>
        </w:rPr>
        <w:pict>
          <v:shape id="Casella di testo 8" o:spid="_x0000_s1029" type="#_x0000_t202" style="position:absolute;margin-left:0;margin-top:19.6pt;width:443.7pt;height:51.9pt;z-index:251641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E80390">
                  <w:r>
                    <w:t>Note del RPCT:</w:t>
                  </w:r>
                </w:p>
                <w:p w:rsidR="00521000" w:rsidRDefault="00521000" w:rsidP="009514F5">
                  <w:r>
                    <w:t>….</w:t>
                  </w:r>
                </w:p>
              </w:txbxContent>
            </v:textbox>
            <w10:wrap type="topAndBottom" anchorx="margin"/>
          </v:shape>
        </w:pict>
      </w:r>
    </w:p>
    <w:p w:rsidR="00F734DC" w:rsidRPr="001D6AAE" w:rsidRDefault="00F734DC" w:rsidP="002A40F1">
      <w:pPr>
        <w:pBdr>
          <w:bottom w:val="single" w:sz="4" w:space="1" w:color="auto"/>
        </w:pBdr>
        <w:rPr>
          <w:iCs/>
        </w:rPr>
      </w:pPr>
    </w:p>
    <w:p w:rsidR="002A40F1" w:rsidRPr="002954F2" w:rsidRDefault="002A40F1" w:rsidP="002954F2">
      <w:pPr>
        <w:pStyle w:val="Titolo2"/>
        <w:rPr>
          <w:lang w:val="en-US"/>
        </w:rPr>
      </w:pPr>
      <w:bookmarkStart w:id="11" w:name="_Toc88657655"/>
      <w:r w:rsidRPr="002954F2">
        <w:rPr>
          <w:lang w:val="en-US"/>
        </w:rPr>
        <w:t>Whistleblowing</w:t>
      </w:r>
      <w:bookmarkEnd w:id="11"/>
      <w:r w:rsidRPr="002954F2">
        <w:rPr>
          <w:lang w:val="en-US"/>
        </w:rPr>
        <w:t xml:space="preserve"> </w:t>
      </w:r>
    </w:p>
    <w:p w:rsidR="00322543" w:rsidRPr="002954F2" w:rsidRDefault="00322543" w:rsidP="00B339EB">
      <w:pPr>
        <w:rPr>
          <w:lang w:val="en-US"/>
        </w:rPr>
      </w:pPr>
    </w:p>
    <w:p w:rsidR="002E3A01" w:rsidRPr="002954F2" w:rsidRDefault="002E3A01" w:rsidP="00354388">
      <w:pPr>
        <w:rPr>
          <w:lang w:val="en-US"/>
        </w:rPr>
      </w:pPr>
      <w:r w:rsidRPr="002954F2">
        <w:rPr>
          <w:lang w:val="en-US"/>
        </w:rPr>
        <w:t xml:space="preserve">La misura “Whistleblowing” non è stata programmata nel PTPCT in esame o, laddove la misura sia stata già adottata negli anni precedenti, non si prevede di realizzare interventi correttivi o ad essa collegati per le seguenti motivazioni: </w:t>
      </w:r>
      <w:r w:rsidRPr="002954F2">
        <w:rPr>
          <w:lang w:val="en-US"/>
        </w:rPr>
        <w:br/>
        <w:t>non previsto</w:t>
      </w:r>
    </w:p>
    <w:p w:rsidR="002E3A01" w:rsidRPr="002954F2" w:rsidRDefault="002E3A01" w:rsidP="00354388">
      <w:pPr>
        <w:rPr>
          <w:lang w:val="en-US"/>
        </w:rPr>
      </w:pPr>
    </w:p>
    <w:p w:rsidR="002E3A01" w:rsidRPr="002954F2" w:rsidRDefault="002E3A01" w:rsidP="00354388">
      <w:pPr>
        <w:rPr>
          <w:lang w:val="en-US"/>
        </w:rPr>
      </w:pPr>
    </w:p>
    <w:p w:rsidR="00CC1DCA" w:rsidRPr="002954F2" w:rsidRDefault="00550C41" w:rsidP="009D7358">
      <w:pPr>
        <w:rPr>
          <w:lang w:val="en-US"/>
        </w:rPr>
      </w:pPr>
      <w:r w:rsidRPr="00550C41">
        <w:rPr>
          <w:noProof/>
          <w:highlight w:val="yellow"/>
        </w:rPr>
        <w:pict>
          <v:shape id="Casella di testo 9" o:spid="_x0000_s1030" type="#_x0000_t202" style="position:absolute;margin-left:18.05pt;margin-top:26.3pt;width:443.7pt;height:51.9pt;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F96FBD">
                  <w:r>
                    <w:t>Note del RPCT:</w:t>
                  </w:r>
                </w:p>
                <w:p w:rsidR="00521000" w:rsidRDefault="00521000" w:rsidP="00F96FBD">
                  <w:r>
                    <w:t>….</w:t>
                  </w:r>
                </w:p>
              </w:txbxContent>
            </v:textbox>
            <w10:wrap type="topAndBottom" anchorx="margin"/>
          </v:shape>
        </w:pict>
      </w:r>
    </w:p>
    <w:p w:rsidR="00966756" w:rsidRPr="002954F2" w:rsidRDefault="00966756" w:rsidP="002A40F1">
      <w:pPr>
        <w:rPr>
          <w:lang w:val="en-US"/>
        </w:rPr>
      </w:pPr>
    </w:p>
    <w:p w:rsidR="008F57B6" w:rsidRPr="00B50D70" w:rsidRDefault="008F57B6" w:rsidP="002954F2">
      <w:pPr>
        <w:pStyle w:val="Titolo2"/>
      </w:pPr>
      <w:bookmarkStart w:id="12" w:name="_Toc88657656"/>
      <w:r>
        <w:t>Formazione</w:t>
      </w:r>
      <w:bookmarkEnd w:id="12"/>
      <w:r w:rsidRPr="00995656">
        <w:t xml:space="preserve"> </w:t>
      </w:r>
    </w:p>
    <w:p w:rsidR="008F57B6" w:rsidRPr="00407953" w:rsidRDefault="008F57B6" w:rsidP="008F57B6"/>
    <w:p w:rsidR="00554955" w:rsidRDefault="00554955" w:rsidP="00354388"/>
    <w:p w:rsidR="00554955" w:rsidRDefault="00554955" w:rsidP="00354388">
      <w:r>
        <w:t>Nell’anno di riferimento del PTPCT è stata erogata formazione sui seguenti temi:</w:t>
      </w:r>
      <w:r>
        <w:br/>
      </w:r>
      <w:r>
        <w:br/>
        <w:t xml:space="preserve">  - Sui temi dell’etica e dell'integrità del funzionario pubblico</w:t>
      </w:r>
      <w:r>
        <w:br/>
        <w:t xml:space="preserve">    - RPCT per un numero medio di ore 1</w:t>
      </w:r>
      <w:r>
        <w:br/>
        <w:t xml:space="preserve">    - Funzionari per un numero medio di ore 1</w:t>
      </w:r>
      <w:r>
        <w:br/>
        <w:t xml:space="preserve">    - Altro personale per un numero medio di ore 1</w:t>
      </w:r>
      <w:r>
        <w:br/>
      </w:r>
      <w:r>
        <w:br/>
        <w:t xml:space="preserve">  - Sui contenuti del Piano Triennale di Prevenzione della Corruzione e della Trasparenza</w:t>
      </w:r>
      <w:r>
        <w:br/>
        <w:t xml:space="preserve">    - RPCT per un numero medio di ore 2</w:t>
      </w:r>
      <w:r>
        <w:br/>
        <w:t xml:space="preserve">    - Funzionari per un numero medio di ore 2</w:t>
      </w:r>
      <w:r>
        <w:br/>
        <w:t xml:space="preserve">    - Altro personale per un numero medio di ore 2</w:t>
      </w:r>
    </w:p>
    <w:p w:rsidR="007623AA" w:rsidRDefault="007623AA" w:rsidP="00354388"/>
    <w:p w:rsidR="00554955" w:rsidRDefault="00554955" w:rsidP="00354388">
      <w:r>
        <w:t xml:space="preserve">La formazione è stata erogata tramite: </w:t>
      </w:r>
      <w:r>
        <w:br/>
        <w:t xml:space="preserve">  - laboratori con analisi di casi pratici / esercitazioni </w:t>
      </w:r>
      <w:r>
        <w:br/>
        <w:t xml:space="preserve">  - formazione a distanza</w:t>
      </w:r>
      <w:r>
        <w:br/>
      </w:r>
      <w:r>
        <w:br/>
      </w:r>
      <w:r>
        <w:lastRenderedPageBreak/>
        <w:t>Non sono stati somministrati ai partecipanti presenti dei questionari finalizzati a misurare il loro livello di gradimento.</w:t>
      </w:r>
      <w:r>
        <w:br/>
      </w:r>
      <w:r>
        <w:br/>
        <w:t>La formazione è stata affidata a soggetti esterni in dettaglio:</w:t>
      </w:r>
      <w:r>
        <w:br/>
        <w:t xml:space="preserve">  - enti on line</w:t>
      </w:r>
    </w:p>
    <w:p w:rsidR="00554955" w:rsidRDefault="00554955" w:rsidP="00354388"/>
    <w:p w:rsidR="008F57B6" w:rsidRPr="001D6AAE" w:rsidRDefault="00550C41" w:rsidP="00F96FBD">
      <w:pPr>
        <w:pBdr>
          <w:bottom w:val="single" w:sz="4" w:space="1" w:color="auto"/>
        </w:pBdr>
        <w:rPr>
          <w:iCs/>
        </w:rPr>
      </w:pPr>
      <w:r w:rsidRPr="00550C41">
        <w:rPr>
          <w:noProof/>
        </w:rPr>
        <w:pict>
          <v:shape id="Casella di testo 30" o:spid="_x0000_s1031" type="#_x0000_t202" style="position:absolute;margin-left:17.3pt;margin-top:11.85pt;width:443.7pt;height:51.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 fillcolor="#deeaf6 [664]" strokeweight=".5pt">
            <v:textbox>
              <w:txbxContent>
                <w:p w:rsidR="00521000" w:rsidRDefault="00521000" w:rsidP="0015187D">
                  <w:r>
                    <w:t>Note del RPCT:</w:t>
                  </w:r>
                </w:p>
                <w:p w:rsidR="00521000" w:rsidRDefault="00521000" w:rsidP="0015187D">
                  <w:r>
                    <w:t>….</w:t>
                  </w:r>
                </w:p>
              </w:txbxContent>
            </v:textbox>
            <w10:wrap type="topAndBottom"/>
          </v:shape>
        </w:pict>
      </w:r>
    </w:p>
    <w:p w:rsidR="00FF5F58" w:rsidRPr="00FF5F58" w:rsidRDefault="00FF5F58" w:rsidP="002954F2">
      <w:pPr>
        <w:pStyle w:val="Titolo2"/>
      </w:pPr>
      <w:bookmarkStart w:id="13" w:name="_Toc88657657"/>
      <w:r w:rsidRPr="00671003">
        <w:t>Trasparenza</w:t>
      </w:r>
      <w:bookmarkEnd w:id="13"/>
    </w:p>
    <w:p w:rsidR="00220806" w:rsidRPr="001D6AAE" w:rsidRDefault="00220806" w:rsidP="00FF5F58"/>
    <w:p w:rsidR="00BD1446" w:rsidRDefault="00BD1446" w:rsidP="001D6AAE"/>
    <w:p w:rsidR="00BD1446" w:rsidRDefault="00BD1446" w:rsidP="001D6AAE"/>
    <w:p w:rsidR="007623AA" w:rsidRDefault="007623AA" w:rsidP="001D6AAE"/>
    <w:p w:rsidR="00CC0B23" w:rsidRDefault="00CC0B23" w:rsidP="001D6AAE">
      <w:r>
        <w:t>L'amministrazione ha realizzato l'informatizzazione del flusso per alimentare la pubblicazione dei dati nella sezione “Amministrazione trasparente”.</w:t>
      </w:r>
      <w:r>
        <w:br/>
      </w:r>
      <w:r>
        <w:br/>
        <w:t>Il sito istituzionale, relativamente alla sezione "Amministrazione trasparente", non traccia il numero delle visite..</w:t>
      </w:r>
      <w:r>
        <w:br/>
      </w:r>
      <w:r>
        <w:br/>
        <w:t>La procedura per la gestione delle richieste di accesso civico “semplice” è stata adottata e pubblicata sul sito istituzionale.</w:t>
      </w:r>
      <w:r>
        <w:br/>
        <w:t>Nell’anno di riferimento del PTPCT non sono pervenute richieste di accesso civico "semplice".</w:t>
      </w:r>
      <w:r>
        <w:br/>
        <w:t>La procedura per la gestione delle richieste di accesso civico “generalizzato” è stata adottata e pubblicata sul sito istituzionale.</w:t>
      </w:r>
      <w:r>
        <w:br/>
        <w:t xml:space="preserve">Nell’anno di riferimento del PTPCT sono pervenute: </w:t>
      </w:r>
      <w:r>
        <w:br/>
        <w:t xml:space="preserve">  - 2 richieste con “informazione fornita all'utente”</w:t>
      </w:r>
      <w:r>
        <w:br/>
        <w:t xml:space="preserve">  - 0 richieste con “informazione non fornita all'utente”</w:t>
      </w:r>
      <w:r>
        <w:br/>
        <w:t xml:space="preserve">È stato istituito il registro degli accessi ed è stata rispettata l'indicazione che prevede di riportare nel registro l'esito delle istanze. </w:t>
      </w:r>
      <w:r>
        <w:br/>
      </w:r>
      <w:r>
        <w:br/>
        <w:t>In merito al livello di adempimento degli obblighi di trasparenza, si formula il seguente giudizio: il livello di adempimento è puntuale</w:t>
      </w:r>
    </w:p>
    <w:p w:rsidR="00FD28DF" w:rsidRDefault="00550C41" w:rsidP="00A82AEF">
      <w:r>
        <w:rPr>
          <w:noProof/>
        </w:rPr>
        <w:pict>
          <v:shape id="Casella di testo 10" o:spid="_x0000_s1032" type="#_x0000_t202" style="position:absolute;margin-left:14.6pt;margin-top:23.05pt;width:443.7pt;height:51.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 fillcolor="#deeaf6 [664]" strokeweight=".5pt">
            <v:textbox>
              <w:txbxContent>
                <w:p w:rsidR="00521000" w:rsidRDefault="00521000" w:rsidP="00D866D2">
                  <w:r>
                    <w:t>Note del RPCT:</w:t>
                  </w:r>
                </w:p>
                <w:p w:rsidR="00521000" w:rsidRDefault="00521000" w:rsidP="00D866D2">
                  <w:r>
                    <w:t>….</w:t>
                  </w:r>
                </w:p>
              </w:txbxContent>
            </v:textbox>
            <w10:wrap type="topAndBottom"/>
          </v:shape>
        </w:pict>
      </w:r>
    </w:p>
    <w:p w:rsidR="00D866D2" w:rsidRDefault="00D866D2" w:rsidP="00A82AEF"/>
    <w:p w:rsidR="00FC1197" w:rsidRPr="00FF5F58" w:rsidRDefault="00FC1197" w:rsidP="002954F2">
      <w:pPr>
        <w:pStyle w:val="Titolo2"/>
      </w:pPr>
      <w:bookmarkStart w:id="14" w:name="_Toc88657658"/>
      <w:proofErr w:type="spellStart"/>
      <w:r>
        <w:t>Pantouflage</w:t>
      </w:r>
      <w:bookmarkEnd w:id="14"/>
      <w:proofErr w:type="spellEnd"/>
    </w:p>
    <w:p w:rsidR="00733F24" w:rsidRPr="00B33A5B" w:rsidRDefault="00733F24" w:rsidP="00FC1197"/>
    <w:p w:rsidR="00C84FCB" w:rsidRDefault="00C84FCB" w:rsidP="00B33A5B">
      <w:r>
        <w:t xml:space="preserve">La misura “Svolgimento di attività successiva alla cessazione del rapporto di lavoro” non è stata programmata nel PTPCT in esame o, laddove la misura sia stata già adottata negli anni precedenti, non si prevede di realizzare interventi idonei a garantire la corretta e continua attuazione della stessa per le seguenti motivazioni: </w:t>
      </w:r>
      <w:r>
        <w:br/>
        <w:t>non previsto</w:t>
      </w:r>
    </w:p>
    <w:p w:rsidR="00C84FCB" w:rsidRDefault="00C84FCB" w:rsidP="00B33A5B"/>
    <w:p w:rsidR="00C84FCB" w:rsidRDefault="00C84FCB" w:rsidP="00B33A5B"/>
    <w:p w:rsidR="00CB7BE1" w:rsidRDefault="00550C41" w:rsidP="00A82AEF">
      <w:r>
        <w:rPr>
          <w:noProof/>
        </w:rPr>
        <w:pict>
          <v:shape id="Casella di testo 11" o:spid="_x0000_s1033" type="#_x0000_t202" style="position:absolute;margin-left:15.8pt;margin-top:23.25pt;width:443.7pt;height:51.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 fillcolor="#deeaf6 [664]" strokeweight=".5pt">
            <v:textbox>
              <w:txbxContent>
                <w:p w:rsidR="00521000" w:rsidRDefault="00521000" w:rsidP="005B20C9">
                  <w:r>
                    <w:t>Note del RPCT:</w:t>
                  </w:r>
                </w:p>
                <w:p w:rsidR="00521000" w:rsidRDefault="00521000" w:rsidP="005B20C9">
                  <w:r>
                    <w:t>….</w:t>
                  </w:r>
                </w:p>
              </w:txbxContent>
            </v:textbox>
            <w10:wrap type="topAndBottom"/>
          </v:shape>
        </w:pict>
      </w:r>
    </w:p>
    <w:p w:rsidR="005B20C9" w:rsidRDefault="005B20C9" w:rsidP="00A82AEF"/>
    <w:p w:rsidR="005B20C9" w:rsidRPr="00FF5F58" w:rsidRDefault="005B20C9" w:rsidP="002954F2">
      <w:pPr>
        <w:pStyle w:val="Titolo2"/>
      </w:pPr>
      <w:bookmarkStart w:id="15" w:name="_Toc88657659"/>
      <w:r w:rsidRPr="005B20C9">
        <w:t>Commissioni e conferimento incarichi in caso di condanna</w:t>
      </w:r>
      <w:bookmarkEnd w:id="15"/>
    </w:p>
    <w:p w:rsidR="00564160" w:rsidRPr="00C57E07" w:rsidRDefault="00564160" w:rsidP="00A82AEF"/>
    <w:p w:rsidR="00634F49" w:rsidRDefault="00634F49" w:rsidP="00C57E07">
      <w:r>
        <w:t xml:space="preserve">La misura “Commissioni, assegnazioni di uffici e conferimento di incarichi in caso di condanna per delitti contro le PA” non è stata programmata nel PTPCT in esame o, laddove la misura sia stata già adottata negli anni precedenti, non si prevede di realizzare interventi idonei a garantire la corretta e continua attuazione della stessa per le seguenti motivazioni: </w:t>
      </w:r>
      <w:r>
        <w:br/>
        <w:t>non previsto</w:t>
      </w:r>
    </w:p>
    <w:p w:rsidR="00634F49" w:rsidRDefault="00634F49" w:rsidP="00C57E07"/>
    <w:p w:rsidR="00634F49" w:rsidRDefault="00634F49" w:rsidP="00C57E07"/>
    <w:p w:rsidR="005B20C9" w:rsidRDefault="00550C41" w:rsidP="00A82AEF">
      <w:r>
        <w:rPr>
          <w:noProof/>
        </w:rPr>
        <w:pict>
          <v:shape id="Casella di testo 12" o:spid="_x0000_s1034" type="#_x0000_t202" style="position:absolute;margin-left:0;margin-top:16.05pt;width:443.7pt;height:51.9pt;z-index:251653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38654E">
                  <w:r>
                    <w:t>Note del RPCT:</w:t>
                  </w:r>
                </w:p>
                <w:p w:rsidR="00521000" w:rsidRDefault="00521000" w:rsidP="0038654E">
                  <w:r>
                    <w:t>….</w:t>
                  </w:r>
                </w:p>
              </w:txbxContent>
            </v:textbox>
            <w10:wrap type="topAndBottom" anchorx="margin"/>
          </v:shape>
        </w:pict>
      </w:r>
    </w:p>
    <w:p w:rsidR="005B20C9" w:rsidRDefault="005B20C9" w:rsidP="00A82AEF"/>
    <w:p w:rsidR="0038654E" w:rsidRPr="00FF5F58" w:rsidRDefault="008D1456" w:rsidP="002954F2">
      <w:pPr>
        <w:pStyle w:val="Titolo2"/>
      </w:pPr>
      <w:bookmarkStart w:id="16" w:name="_Toc88657660"/>
      <w:r>
        <w:t>Patti di integrità</w:t>
      </w:r>
      <w:bookmarkEnd w:id="16"/>
    </w:p>
    <w:p w:rsidR="00CD3792" w:rsidRDefault="00CD3792" w:rsidP="00CD3792"/>
    <w:p w:rsidR="002017E5" w:rsidRDefault="002017E5" w:rsidP="00A054EE">
      <w:r>
        <w:t>La misura “Patti di Integrità” non è stata programmata nel PTPCT in esame o, laddove la misura sia stata già adottata negli anni precedenti, non si prevede di realizzare interventi idonei a garantire la corretta e continua attuazione della stessa per le seguenti motivazioni: non previsto</w:t>
      </w:r>
    </w:p>
    <w:p w:rsidR="002017E5" w:rsidRDefault="002017E5" w:rsidP="00A054EE"/>
    <w:p w:rsidR="002017E5" w:rsidRDefault="002017E5" w:rsidP="00A054EE">
      <w:bookmarkStart w:id="17" w:name="_Hlk88649032"/>
    </w:p>
    <w:bookmarkEnd w:id="17"/>
    <w:p w:rsidR="00F85665" w:rsidRDefault="00550C41" w:rsidP="00F85665">
      <w:pPr>
        <w:rPr>
          <w:color w:val="000000" w:themeColor="text1"/>
        </w:rPr>
      </w:pPr>
      <w:r w:rsidRPr="00550C41">
        <w:rPr>
          <w:noProof/>
        </w:rPr>
        <w:pict>
          <v:shape id="Casella di testo 13" o:spid="_x0000_s1035" type="#_x0000_t202" style="position:absolute;margin-left:12.3pt;margin-top:16.35pt;width:443.7pt;height:5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 fillcolor="#deeaf6 [664]" strokeweight=".5pt">
            <v:textbox>
              <w:txbxContent>
                <w:p w:rsidR="00521000" w:rsidRDefault="00521000" w:rsidP="00B96D6A">
                  <w:r>
                    <w:t>Note del RPCT:</w:t>
                  </w:r>
                </w:p>
                <w:p w:rsidR="00521000" w:rsidRDefault="00521000" w:rsidP="00B96D6A">
                  <w:r>
                    <w:t>….</w:t>
                  </w:r>
                </w:p>
              </w:txbxContent>
            </v:textbox>
            <w10:wrap type="topAndBottom"/>
          </v:shape>
        </w:pict>
      </w:r>
    </w:p>
    <w:p w:rsidR="0038654E" w:rsidRDefault="0038654E" w:rsidP="00A82AEF"/>
    <w:p w:rsidR="005D5318" w:rsidRPr="00FF5F58" w:rsidRDefault="005D5318" w:rsidP="005D5318">
      <w:pPr>
        <w:pStyle w:val="Titolo2"/>
      </w:pPr>
      <w:bookmarkStart w:id="18" w:name="_Toc88657661"/>
      <w:r>
        <w:t>Rapporti con i portatori di interessi particolari</w:t>
      </w:r>
      <w:bookmarkEnd w:id="18"/>
    </w:p>
    <w:p w:rsidR="00B71748" w:rsidRDefault="00B71748" w:rsidP="005D5318"/>
    <w:p w:rsidR="00B71748" w:rsidRDefault="00B71748" w:rsidP="005D5318">
      <w:r>
        <w:t>La misura “Rapporti con i portatori di interessi particolari” non è stata programmata nel PTPCT in esame o, laddove la misura sia stata già adottata negli anni precedenti, non si prevede di realizzare interventi idonei a garantire la corretta e continua attuazione della stessa.</w:t>
      </w:r>
    </w:p>
    <w:p w:rsidR="001161CF" w:rsidRDefault="00550C41" w:rsidP="005D5318">
      <w:r>
        <w:rPr>
          <w:noProof/>
        </w:rPr>
        <w:pict>
          <v:shape id="Casella di testo 20" o:spid="_x0000_s1036" type="#_x0000_t202" style="position:absolute;margin-left:12.3pt;margin-top:26.95pt;width:443.7pt;height:51.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 fillcolor="#deeaf6 [664]" strokeweight=".5pt">
            <v:textbox>
              <w:txbxContent>
                <w:p w:rsidR="005D5318" w:rsidRDefault="005D5318" w:rsidP="005D5318">
                  <w:r>
                    <w:t>Note del RPCT:</w:t>
                  </w:r>
                </w:p>
                <w:p w:rsidR="005D5318" w:rsidRDefault="005D5318" w:rsidP="005D5318">
                  <w:r>
                    <w:t>….</w:t>
                  </w:r>
                </w:p>
              </w:txbxContent>
            </v:textbox>
            <w10:wrap type="topAndBottom"/>
          </v:shape>
        </w:pict>
      </w:r>
    </w:p>
    <w:p w:rsidR="005D5318" w:rsidRDefault="005D5318" w:rsidP="00A82AEF"/>
    <w:p w:rsidR="00393E5A" w:rsidRPr="00FF5F58" w:rsidRDefault="00393E5A" w:rsidP="002954F2">
      <w:pPr>
        <w:pStyle w:val="Titolo2"/>
      </w:pPr>
      <w:bookmarkStart w:id="19" w:name="_Toc88657662"/>
      <w:r>
        <w:t>Considerazioni</w:t>
      </w:r>
      <w:r w:rsidR="00E90418">
        <w:t xml:space="preserve"> </w:t>
      </w:r>
      <w:r>
        <w:t>conclusive sull’attuazione delle misure generali</w:t>
      </w:r>
      <w:bookmarkEnd w:id="19"/>
    </w:p>
    <w:p w:rsidR="0030259F" w:rsidRDefault="0030259F" w:rsidP="00804DC2"/>
    <w:p w:rsidR="0030259F" w:rsidRDefault="0030259F" w:rsidP="00804DC2">
      <w:r>
        <w:lastRenderedPageBreak/>
        <w:t>Il complesso delle misure attuate ha avuto un effetto (diretto o indiretto):</w:t>
      </w:r>
      <w:r>
        <w:br/>
        <w:t xml:space="preserve">  - neutrale sulla qualità dei servizi </w:t>
      </w:r>
      <w:r>
        <w:br/>
        <w:t xml:space="preserve">  - neutrale sull'efficienza dei servizi (es. in termini di riduzione dei tempi di erogazione dei servizi)</w:t>
      </w:r>
      <w:r>
        <w:br/>
        <w:t xml:space="preserve">  - neutrale sul funzionamento dell'amministrazione (es. in termini di semplificazione/snellimento delle procedure)</w:t>
      </w:r>
      <w:r>
        <w:br/>
        <w:t xml:space="preserve">  - positivo sulla diffusione della cultura della legalità</w:t>
      </w:r>
      <w:r>
        <w:br/>
        <w:t xml:space="preserve">  - positivo sulle relazioni con i cittadini</w:t>
      </w:r>
      <w:r>
        <w:br/>
        <w:t xml:space="preserve">  - neutrale su accessibilità delle informazioni</w:t>
      </w:r>
    </w:p>
    <w:p w:rsidR="00B96D6A" w:rsidRDefault="00550C41" w:rsidP="00A82AEF">
      <w:r>
        <w:rPr>
          <w:noProof/>
        </w:rPr>
        <w:pict>
          <v:shape id="Casella di testo 15" o:spid="_x0000_s1037" type="#_x0000_t202" style="position:absolute;margin-left:16pt;margin-top:19.6pt;width:443.7pt;height:51.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 fillcolor="#deeaf6 [664]" strokeweight=".5pt">
            <v:textbox>
              <w:txbxContent>
                <w:p w:rsidR="00521000" w:rsidRDefault="00521000" w:rsidP="00DE2A92">
                  <w:r>
                    <w:t>Note del RPCT:</w:t>
                  </w:r>
                </w:p>
                <w:p w:rsidR="00521000" w:rsidRDefault="00521000" w:rsidP="00DE2A92">
                  <w:r>
                    <w:t>….</w:t>
                  </w:r>
                </w:p>
              </w:txbxContent>
            </v:textbox>
            <w10:wrap type="topAndBottom"/>
          </v:shape>
        </w:pict>
      </w:r>
    </w:p>
    <w:p w:rsidR="00DE2A92" w:rsidRDefault="00DE2A92" w:rsidP="00A82AEF"/>
    <w:p w:rsidR="003C0D8A" w:rsidRPr="00A82AEF" w:rsidRDefault="003C0D8A" w:rsidP="00521000">
      <w:pPr>
        <w:pStyle w:val="Titolo1"/>
      </w:pPr>
      <w:bookmarkStart w:id="20" w:name="_Toc88657663"/>
      <w:r>
        <w:t>RENDICONTAZIONE MISURE SPECIFICHE</w:t>
      </w:r>
      <w:bookmarkEnd w:id="20"/>
    </w:p>
    <w:p w:rsidR="002E0B4A" w:rsidRDefault="002E0B4A" w:rsidP="002E0B4A"/>
    <w:p w:rsidR="00B903D0" w:rsidRDefault="00B903D0" w:rsidP="00AF16D5">
      <w:r>
        <w:t>Nel PTPCT in esame non sono state programmate misure specifiche. Le ragioni alla base della mancata programmazione delle misure specifiche sono di seguito riportate:  non previsto</w:t>
      </w:r>
    </w:p>
    <w:p w:rsidR="00B903D0" w:rsidRDefault="00B903D0" w:rsidP="002E0B4A"/>
    <w:p w:rsidR="002E0B4A" w:rsidRDefault="002E0B4A" w:rsidP="002E0B4A">
      <w:r>
        <w:t xml:space="preserve">La presente sezione illustra l’andamento relativo all’attuazione delle misure specifiche per l’anno di riferimento del </w:t>
      </w:r>
      <w:r w:rsidR="00046AE3">
        <w:t>PTPCT</w:t>
      </w:r>
      <w:r>
        <w:t>.</w:t>
      </w:r>
    </w:p>
    <w:p w:rsidR="00DB38DE" w:rsidRDefault="00DB38DE" w:rsidP="00A82AEF"/>
    <w:p w:rsidR="00E75EA4" w:rsidRPr="00DD6527" w:rsidRDefault="006460DC" w:rsidP="002954F2">
      <w:pPr>
        <w:pStyle w:val="Titolo2"/>
      </w:pPr>
      <w:bookmarkStart w:id="21" w:name="_Toc88657664"/>
      <w:r w:rsidRPr="002954F2">
        <w:t>Quadro</w:t>
      </w:r>
      <w:r>
        <w:t xml:space="preserve"> di s</w:t>
      </w:r>
      <w:r w:rsidR="00E75EA4" w:rsidRPr="00DD6527">
        <w:t xml:space="preserve">intesi dell’attuazione delle misure </w:t>
      </w:r>
      <w:r w:rsidR="00E75EA4">
        <w:t>specifiche</w:t>
      </w:r>
      <w:bookmarkEnd w:id="21"/>
      <w:r w:rsidR="00E75EA4" w:rsidRPr="00DD6527">
        <w:t xml:space="preserve"> </w:t>
      </w:r>
    </w:p>
    <w:p w:rsidR="005D6F2E" w:rsidRDefault="005D6F2E" w:rsidP="00A82AEF"/>
    <w:p w:rsidR="0007122E" w:rsidRDefault="00870F5E" w:rsidP="00870F5E">
      <w:r>
        <w:t>Nel corso dell’annualità di riferimento, lo stato di programmazione e attuazione delle misure specifiche è sintetizzato nella seguente tabella</w:t>
      </w:r>
    </w:p>
    <w:p w:rsidR="0007122E" w:rsidRDefault="0007122E" w:rsidP="0007122E"/>
    <w:tbl>
      <w:tblPr>
        <w:tblStyle w:val="Grigliatabella"/>
        <w:tblW w:w="0" w:type="auto"/>
        <w:tblLook w:val="04A0"/>
      </w:tblPr>
      <w:tblGrid>
        <w:gridCol w:w="3739"/>
        <w:gridCol w:w="1753"/>
        <w:gridCol w:w="1173"/>
        <w:gridCol w:w="1445"/>
        <w:gridCol w:w="1512"/>
      </w:tblGrid>
      <w:tr w:rsidR="00CB63F1" w:rsidTr="00CB63F1">
        <w:tc>
          <w:tcPr>
            <w:tcW w:w="3739" w:type="dxa"/>
          </w:tcPr>
          <w:p w:rsidR="00870F5E" w:rsidRPr="001C584C" w:rsidRDefault="00870F5E" w:rsidP="004051EF">
            <w:pPr>
              <w:jc w:val="center"/>
              <w:rPr>
                <w:rFonts w:asciiTheme="minorHAnsi" w:hAnsiTheme="minorHAnsi" w:cstheme="minorHAnsi"/>
                <w:sz w:val="22"/>
                <w:szCs w:val="22"/>
              </w:rPr>
            </w:pPr>
            <w:r w:rsidRPr="001C584C">
              <w:rPr>
                <w:rFonts w:asciiTheme="minorHAnsi" w:hAnsiTheme="minorHAnsi" w:cstheme="minorHAnsi"/>
                <w:sz w:val="22"/>
                <w:szCs w:val="22"/>
              </w:rPr>
              <w:t>Ambito</w:t>
            </w:r>
          </w:p>
        </w:tc>
        <w:tc>
          <w:tcPr>
            <w:tcW w:w="1753" w:type="dxa"/>
          </w:tcPr>
          <w:p w:rsidR="00870F5E" w:rsidRPr="001C584C" w:rsidRDefault="00870F5E" w:rsidP="004051EF">
            <w:pPr>
              <w:jc w:val="center"/>
              <w:rPr>
                <w:rFonts w:asciiTheme="minorHAnsi" w:hAnsiTheme="minorHAnsi" w:cstheme="minorHAnsi"/>
                <w:sz w:val="22"/>
                <w:szCs w:val="22"/>
              </w:rPr>
            </w:pPr>
            <w:r w:rsidRPr="001C584C">
              <w:rPr>
                <w:rFonts w:asciiTheme="minorHAnsi" w:hAnsiTheme="minorHAnsi" w:cstheme="minorHAnsi"/>
                <w:sz w:val="22"/>
                <w:szCs w:val="22"/>
              </w:rPr>
              <w:t>Pianificate</w:t>
            </w:r>
          </w:p>
        </w:tc>
        <w:tc>
          <w:tcPr>
            <w:tcW w:w="1173" w:type="dxa"/>
          </w:tcPr>
          <w:p w:rsidR="00870F5E" w:rsidRPr="001C584C" w:rsidRDefault="00870F5E" w:rsidP="004051EF">
            <w:pPr>
              <w:jc w:val="center"/>
              <w:rPr>
                <w:rFonts w:asciiTheme="minorHAnsi" w:hAnsiTheme="minorHAnsi" w:cstheme="minorHAnsi"/>
                <w:sz w:val="22"/>
                <w:szCs w:val="22"/>
              </w:rPr>
            </w:pPr>
            <w:r w:rsidRPr="001C584C">
              <w:rPr>
                <w:rFonts w:asciiTheme="minorHAnsi" w:hAnsiTheme="minorHAnsi" w:cstheme="minorHAnsi"/>
                <w:sz w:val="22"/>
                <w:szCs w:val="22"/>
              </w:rPr>
              <w:t>Attuate</w:t>
            </w:r>
          </w:p>
        </w:tc>
        <w:tc>
          <w:tcPr>
            <w:tcW w:w="1445" w:type="dxa"/>
          </w:tcPr>
          <w:p w:rsidR="00870F5E" w:rsidRPr="001C584C" w:rsidRDefault="00870F5E" w:rsidP="004051EF">
            <w:pPr>
              <w:jc w:val="center"/>
              <w:rPr>
                <w:rFonts w:asciiTheme="minorHAnsi" w:hAnsiTheme="minorHAnsi" w:cstheme="minorHAnsi"/>
                <w:sz w:val="22"/>
                <w:szCs w:val="22"/>
              </w:rPr>
            </w:pPr>
            <w:r w:rsidRPr="001C584C">
              <w:rPr>
                <w:rFonts w:asciiTheme="minorHAnsi" w:hAnsiTheme="minorHAnsi" w:cstheme="minorHAnsi"/>
                <w:sz w:val="22"/>
                <w:szCs w:val="22"/>
              </w:rPr>
              <w:t>Non attuate</w:t>
            </w:r>
          </w:p>
        </w:tc>
        <w:tc>
          <w:tcPr>
            <w:tcW w:w="1512" w:type="dxa"/>
          </w:tcPr>
          <w:p w:rsidR="00870F5E" w:rsidRPr="001C584C" w:rsidRDefault="00870F5E" w:rsidP="004051EF">
            <w:pPr>
              <w:jc w:val="center"/>
              <w:rPr>
                <w:rFonts w:asciiTheme="minorHAnsi" w:hAnsiTheme="minorHAnsi" w:cstheme="minorHAnsi"/>
                <w:sz w:val="22"/>
                <w:szCs w:val="22"/>
              </w:rPr>
            </w:pPr>
            <w:r w:rsidRPr="001C584C">
              <w:rPr>
                <w:rFonts w:asciiTheme="minorHAnsi" w:hAnsiTheme="minorHAnsi" w:cstheme="minorHAnsi"/>
                <w:sz w:val="22"/>
                <w:szCs w:val="22"/>
              </w:rPr>
              <w:t>% attuazione</w:t>
            </w:r>
          </w:p>
        </w:tc>
      </w:tr>
      <w:tr w:rsidR="00FB04A0">
        <w:tc>
          <w:tcPr>
            <w:tcW w:w="0" w:type="auto"/>
          </w:tcPr>
          <w:p w:rsidR="00FB04A0" w:rsidRDefault="00232E81">
            <w:r>
              <w:t xml:space="preserve"> - Non si applica</w:t>
            </w:r>
          </w:p>
        </w:tc>
        <w:tc>
          <w:tcPr>
            <w:tcW w:w="0" w:type="auto"/>
          </w:tcPr>
          <w:p w:rsidR="00FB04A0" w:rsidRDefault="00232E81">
            <w:r>
              <w:t xml:space="preserve"> - </w:t>
            </w:r>
          </w:p>
        </w:tc>
        <w:tc>
          <w:tcPr>
            <w:tcW w:w="0" w:type="auto"/>
          </w:tcPr>
          <w:p w:rsidR="00FB04A0" w:rsidRDefault="00232E81">
            <w:r>
              <w:t xml:space="preserve"> - </w:t>
            </w:r>
          </w:p>
        </w:tc>
        <w:tc>
          <w:tcPr>
            <w:tcW w:w="0" w:type="auto"/>
          </w:tcPr>
          <w:p w:rsidR="00FB04A0" w:rsidRDefault="00232E81">
            <w:r>
              <w:t xml:space="preserve"> - </w:t>
            </w:r>
          </w:p>
        </w:tc>
        <w:tc>
          <w:tcPr>
            <w:tcW w:w="0" w:type="auto"/>
          </w:tcPr>
          <w:p w:rsidR="00FB04A0" w:rsidRDefault="00232E81">
            <w:r>
              <w:t xml:space="preserve"> - </w:t>
            </w:r>
          </w:p>
        </w:tc>
      </w:tr>
    </w:tbl>
    <w:p w:rsidR="00815E90" w:rsidRDefault="00815E90" w:rsidP="00A82AEF"/>
    <w:p w:rsidR="00815E90" w:rsidRDefault="00815E90" w:rsidP="00A82AEF"/>
    <w:p w:rsidR="00EB69D1" w:rsidRDefault="00550C41" w:rsidP="00A82AEF">
      <w:r>
        <w:rPr>
          <w:noProof/>
        </w:rPr>
        <w:pict>
          <v:shape id="Casella di testo 19" o:spid="_x0000_s1038" type="#_x0000_t202" style="position:absolute;margin-left:0;margin-top:23.2pt;width:443.7pt;height:51.9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D24EEA">
                  <w:r>
                    <w:t>Note del RPCT:</w:t>
                  </w:r>
                </w:p>
                <w:p w:rsidR="00521000" w:rsidRDefault="00521000" w:rsidP="00D24EEA">
                  <w:r>
                    <w:t>….</w:t>
                  </w:r>
                </w:p>
              </w:txbxContent>
            </v:textbox>
            <w10:wrap type="topAndBottom" anchorx="margin"/>
          </v:shape>
        </w:pict>
      </w:r>
    </w:p>
    <w:p w:rsidR="009A50F1" w:rsidRDefault="009A50F1" w:rsidP="00A82AEF"/>
    <w:p w:rsidR="00D75085" w:rsidRPr="00B50D70" w:rsidRDefault="008F7F05" w:rsidP="00521000">
      <w:pPr>
        <w:pStyle w:val="Titolo1"/>
      </w:pPr>
      <w:bookmarkStart w:id="22" w:name="_Toc88657665"/>
      <w:r w:rsidRPr="00644242">
        <w:t>MONITORAGGIO GESTIONE DEL RISCHIO</w:t>
      </w:r>
      <w:bookmarkEnd w:id="22"/>
      <w:r w:rsidRPr="002C096B">
        <w:rPr>
          <w:color w:val="FF0000"/>
        </w:rPr>
        <w:t xml:space="preserve"> </w:t>
      </w:r>
    </w:p>
    <w:p w:rsidR="00D75085" w:rsidRDefault="00D75085" w:rsidP="007A4563"/>
    <w:p w:rsidR="00A4046D" w:rsidRPr="00A4046D" w:rsidRDefault="00B36995" w:rsidP="007A4563">
      <w:r>
        <w:t>Nel corso dell'anno di riferimento del PTPCT, non sono pervenute segnalazioni per eventi corruttivi.</w:t>
      </w:r>
      <w:r>
        <w:br/>
        <w:t xml:space="preserve"> </w:t>
      </w:r>
      <w:r>
        <w:br/>
        <w:t>Si ritiene che la messa in atto del processo di gestione del rischio abbia generato dentro l’organizzazione i seguenti effetti:</w:t>
      </w:r>
      <w:r>
        <w:br/>
        <w:t xml:space="preserve">  - la consapevolezza del fenomeno corruttivo  è aumentata in ragione di maggiore preparazione a seguito della formazione</w:t>
      </w:r>
      <w:r>
        <w:br/>
        <w:t xml:space="preserve">  - la capacità di individuare e far emergere situazioni di rischio corruttivo e di intervenire con </w:t>
      </w:r>
      <w:r>
        <w:lastRenderedPageBreak/>
        <w:t>adeguati rimedi  è aumentata in ragione di maggiore consapevolezza</w:t>
      </w:r>
      <w:r>
        <w:br/>
        <w:t xml:space="preserve">  - la reputazione dell'ente  è rimasta invariata in ragione di l'ente non aveva precedenti merito</w:t>
      </w:r>
    </w:p>
    <w:p w:rsidR="003C77FA" w:rsidRDefault="00550C41" w:rsidP="00D313A4">
      <w:r>
        <w:rPr>
          <w:noProof/>
        </w:rPr>
        <w:pict>
          <v:shape id="Casella di testo 23" o:spid="_x0000_s1039" type="#_x0000_t202" style="position:absolute;margin-left:11.2pt;margin-top:20.3pt;width:443.7pt;height:51.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 fillcolor="#deeaf6 [664]" strokeweight=".5pt">
            <v:textbox>
              <w:txbxContent>
                <w:p w:rsidR="00521000" w:rsidRDefault="00521000" w:rsidP="00007458">
                  <w:r>
                    <w:t>Note del RPCT:</w:t>
                  </w:r>
                </w:p>
                <w:p w:rsidR="00521000" w:rsidRDefault="00521000" w:rsidP="00007458">
                  <w:r>
                    <w:t>….</w:t>
                  </w:r>
                </w:p>
              </w:txbxContent>
            </v:textbox>
            <w10:wrap type="topAndBottom"/>
          </v:shape>
        </w:pict>
      </w:r>
    </w:p>
    <w:p w:rsidR="00D51AFF" w:rsidRDefault="00D51AFF" w:rsidP="00D313A4"/>
    <w:p w:rsidR="003F5208" w:rsidRPr="00B50D70" w:rsidRDefault="003F5208" w:rsidP="00521000">
      <w:pPr>
        <w:pStyle w:val="Titolo1"/>
      </w:pPr>
      <w:bookmarkStart w:id="23" w:name="_Toc88657666"/>
      <w:r>
        <w:t>MONITORAGGIO PROCEDIMENTI PENALI</w:t>
      </w:r>
      <w:bookmarkEnd w:id="23"/>
      <w:r w:rsidRPr="00995656">
        <w:t xml:space="preserve"> </w:t>
      </w:r>
    </w:p>
    <w:p w:rsidR="008F7239" w:rsidRDefault="008F7239" w:rsidP="002205E8">
      <w:pPr>
        <w:rPr>
          <w:color w:val="000000" w:themeColor="text1"/>
        </w:rPr>
      </w:pPr>
    </w:p>
    <w:p w:rsidR="00F54B27" w:rsidRPr="00F02A38" w:rsidRDefault="00F02A38" w:rsidP="00F02A38">
      <w:pPr>
        <w:rPr>
          <w:color w:val="000000" w:themeColor="text1"/>
        </w:rPr>
      </w:pPr>
      <w:r>
        <w:rPr>
          <w:color w:val="000000" w:themeColor="text1"/>
        </w:rPr>
        <w:t>Nell'anno di riferimento del PTPCT in esame non ci sono state denunce, riguardanti eventi corruttivi, a carico di dipendenti dell'amministrazione.</w:t>
      </w:r>
      <w:r>
        <w:rPr>
          <w:color w:val="000000" w:themeColor="text1"/>
        </w:rPr>
        <w:br/>
      </w:r>
      <w:r>
        <w:rPr>
          <w:color w:val="000000" w:themeColor="text1"/>
        </w:rPr>
        <w:br/>
        <w:t>Nell'anno di riferimento del PTPCT l’amministrazione non ha avuto notizia da parte di propri dipendenti di essere stati destinatari di un procedimento penale.</w:t>
      </w:r>
      <w:r>
        <w:rPr>
          <w:color w:val="000000" w:themeColor="text1"/>
        </w:rPr>
        <w:br/>
      </w:r>
      <w:r>
        <w:rPr>
          <w:color w:val="000000" w:themeColor="text1"/>
        </w:rPr>
        <w:br/>
        <w:t>Nell'anno di riferimento del PTPCT non sono stati conclusi con provvedimento non definitivo, procedimenti penali a carico di dipendenti dell'amministrazione.</w:t>
      </w:r>
      <w:r>
        <w:rPr>
          <w:color w:val="000000" w:themeColor="text1"/>
        </w:rPr>
        <w:br/>
      </w:r>
      <w:r>
        <w:rPr>
          <w:color w:val="000000" w:themeColor="text1"/>
        </w:rPr>
        <w:br/>
        <w:t>Nell'anno di riferimento del PTPCT non sono stati conclusi con sentenza o altro provvedimento definitivo, procedimenti penali a carico di dipendenti dell'amministrazione.</w:t>
      </w:r>
    </w:p>
    <w:p w:rsidR="000F3921" w:rsidRDefault="00550C41" w:rsidP="002205E8">
      <w:r>
        <w:rPr>
          <w:noProof/>
        </w:rPr>
        <w:pict>
          <v:shape id="Casella di testo 25" o:spid="_x0000_s1040" type="#_x0000_t202" style="position:absolute;margin-left:23.5pt;margin-top:18.1pt;width:443.7pt;height:51.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 fillcolor="#deeaf6 [664]" strokeweight=".5pt">
            <v:textbox>
              <w:txbxContent>
                <w:p w:rsidR="00521000" w:rsidRDefault="00521000" w:rsidP="00007458">
                  <w:r>
                    <w:t>Note del RPCT:</w:t>
                  </w:r>
                </w:p>
                <w:p w:rsidR="00521000" w:rsidRDefault="00521000" w:rsidP="00007458">
                  <w:r>
                    <w:t>….</w:t>
                  </w:r>
                </w:p>
              </w:txbxContent>
            </v:textbox>
            <w10:wrap type="topAndBottom"/>
          </v:shape>
        </w:pict>
      </w:r>
    </w:p>
    <w:p w:rsidR="004F0FA6" w:rsidRDefault="004F0FA6" w:rsidP="002205E8"/>
    <w:p w:rsidR="00936A6B" w:rsidRPr="00B50D70" w:rsidRDefault="00936A6B" w:rsidP="00521000">
      <w:pPr>
        <w:pStyle w:val="Titolo1"/>
      </w:pPr>
      <w:bookmarkStart w:id="24" w:name="_Toc88657667"/>
      <w:r>
        <w:t>MONITORAGGIO PROCEDIMENTI DISCIPLINARI</w:t>
      </w:r>
      <w:bookmarkEnd w:id="24"/>
      <w:r w:rsidRPr="00995656">
        <w:t xml:space="preserve"> </w:t>
      </w:r>
    </w:p>
    <w:p w:rsidR="00C636E8" w:rsidRDefault="00C636E8" w:rsidP="00C636E8"/>
    <w:p w:rsidR="00C8510A" w:rsidRDefault="00C8510A" w:rsidP="00C636E8">
      <w:pPr>
        <w:rPr>
          <w:color w:val="000000" w:themeColor="text1"/>
        </w:rPr>
      </w:pPr>
      <w:r>
        <w:rPr>
          <w:color w:val="000000" w:themeColor="text1"/>
        </w:rPr>
        <w:br/>
        <w:t>Nel corso dell’anno di riferimento del PTPCT non sono stati avviati procedimenti disciplinari riconducibili ad eventi corruttivi a carico di dipendenti.</w:t>
      </w:r>
    </w:p>
    <w:p w:rsidR="00CF0772" w:rsidRDefault="00550C41" w:rsidP="00CF0772">
      <w:r>
        <w:rPr>
          <w:noProof/>
        </w:rPr>
        <w:pict>
          <v:shape id="Casella di testo 26" o:spid="_x0000_s1041" type="#_x0000_t202" style="position:absolute;margin-left:0;margin-top:18pt;width:443.7pt;height:51.9pt;z-index:2516720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007458">
                  <w:r>
                    <w:t>Note del RPCT:</w:t>
                  </w:r>
                </w:p>
                <w:p w:rsidR="00521000" w:rsidRDefault="00521000" w:rsidP="00007458">
                  <w:r>
                    <w:t>….</w:t>
                  </w:r>
                </w:p>
              </w:txbxContent>
            </v:textbox>
            <w10:wrap type="topAndBottom" anchorx="margin"/>
          </v:shape>
        </w:pict>
      </w:r>
    </w:p>
    <w:p w:rsidR="00936A6B" w:rsidRDefault="00936A6B" w:rsidP="002205E8"/>
    <w:p w:rsidR="00936A6B" w:rsidRPr="00B50D70" w:rsidRDefault="00936A6B" w:rsidP="00521000">
      <w:pPr>
        <w:pStyle w:val="Titolo1"/>
      </w:pPr>
      <w:bookmarkStart w:id="25" w:name="_Toc88657668"/>
      <w:r>
        <w:t>CONSIDERAZIONI GENERALI</w:t>
      </w:r>
      <w:bookmarkEnd w:id="25"/>
      <w:r w:rsidRPr="00995656">
        <w:t xml:space="preserve"> </w:t>
      </w:r>
    </w:p>
    <w:p w:rsidR="00936A6B" w:rsidRDefault="00936A6B" w:rsidP="002205E8"/>
    <w:p w:rsidR="00C8510A" w:rsidRDefault="00C8510A" w:rsidP="00194392">
      <w:r>
        <w:t>Si ritiene che lo stato di attuazione del PTPCT (definito attraverso una valutazione sintetica del livello effettivo di attuazione del Piano e delle misure in esso contenute) sia sufficiente per le seguenti ragioni: l'amministrazione ha completato nel corso dell'anno 2021 la riorganizzazione voluta dalla legge regionale 10 gennaio 2018, n. 1</w:t>
      </w:r>
      <w:r>
        <w:br/>
        <w:t xml:space="preserve"> </w:t>
      </w:r>
      <w:r>
        <w:br/>
        <w:t xml:space="preserve">Si ritiene che l’idoneità complessiva della strategia di prevenzione della corruzione (definita attraverso una valutazione sintetica) con particolare riferimento alle misure previste nel Piano e </w:t>
      </w:r>
      <w:r>
        <w:lastRenderedPageBreak/>
        <w:t>attuate sia parzialmente idoneo, per le seguenti ragioni:esistono ambiti da completare</w:t>
      </w:r>
      <w:r>
        <w:br/>
        <w:t xml:space="preserve"> </w:t>
      </w:r>
      <w:r>
        <w:br/>
        <w:t>Si ritiene che l'esercizio del ruolo di impulso e coordinamento del RPCT rispetto alla messa in atto del processo di gestione del rischio (definito attraverso una valutazione sintetica) sia stato idoneo, per le seguenti ragioni:esiste una relazione stabile con gli uffici</w:t>
      </w:r>
    </w:p>
    <w:p w:rsidR="00FB03D8" w:rsidRDefault="00550C41" w:rsidP="00FB03D8">
      <w:r>
        <w:rPr>
          <w:noProof/>
        </w:rPr>
        <w:pict>
          <v:shape id="Casella di testo 27" o:spid="_x0000_s1042" type="#_x0000_t202" style="position:absolute;margin-left:0;margin-top:17.55pt;width:443.7pt;height:51.9pt;z-index:251675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687B10">
                  <w:r>
                    <w:t>Note del RPCT:</w:t>
                  </w:r>
                </w:p>
                <w:p w:rsidR="00521000" w:rsidRDefault="00521000" w:rsidP="00687B10">
                  <w:r>
                    <w:t>….</w:t>
                  </w:r>
                </w:p>
              </w:txbxContent>
            </v:textbox>
            <w10:wrap type="topAndBottom" anchorx="margin"/>
          </v:shape>
        </w:pict>
      </w:r>
    </w:p>
    <w:p w:rsidR="00687B10" w:rsidRDefault="00687B10" w:rsidP="00FB03D8"/>
    <w:p w:rsidR="00DC2B4F" w:rsidRDefault="00DC2B4F" w:rsidP="00521000">
      <w:pPr>
        <w:pStyle w:val="Titolo1"/>
      </w:pPr>
      <w:bookmarkStart w:id="26" w:name="_Toc88657669"/>
      <w:r>
        <w:t>MONITORAGGIO MISURE SPECIFICHE</w:t>
      </w:r>
      <w:bookmarkEnd w:id="26"/>
    </w:p>
    <w:p w:rsidR="00DC2B4F" w:rsidRDefault="00DC2B4F" w:rsidP="00DC2B4F"/>
    <w:p w:rsidR="00DC2B4F" w:rsidRDefault="00DC2B4F" w:rsidP="002954F2">
      <w:pPr>
        <w:jc w:val="both"/>
      </w:pPr>
      <w:r>
        <w:t>Il presente allegato illustra l’andamento relativo all’attuazione delle singole misure specifiche programmate nell’anno di riferimento del PTPC.</w:t>
      </w:r>
    </w:p>
    <w:p w:rsidR="00DC2B4F" w:rsidRDefault="00DC2B4F" w:rsidP="00DC2B4F"/>
    <w:p w:rsidR="00DC2B4F" w:rsidRDefault="00DC2B4F" w:rsidP="002954F2">
      <w:pPr>
        <w:pStyle w:val="Titolo2"/>
      </w:pPr>
      <w:bookmarkStart w:id="27" w:name="_Toc88657670"/>
      <w:r>
        <w:t>Misure specifiche di controllo</w:t>
      </w:r>
      <w:bookmarkEnd w:id="27"/>
    </w:p>
    <w:p w:rsidR="00DC2B4F" w:rsidRDefault="00DC2B4F" w:rsidP="00DC2B4F"/>
    <w:p w:rsidR="00DC2B4F" w:rsidRDefault="00DC2B4F" w:rsidP="00FB03D8">
      <w:r>
        <w:t>Non sono state programmate misure specifiche di controllo.</w:t>
      </w:r>
    </w:p>
    <w:p w:rsidR="00DC2B4F" w:rsidRDefault="00550C41" w:rsidP="00DC2B4F">
      <w:r>
        <w:rPr>
          <w:noProof/>
        </w:rPr>
        <w:pict>
          <v:shape id="Casella di testo 1" o:spid="_x0000_s1043" type="#_x0000_t202" style="position:absolute;margin-left:0;margin-top:17.55pt;width:443.7pt;height:51.9pt;z-index:251679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DC2B4F">
                  <w:r>
                    <w:t>Note del RPCT:</w:t>
                  </w:r>
                </w:p>
                <w:p w:rsidR="00521000" w:rsidRDefault="00521000" w:rsidP="00DC2B4F">
                  <w:r>
                    <w:t>….</w:t>
                  </w:r>
                </w:p>
              </w:txbxContent>
            </v:textbox>
            <w10:wrap type="topAndBottom" anchorx="margin"/>
          </v:shape>
        </w:pict>
      </w:r>
    </w:p>
    <w:p w:rsidR="00DC2B4F" w:rsidRDefault="00DC2B4F" w:rsidP="00FB03D8"/>
    <w:p w:rsidR="00DC2B4F" w:rsidRDefault="00DC2B4F" w:rsidP="002954F2">
      <w:pPr>
        <w:pStyle w:val="Titolo2"/>
      </w:pPr>
      <w:bookmarkStart w:id="28" w:name="_Toc88657671"/>
      <w:r>
        <w:t>Misure specifiche di trasparenza</w:t>
      </w:r>
      <w:bookmarkEnd w:id="28"/>
    </w:p>
    <w:p w:rsidR="00DC2B4F" w:rsidRDefault="00DC2B4F" w:rsidP="00DC2B4F"/>
    <w:p w:rsidR="00DC2B4F" w:rsidRDefault="00E107E7" w:rsidP="00DC2B4F">
      <w:r>
        <w:t>Non sono state programmate misure specifiche di trasparenza.</w:t>
      </w:r>
    </w:p>
    <w:p w:rsidR="00DC2B4F" w:rsidRDefault="00550C41" w:rsidP="00DC2B4F">
      <w:r>
        <w:rPr>
          <w:noProof/>
        </w:rPr>
        <w:pict>
          <v:shape id="Casella di testo 2" o:spid="_x0000_s1044" type="#_x0000_t202" style="position:absolute;margin-left:0;margin-top:17.55pt;width:443.7pt;height:51.9pt;z-index:251680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DC2B4F">
                  <w:r>
                    <w:t>Note del RPCT:</w:t>
                  </w:r>
                </w:p>
                <w:p w:rsidR="00521000" w:rsidRDefault="00521000" w:rsidP="00DC2B4F">
                  <w:r>
                    <w:t>….</w:t>
                  </w:r>
                </w:p>
              </w:txbxContent>
            </v:textbox>
            <w10:wrap type="topAndBottom" anchorx="margin"/>
          </v:shape>
        </w:pict>
      </w:r>
    </w:p>
    <w:p w:rsidR="00DC2B4F" w:rsidRDefault="00DC2B4F" w:rsidP="00DC2B4F"/>
    <w:p w:rsidR="00DC2B4F" w:rsidRPr="00B50D70" w:rsidRDefault="00DC2B4F" w:rsidP="002954F2">
      <w:pPr>
        <w:pStyle w:val="Titolo2"/>
      </w:pPr>
      <w:bookmarkStart w:id="29" w:name="_Toc88657672"/>
      <w:r>
        <w:t xml:space="preserve">Misure specifiche di </w:t>
      </w:r>
      <w:r w:rsidRPr="00DC0DEB">
        <w:t>definizione e promozione dell’etica e di standard di comportamento</w:t>
      </w:r>
      <w:bookmarkEnd w:id="29"/>
    </w:p>
    <w:p w:rsidR="00DC2B4F" w:rsidRDefault="00DC2B4F" w:rsidP="00DC2B4F"/>
    <w:p w:rsidR="00E43C43" w:rsidRDefault="00E43C43" w:rsidP="00DC2B4F">
      <w:r>
        <w:t>Non sono state programmate misure specifiche di definizione e promozione dell’etica e di standard di comportamento.</w:t>
      </w:r>
    </w:p>
    <w:p w:rsidR="00DC2B4F" w:rsidRDefault="00550C41" w:rsidP="00DC2B4F">
      <w:r>
        <w:rPr>
          <w:noProof/>
        </w:rPr>
        <w:pict>
          <v:shape id="Casella di testo 3" o:spid="_x0000_s1045" type="#_x0000_t202" style="position:absolute;margin-left:0;margin-top:17.55pt;width:443.7pt;height:51.9pt;z-index:251681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DC2B4F">
                  <w:r>
                    <w:t>Note del RPCT:</w:t>
                  </w:r>
                </w:p>
                <w:p w:rsidR="00521000" w:rsidRDefault="00521000" w:rsidP="00DC2B4F">
                  <w:r>
                    <w:t>….</w:t>
                  </w:r>
                </w:p>
              </w:txbxContent>
            </v:textbox>
            <w10:wrap type="topAndBottom" anchorx="margin"/>
          </v:shape>
        </w:pict>
      </w:r>
    </w:p>
    <w:p w:rsidR="00DC2B4F" w:rsidRPr="000077FE" w:rsidRDefault="00DC2B4F" w:rsidP="00DC2B4F">
      <w:pPr>
        <w:rPr>
          <w:u w:val="single"/>
        </w:rPr>
      </w:pPr>
    </w:p>
    <w:p w:rsidR="00DC2B4F" w:rsidRDefault="00DC2B4F" w:rsidP="002954F2">
      <w:pPr>
        <w:pStyle w:val="Titolo2"/>
      </w:pPr>
      <w:bookmarkStart w:id="30" w:name="_Toc88657673"/>
      <w:r>
        <w:t>Misure specifiche di regolamentazione</w:t>
      </w:r>
      <w:bookmarkEnd w:id="30"/>
    </w:p>
    <w:p w:rsidR="00DC2B4F" w:rsidRDefault="00DC2B4F" w:rsidP="00DC2B4F">
      <w:pPr>
        <w:rPr>
          <w:u w:val="single"/>
        </w:rPr>
      </w:pPr>
    </w:p>
    <w:p w:rsidR="00E43C43" w:rsidRPr="00E43C43" w:rsidRDefault="00E43C43" w:rsidP="00DC2B4F">
      <w:pPr>
        <w:rPr>
          <w:u w:val="single"/>
        </w:rPr>
      </w:pPr>
      <w:r>
        <w:lastRenderedPageBreak/>
        <w:t>Non sono state programmate misure specifiche di regolamentazione.</w:t>
      </w:r>
    </w:p>
    <w:p w:rsidR="00DC2B4F" w:rsidRDefault="00550C41" w:rsidP="00DC2B4F">
      <w:r>
        <w:rPr>
          <w:noProof/>
        </w:rPr>
        <w:pict>
          <v:shape id="Casella di testo 4" o:spid="_x0000_s1046" type="#_x0000_t202" style="position:absolute;margin-left:0;margin-top:19.35pt;width:443.7pt;height:51.9pt;z-index:251682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DC2B4F">
                  <w:r>
                    <w:t>Note del RPCT:</w:t>
                  </w:r>
                </w:p>
                <w:p w:rsidR="00521000" w:rsidRDefault="00521000" w:rsidP="00DC2B4F">
                  <w:r>
                    <w:t>….</w:t>
                  </w:r>
                </w:p>
              </w:txbxContent>
            </v:textbox>
            <w10:wrap type="topAndBottom" anchorx="margin"/>
          </v:shape>
        </w:pict>
      </w:r>
    </w:p>
    <w:p w:rsidR="00DC2B4F" w:rsidRDefault="00DC2B4F" w:rsidP="00DC2B4F"/>
    <w:p w:rsidR="00DC2B4F" w:rsidRPr="002954F2" w:rsidRDefault="00DC2B4F" w:rsidP="002954F2">
      <w:pPr>
        <w:pStyle w:val="Titolo2"/>
      </w:pPr>
      <w:bookmarkStart w:id="31" w:name="_Toc88657674"/>
      <w:r w:rsidRPr="002954F2">
        <w:t>Misure specifiche di semplificazione</w:t>
      </w:r>
      <w:bookmarkEnd w:id="31"/>
    </w:p>
    <w:p w:rsidR="00DC2B4F" w:rsidRPr="00842CAA" w:rsidRDefault="00DC2B4F" w:rsidP="00DC2B4F"/>
    <w:p w:rsidR="00E43C43" w:rsidRPr="002954F2" w:rsidRDefault="00E43C43" w:rsidP="00DC2B4F">
      <w:pPr>
        <w:rPr>
          <w:u w:val="single"/>
        </w:rPr>
      </w:pPr>
      <w:r>
        <w:t>Non sono state programmate misure specifiche di semplificazione.</w:t>
      </w:r>
    </w:p>
    <w:p w:rsidR="00DC2B4F" w:rsidRDefault="00550C41" w:rsidP="00DC2B4F">
      <w:r>
        <w:rPr>
          <w:noProof/>
        </w:rPr>
        <w:pict>
          <v:shape id="Casella di testo 14" o:spid="_x0000_s1047" type="#_x0000_t202" style="position:absolute;margin-left:0;margin-top:17.55pt;width:443.7pt;height:51.9pt;z-index:251683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DC2B4F">
                  <w:r>
                    <w:t>Note del RPCT:</w:t>
                  </w:r>
                </w:p>
                <w:p w:rsidR="00521000" w:rsidRDefault="00521000" w:rsidP="00DC2B4F">
                  <w:r>
                    <w:t>….</w:t>
                  </w:r>
                </w:p>
              </w:txbxContent>
            </v:textbox>
            <w10:wrap type="topAndBottom" anchorx="margin"/>
          </v:shape>
        </w:pict>
      </w:r>
    </w:p>
    <w:p w:rsidR="00DC2B4F" w:rsidRDefault="00DC2B4F" w:rsidP="00DC2B4F"/>
    <w:p w:rsidR="00DC2B4F" w:rsidRPr="00B50D70" w:rsidRDefault="00DC2B4F" w:rsidP="002954F2">
      <w:pPr>
        <w:pStyle w:val="Titolo2"/>
      </w:pPr>
      <w:bookmarkStart w:id="32" w:name="_Toc88657675"/>
      <w:r w:rsidRPr="002954F2">
        <w:t>Misure</w:t>
      </w:r>
      <w:r>
        <w:t xml:space="preserve"> specifiche di formazione</w:t>
      </w:r>
      <w:bookmarkEnd w:id="32"/>
    </w:p>
    <w:p w:rsidR="00DC2B4F" w:rsidRDefault="00DC2B4F" w:rsidP="00FB03D8"/>
    <w:p w:rsidR="00E43C43" w:rsidRDefault="00E43C43" w:rsidP="00DC2B4F">
      <w:r>
        <w:t>Non sono state programmate misure specifiche di formazione.</w:t>
      </w:r>
    </w:p>
    <w:p w:rsidR="00DC2B4F" w:rsidRDefault="00550C41" w:rsidP="00DC2B4F">
      <w:r>
        <w:rPr>
          <w:noProof/>
        </w:rPr>
        <w:pict>
          <v:shape id="Casella di testo 16" o:spid="_x0000_s1048" type="#_x0000_t202" style="position:absolute;margin-left:0;margin-top:17.55pt;width:443.7pt;height:51.9pt;z-index:251684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DC2B4F">
                  <w:r>
                    <w:t>Note del RPCT:</w:t>
                  </w:r>
                </w:p>
                <w:p w:rsidR="00521000" w:rsidRDefault="00521000" w:rsidP="00DC2B4F">
                  <w:r>
                    <w:t>….</w:t>
                  </w:r>
                </w:p>
              </w:txbxContent>
            </v:textbox>
            <w10:wrap type="topAndBottom" anchorx="margin"/>
          </v:shape>
        </w:pict>
      </w:r>
    </w:p>
    <w:p w:rsidR="00DC2B4F" w:rsidRDefault="00DC2B4F" w:rsidP="00DC2B4F"/>
    <w:p w:rsidR="00DC2B4F" w:rsidRPr="00B50D70" w:rsidRDefault="00DC2B4F" w:rsidP="002954F2">
      <w:pPr>
        <w:pStyle w:val="Titolo2"/>
      </w:pPr>
      <w:bookmarkStart w:id="33" w:name="_Toc88657676"/>
      <w:r>
        <w:t>Misure specifiche di rotazione</w:t>
      </w:r>
      <w:bookmarkEnd w:id="33"/>
    </w:p>
    <w:p w:rsidR="00E43C43" w:rsidRDefault="00E43C43" w:rsidP="00FB03D8"/>
    <w:p w:rsidR="00E43C43" w:rsidRDefault="00E43C43" w:rsidP="00FB03D8">
      <w:r>
        <w:t>Non sono state programmate misure specifiche di rotazione.</w:t>
      </w:r>
    </w:p>
    <w:p w:rsidR="00DC2B4F" w:rsidRDefault="00550C41" w:rsidP="00DC2B4F">
      <w:r>
        <w:rPr>
          <w:noProof/>
        </w:rPr>
        <w:pict>
          <v:shape id="Casella di testo 17" o:spid="_x0000_s1049" type="#_x0000_t202" style="position:absolute;margin-left:0;margin-top:17.55pt;width:443.7pt;height:51.9pt;z-index:251685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DC2B4F">
                  <w:r>
                    <w:t>Note del RPCT:</w:t>
                  </w:r>
                </w:p>
                <w:p w:rsidR="00521000" w:rsidRDefault="00521000" w:rsidP="00DC2B4F">
                  <w:r>
                    <w:t>….</w:t>
                  </w:r>
                </w:p>
              </w:txbxContent>
            </v:textbox>
            <w10:wrap type="topAndBottom" anchorx="margin"/>
          </v:shape>
        </w:pict>
      </w:r>
    </w:p>
    <w:p w:rsidR="00DC2B4F" w:rsidRDefault="00DC2B4F" w:rsidP="00DC2B4F">
      <w:pPr>
        <w:rPr>
          <w:bCs/>
        </w:rPr>
      </w:pPr>
    </w:p>
    <w:p w:rsidR="00DC2B4F" w:rsidRPr="00B50D70" w:rsidRDefault="00DC2B4F" w:rsidP="002954F2">
      <w:pPr>
        <w:pStyle w:val="Titolo2"/>
      </w:pPr>
      <w:bookmarkStart w:id="34" w:name="_Toc88657677"/>
      <w:r>
        <w:t>Misure specifiche di disciplina del conflitto di interessi</w:t>
      </w:r>
      <w:bookmarkEnd w:id="34"/>
    </w:p>
    <w:p w:rsidR="00DC2B4F" w:rsidRDefault="00DC2B4F" w:rsidP="00DC2B4F"/>
    <w:p w:rsidR="00E43C43" w:rsidRDefault="00E43C43" w:rsidP="00DC2B4F">
      <w:r>
        <w:t>Non sono state programmate misure specifiche di disciplina del conflitto di interessi.</w:t>
      </w:r>
    </w:p>
    <w:p w:rsidR="00DC2B4F" w:rsidRDefault="00550C41" w:rsidP="00DC2B4F">
      <w:r>
        <w:rPr>
          <w:noProof/>
        </w:rPr>
        <w:pict>
          <v:shape id="Casella di testo 18" o:spid="_x0000_s1050" type="#_x0000_t202" style="position:absolute;margin-left:0;margin-top:17.55pt;width:443.7pt;height:51.9pt;z-index:251708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 fillcolor="#deeaf6 [664]" strokeweight=".5pt">
            <v:textbox>
              <w:txbxContent>
                <w:p w:rsidR="00521000" w:rsidRDefault="00521000" w:rsidP="00DC2B4F">
                  <w:r>
                    <w:t>Note del RPCT:</w:t>
                  </w:r>
                </w:p>
                <w:p w:rsidR="00521000" w:rsidRDefault="00521000" w:rsidP="00DC2B4F">
                  <w:r>
                    <w:t>….</w:t>
                  </w:r>
                </w:p>
              </w:txbxContent>
            </v:textbox>
            <w10:wrap type="topAndBottom" anchorx="margin"/>
          </v:shape>
        </w:pict>
      </w:r>
    </w:p>
    <w:p w:rsidR="00DC2B4F" w:rsidRDefault="00DC2B4F" w:rsidP="00FB03D8"/>
    <w:sectPr w:rsidR="00DC2B4F" w:rsidSect="009514F5">
      <w:footerReference w:type="even" r:id="rId8"/>
      <w:footerReference w:type="default" r:id="rId9"/>
      <w:pgSz w:w="11900" w:h="16840" w:code="9"/>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2E81" w:rsidRDefault="00232E81" w:rsidP="00424EBB">
      <w:r>
        <w:separator/>
      </w:r>
    </w:p>
  </w:endnote>
  <w:endnote w:type="continuationSeparator" w:id="0">
    <w:p w:rsidR="00232E81" w:rsidRDefault="00232E81" w:rsidP="00424E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umeropagina"/>
      </w:rPr>
      <w:id w:val="1075864534"/>
      <w:docPartObj>
        <w:docPartGallery w:val="Page Numbers (Bottom of Page)"/>
        <w:docPartUnique/>
      </w:docPartObj>
    </w:sdtPr>
    <w:sdtContent>
      <w:p w:rsidR="00521000" w:rsidRDefault="00550C41" w:rsidP="004474B0">
        <w:pPr>
          <w:pStyle w:val="Pidipagina"/>
          <w:framePr w:wrap="none" w:vAnchor="text" w:hAnchor="margin" w:xAlign="right" w:y="1"/>
          <w:rPr>
            <w:rStyle w:val="Numeropagina"/>
          </w:rPr>
        </w:pPr>
        <w:r>
          <w:rPr>
            <w:rStyle w:val="Numeropagina"/>
          </w:rPr>
          <w:fldChar w:fldCharType="begin"/>
        </w:r>
        <w:r w:rsidR="00521000">
          <w:rPr>
            <w:rStyle w:val="Numeropagina"/>
          </w:rPr>
          <w:instrText xml:space="preserve"> PAGE </w:instrText>
        </w:r>
        <w:r>
          <w:rPr>
            <w:rStyle w:val="Numeropagina"/>
          </w:rPr>
          <w:fldChar w:fldCharType="end"/>
        </w:r>
      </w:p>
    </w:sdtContent>
  </w:sdt>
  <w:p w:rsidR="00521000" w:rsidRDefault="00521000" w:rsidP="00424EBB">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6277581"/>
      <w:docPartObj>
        <w:docPartGallery w:val="Page Numbers (Bottom of Page)"/>
        <w:docPartUnique/>
      </w:docPartObj>
    </w:sdtPr>
    <w:sdtContent>
      <w:p w:rsidR="00521000" w:rsidRDefault="00550C41" w:rsidP="002954F2">
        <w:pPr>
          <w:pStyle w:val="Pidipagina"/>
          <w:jc w:val="center"/>
        </w:pPr>
        <w:r>
          <w:fldChar w:fldCharType="begin"/>
        </w:r>
        <w:r w:rsidR="00521000">
          <w:instrText>PAGE   \* MERGEFORMAT</w:instrText>
        </w:r>
        <w:r>
          <w:fldChar w:fldCharType="separate"/>
        </w:r>
        <w:r w:rsidR="00F32E92">
          <w:rPr>
            <w:noProof/>
          </w:rPr>
          <w:t>11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2E81" w:rsidRDefault="00232E81" w:rsidP="00424EBB">
      <w:r>
        <w:separator/>
      </w:r>
    </w:p>
  </w:footnote>
  <w:footnote w:type="continuationSeparator" w:id="0">
    <w:p w:rsidR="00232E81" w:rsidRDefault="00232E81" w:rsidP="00424E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819BF"/>
    <w:multiLevelType w:val="hybridMultilevel"/>
    <w:tmpl w:val="FFAC0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C66521"/>
    <w:multiLevelType w:val="hybridMultilevel"/>
    <w:tmpl w:val="F8DA87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8D57E92"/>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B975089"/>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BDB033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F74751A"/>
    <w:multiLevelType w:val="hybridMultilevel"/>
    <w:tmpl w:val="7BF60A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46E6E63"/>
    <w:multiLevelType w:val="hybridMultilevel"/>
    <w:tmpl w:val="4A700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55E6F59"/>
    <w:multiLevelType w:val="hybridMultilevel"/>
    <w:tmpl w:val="D05E45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83F69E8"/>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85A6165"/>
    <w:multiLevelType w:val="hybridMultilevel"/>
    <w:tmpl w:val="EAE286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CB50C51"/>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DC6742E"/>
    <w:multiLevelType w:val="hybridMultilevel"/>
    <w:tmpl w:val="B60EB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230323D"/>
    <w:multiLevelType w:val="hybridMultilevel"/>
    <w:tmpl w:val="F4E6D1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2721C8F"/>
    <w:multiLevelType w:val="hybridMultilevel"/>
    <w:tmpl w:val="432201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24115B90"/>
    <w:multiLevelType w:val="hybridMultilevel"/>
    <w:tmpl w:val="F4E8FD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73849EA"/>
    <w:multiLevelType w:val="hybridMultilevel"/>
    <w:tmpl w:val="2D9888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92A63A0"/>
    <w:multiLevelType w:val="hybridMultilevel"/>
    <w:tmpl w:val="6F44F0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29AC5B31"/>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FF57B17"/>
    <w:multiLevelType w:val="multilevel"/>
    <w:tmpl w:val="C77ED632"/>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4B247A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7F3261F"/>
    <w:multiLevelType w:val="hybridMultilevel"/>
    <w:tmpl w:val="801C2B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38537843"/>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3A730059"/>
    <w:multiLevelType w:val="multilevel"/>
    <w:tmpl w:val="6F0812E4"/>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3A766DFE"/>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3EEF0CF0"/>
    <w:multiLevelType w:val="hybridMultilevel"/>
    <w:tmpl w:val="18B08C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3F3E6EA4"/>
    <w:multiLevelType w:val="hybridMultilevel"/>
    <w:tmpl w:val="953A649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6">
    <w:nsid w:val="411D3717"/>
    <w:multiLevelType w:val="hybridMultilevel"/>
    <w:tmpl w:val="35D6E0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486A48F4"/>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4CAF1A57"/>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EDE7033"/>
    <w:multiLevelType w:val="hybridMultilevel"/>
    <w:tmpl w:val="6C3E0D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1DE7703"/>
    <w:multiLevelType w:val="hybridMultilevel"/>
    <w:tmpl w:val="DD6E5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2141E4D"/>
    <w:multiLevelType w:val="hybridMultilevel"/>
    <w:tmpl w:val="54A229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5BF0487E"/>
    <w:multiLevelType w:val="hybridMultilevel"/>
    <w:tmpl w:val="7E363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C6A0F0C"/>
    <w:multiLevelType w:val="hybridMultilevel"/>
    <w:tmpl w:val="FC34F6D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4">
    <w:nsid w:val="634C1FFE"/>
    <w:multiLevelType w:val="multilevel"/>
    <w:tmpl w:val="9FDAE384"/>
    <w:lvl w:ilvl="0">
      <w:start w:val="1"/>
      <w:numFmt w:val="decimal"/>
      <w:pStyle w:val="Titolo1"/>
      <w:lvlText w:val="SEZIONE %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35">
    <w:nsid w:val="63B1409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99E0F75"/>
    <w:multiLevelType w:val="hybridMultilevel"/>
    <w:tmpl w:val="C4C66D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C716CBF"/>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04F5DDF"/>
    <w:multiLevelType w:val="hybridMultilevel"/>
    <w:tmpl w:val="00F8978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nsid w:val="70BC1F48"/>
    <w:multiLevelType w:val="hybridMultilevel"/>
    <w:tmpl w:val="7B620206"/>
    <w:lvl w:ilvl="0" w:tplc="04100015">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6FE45FE"/>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788B46A9"/>
    <w:multiLevelType w:val="hybridMultilevel"/>
    <w:tmpl w:val="0AEC3E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7C7445FD"/>
    <w:multiLevelType w:val="hybridMultilevel"/>
    <w:tmpl w:val="3D3A57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C77351F"/>
    <w:multiLevelType w:val="hybridMultilevel"/>
    <w:tmpl w:val="4ADE769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5"/>
  </w:num>
  <w:num w:numId="2">
    <w:abstractNumId w:val="43"/>
  </w:num>
  <w:num w:numId="3">
    <w:abstractNumId w:val="39"/>
  </w:num>
  <w:num w:numId="4">
    <w:abstractNumId w:val="22"/>
  </w:num>
  <w:num w:numId="5">
    <w:abstractNumId w:val="8"/>
  </w:num>
  <w:num w:numId="6">
    <w:abstractNumId w:val="19"/>
  </w:num>
  <w:num w:numId="7">
    <w:abstractNumId w:val="4"/>
  </w:num>
  <w:num w:numId="8">
    <w:abstractNumId w:val="21"/>
  </w:num>
  <w:num w:numId="9">
    <w:abstractNumId w:val="35"/>
  </w:num>
  <w:num w:numId="10">
    <w:abstractNumId w:val="17"/>
  </w:num>
  <w:num w:numId="11">
    <w:abstractNumId w:val="2"/>
  </w:num>
  <w:num w:numId="12">
    <w:abstractNumId w:val="23"/>
  </w:num>
  <w:num w:numId="13">
    <w:abstractNumId w:val="42"/>
  </w:num>
  <w:num w:numId="14">
    <w:abstractNumId w:val="37"/>
  </w:num>
  <w:num w:numId="15">
    <w:abstractNumId w:val="13"/>
  </w:num>
  <w:num w:numId="16">
    <w:abstractNumId w:val="41"/>
  </w:num>
  <w:num w:numId="17">
    <w:abstractNumId w:val="38"/>
  </w:num>
  <w:num w:numId="18">
    <w:abstractNumId w:val="7"/>
  </w:num>
  <w:num w:numId="19">
    <w:abstractNumId w:val="1"/>
  </w:num>
  <w:num w:numId="20">
    <w:abstractNumId w:val="33"/>
  </w:num>
  <w:num w:numId="21">
    <w:abstractNumId w:val="31"/>
  </w:num>
  <w:num w:numId="22">
    <w:abstractNumId w:val="30"/>
  </w:num>
  <w:num w:numId="23">
    <w:abstractNumId w:val="26"/>
  </w:num>
  <w:num w:numId="24">
    <w:abstractNumId w:val="29"/>
  </w:num>
  <w:num w:numId="25">
    <w:abstractNumId w:val="6"/>
  </w:num>
  <w:num w:numId="26">
    <w:abstractNumId w:val="24"/>
  </w:num>
  <w:num w:numId="27">
    <w:abstractNumId w:val="9"/>
  </w:num>
  <w:num w:numId="28">
    <w:abstractNumId w:val="16"/>
  </w:num>
  <w:num w:numId="29">
    <w:abstractNumId w:val="11"/>
  </w:num>
  <w:num w:numId="30">
    <w:abstractNumId w:val="25"/>
  </w:num>
  <w:num w:numId="31">
    <w:abstractNumId w:val="20"/>
  </w:num>
  <w:num w:numId="32">
    <w:abstractNumId w:val="0"/>
  </w:num>
  <w:num w:numId="33">
    <w:abstractNumId w:val="28"/>
  </w:num>
  <w:num w:numId="34">
    <w:abstractNumId w:val="12"/>
  </w:num>
  <w:num w:numId="35">
    <w:abstractNumId w:val="32"/>
  </w:num>
  <w:num w:numId="36">
    <w:abstractNumId w:val="5"/>
  </w:num>
  <w:num w:numId="37">
    <w:abstractNumId w:val="36"/>
  </w:num>
  <w:num w:numId="38">
    <w:abstractNumId w:val="14"/>
  </w:num>
  <w:num w:numId="39">
    <w:abstractNumId w:val="27"/>
  </w:num>
  <w:num w:numId="40">
    <w:abstractNumId w:val="18"/>
  </w:num>
  <w:num w:numId="41">
    <w:abstractNumId w:val="10"/>
  </w:num>
  <w:num w:numId="42">
    <w:abstractNumId w:val="40"/>
  </w:num>
  <w:num w:numId="43">
    <w:abstractNumId w:val="3"/>
  </w:num>
  <w:num w:numId="44">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DF06C3"/>
    <w:rsid w:val="00007458"/>
    <w:rsid w:val="00012F54"/>
    <w:rsid w:val="000157DE"/>
    <w:rsid w:val="0002112F"/>
    <w:rsid w:val="0002231D"/>
    <w:rsid w:val="00022BAF"/>
    <w:rsid w:val="00024BE9"/>
    <w:rsid w:val="000251AE"/>
    <w:rsid w:val="00034582"/>
    <w:rsid w:val="000345F5"/>
    <w:rsid w:val="000426E4"/>
    <w:rsid w:val="000445A6"/>
    <w:rsid w:val="00044BDA"/>
    <w:rsid w:val="00046AE3"/>
    <w:rsid w:val="00046BD9"/>
    <w:rsid w:val="0004795A"/>
    <w:rsid w:val="000502F0"/>
    <w:rsid w:val="00052BA6"/>
    <w:rsid w:val="0006198E"/>
    <w:rsid w:val="00062EA5"/>
    <w:rsid w:val="00064444"/>
    <w:rsid w:val="0007122E"/>
    <w:rsid w:val="00072EFF"/>
    <w:rsid w:val="00075BDE"/>
    <w:rsid w:val="00076A27"/>
    <w:rsid w:val="00076B3D"/>
    <w:rsid w:val="00076EAE"/>
    <w:rsid w:val="00084C46"/>
    <w:rsid w:val="00092373"/>
    <w:rsid w:val="00092A5A"/>
    <w:rsid w:val="000955AF"/>
    <w:rsid w:val="000A4C07"/>
    <w:rsid w:val="000A5AE5"/>
    <w:rsid w:val="000B001C"/>
    <w:rsid w:val="000C13BB"/>
    <w:rsid w:val="000C1B41"/>
    <w:rsid w:val="000C206F"/>
    <w:rsid w:val="000C2AE8"/>
    <w:rsid w:val="000C2E6C"/>
    <w:rsid w:val="000D2A7E"/>
    <w:rsid w:val="000D4534"/>
    <w:rsid w:val="000E0733"/>
    <w:rsid w:val="000E0884"/>
    <w:rsid w:val="000E0A96"/>
    <w:rsid w:val="000E2B36"/>
    <w:rsid w:val="000E5907"/>
    <w:rsid w:val="000F30C3"/>
    <w:rsid w:val="000F3921"/>
    <w:rsid w:val="000F531A"/>
    <w:rsid w:val="001016A7"/>
    <w:rsid w:val="00106422"/>
    <w:rsid w:val="00107818"/>
    <w:rsid w:val="00112B84"/>
    <w:rsid w:val="001161CF"/>
    <w:rsid w:val="00116464"/>
    <w:rsid w:val="0012022E"/>
    <w:rsid w:val="001202D6"/>
    <w:rsid w:val="00121F5F"/>
    <w:rsid w:val="00124CDE"/>
    <w:rsid w:val="0012712A"/>
    <w:rsid w:val="00127DC8"/>
    <w:rsid w:val="00131AB4"/>
    <w:rsid w:val="001325F1"/>
    <w:rsid w:val="0014020B"/>
    <w:rsid w:val="001428C7"/>
    <w:rsid w:val="00143080"/>
    <w:rsid w:val="001475BE"/>
    <w:rsid w:val="00147B66"/>
    <w:rsid w:val="0015187D"/>
    <w:rsid w:val="001529DD"/>
    <w:rsid w:val="00160E38"/>
    <w:rsid w:val="001617DC"/>
    <w:rsid w:val="00165427"/>
    <w:rsid w:val="0016579A"/>
    <w:rsid w:val="00167F5A"/>
    <w:rsid w:val="001759A1"/>
    <w:rsid w:val="00175B2B"/>
    <w:rsid w:val="001760C5"/>
    <w:rsid w:val="00176E80"/>
    <w:rsid w:val="00177A6A"/>
    <w:rsid w:val="00180B1D"/>
    <w:rsid w:val="0018149B"/>
    <w:rsid w:val="00184096"/>
    <w:rsid w:val="00187A08"/>
    <w:rsid w:val="00191B04"/>
    <w:rsid w:val="00194392"/>
    <w:rsid w:val="001A3859"/>
    <w:rsid w:val="001A6E5F"/>
    <w:rsid w:val="001B3B1E"/>
    <w:rsid w:val="001B4580"/>
    <w:rsid w:val="001B5821"/>
    <w:rsid w:val="001C4773"/>
    <w:rsid w:val="001C584C"/>
    <w:rsid w:val="001C5A92"/>
    <w:rsid w:val="001D062C"/>
    <w:rsid w:val="001D0DF4"/>
    <w:rsid w:val="001D451A"/>
    <w:rsid w:val="001D6AAE"/>
    <w:rsid w:val="001E3C1F"/>
    <w:rsid w:val="001E5CE0"/>
    <w:rsid w:val="001F6F82"/>
    <w:rsid w:val="001F7646"/>
    <w:rsid w:val="002017E5"/>
    <w:rsid w:val="00204C0C"/>
    <w:rsid w:val="002051B8"/>
    <w:rsid w:val="0020558B"/>
    <w:rsid w:val="00206391"/>
    <w:rsid w:val="002153BB"/>
    <w:rsid w:val="00216077"/>
    <w:rsid w:val="002205E8"/>
    <w:rsid w:val="00220806"/>
    <w:rsid w:val="002214BD"/>
    <w:rsid w:val="002214E3"/>
    <w:rsid w:val="00221811"/>
    <w:rsid w:val="00232E81"/>
    <w:rsid w:val="00237C8F"/>
    <w:rsid w:val="00244756"/>
    <w:rsid w:val="00247B6C"/>
    <w:rsid w:val="00252986"/>
    <w:rsid w:val="00253F25"/>
    <w:rsid w:val="002562AB"/>
    <w:rsid w:val="00262A20"/>
    <w:rsid w:val="002631A8"/>
    <w:rsid w:val="00265133"/>
    <w:rsid w:val="00271094"/>
    <w:rsid w:val="00283577"/>
    <w:rsid w:val="00285FE3"/>
    <w:rsid w:val="00286E4E"/>
    <w:rsid w:val="002954F2"/>
    <w:rsid w:val="002A40F1"/>
    <w:rsid w:val="002B0CDB"/>
    <w:rsid w:val="002B67F4"/>
    <w:rsid w:val="002B7705"/>
    <w:rsid w:val="002B7E7E"/>
    <w:rsid w:val="002C0009"/>
    <w:rsid w:val="002C043D"/>
    <w:rsid w:val="002C096B"/>
    <w:rsid w:val="002C0AFB"/>
    <w:rsid w:val="002C268B"/>
    <w:rsid w:val="002C27DB"/>
    <w:rsid w:val="002C3F39"/>
    <w:rsid w:val="002C5E3B"/>
    <w:rsid w:val="002D287A"/>
    <w:rsid w:val="002D3DC0"/>
    <w:rsid w:val="002D6508"/>
    <w:rsid w:val="002D7DE9"/>
    <w:rsid w:val="002E0B4A"/>
    <w:rsid w:val="002E3A01"/>
    <w:rsid w:val="002E546C"/>
    <w:rsid w:val="002F4CB2"/>
    <w:rsid w:val="003015AE"/>
    <w:rsid w:val="0030259F"/>
    <w:rsid w:val="003037AC"/>
    <w:rsid w:val="00304BBA"/>
    <w:rsid w:val="00305B00"/>
    <w:rsid w:val="00310495"/>
    <w:rsid w:val="0031224A"/>
    <w:rsid w:val="00313CDF"/>
    <w:rsid w:val="00322489"/>
    <w:rsid w:val="00322543"/>
    <w:rsid w:val="00324F81"/>
    <w:rsid w:val="003260DA"/>
    <w:rsid w:val="00326465"/>
    <w:rsid w:val="003266EA"/>
    <w:rsid w:val="00327AC7"/>
    <w:rsid w:val="003334C6"/>
    <w:rsid w:val="00335882"/>
    <w:rsid w:val="00336C01"/>
    <w:rsid w:val="00340495"/>
    <w:rsid w:val="00344465"/>
    <w:rsid w:val="00344BA9"/>
    <w:rsid w:val="00350854"/>
    <w:rsid w:val="00350BB0"/>
    <w:rsid w:val="00352A17"/>
    <w:rsid w:val="00353C8D"/>
    <w:rsid w:val="00354388"/>
    <w:rsid w:val="0035543D"/>
    <w:rsid w:val="003659A4"/>
    <w:rsid w:val="00371349"/>
    <w:rsid w:val="0037315C"/>
    <w:rsid w:val="00374157"/>
    <w:rsid w:val="0037637C"/>
    <w:rsid w:val="0037648C"/>
    <w:rsid w:val="00381E9F"/>
    <w:rsid w:val="0038654E"/>
    <w:rsid w:val="003865DA"/>
    <w:rsid w:val="00393E5A"/>
    <w:rsid w:val="003A21CD"/>
    <w:rsid w:val="003A2B8E"/>
    <w:rsid w:val="003A30E5"/>
    <w:rsid w:val="003B0878"/>
    <w:rsid w:val="003B1B2A"/>
    <w:rsid w:val="003B29A8"/>
    <w:rsid w:val="003C0D8A"/>
    <w:rsid w:val="003C4A0B"/>
    <w:rsid w:val="003C77FA"/>
    <w:rsid w:val="003D7337"/>
    <w:rsid w:val="003E4B5B"/>
    <w:rsid w:val="003E4F5B"/>
    <w:rsid w:val="003E619E"/>
    <w:rsid w:val="003E7F00"/>
    <w:rsid w:val="003F4987"/>
    <w:rsid w:val="003F5208"/>
    <w:rsid w:val="00400932"/>
    <w:rsid w:val="004044EA"/>
    <w:rsid w:val="004051EF"/>
    <w:rsid w:val="00407953"/>
    <w:rsid w:val="00407BD9"/>
    <w:rsid w:val="00412F58"/>
    <w:rsid w:val="00414096"/>
    <w:rsid w:val="004151DC"/>
    <w:rsid w:val="00415394"/>
    <w:rsid w:val="00415712"/>
    <w:rsid w:val="00420269"/>
    <w:rsid w:val="00424EBB"/>
    <w:rsid w:val="00425435"/>
    <w:rsid w:val="004254F6"/>
    <w:rsid w:val="004320D2"/>
    <w:rsid w:val="00432B43"/>
    <w:rsid w:val="00432FC9"/>
    <w:rsid w:val="00433B4C"/>
    <w:rsid w:val="004474B0"/>
    <w:rsid w:val="0044789A"/>
    <w:rsid w:val="00455450"/>
    <w:rsid w:val="00457A17"/>
    <w:rsid w:val="00474398"/>
    <w:rsid w:val="00475ABD"/>
    <w:rsid w:val="0048039C"/>
    <w:rsid w:val="00490FA5"/>
    <w:rsid w:val="004960B4"/>
    <w:rsid w:val="004B18AE"/>
    <w:rsid w:val="004B5C97"/>
    <w:rsid w:val="004B634E"/>
    <w:rsid w:val="004B7FBA"/>
    <w:rsid w:val="004C0A9A"/>
    <w:rsid w:val="004C34CE"/>
    <w:rsid w:val="004C3B4A"/>
    <w:rsid w:val="004E2B9B"/>
    <w:rsid w:val="004E3AC9"/>
    <w:rsid w:val="004E51E9"/>
    <w:rsid w:val="004E7C55"/>
    <w:rsid w:val="004F0B18"/>
    <w:rsid w:val="004F0FA6"/>
    <w:rsid w:val="0050511D"/>
    <w:rsid w:val="005054A9"/>
    <w:rsid w:val="005119DE"/>
    <w:rsid w:val="0051554D"/>
    <w:rsid w:val="00515B75"/>
    <w:rsid w:val="00517C6B"/>
    <w:rsid w:val="00521000"/>
    <w:rsid w:val="00526AFF"/>
    <w:rsid w:val="00532B83"/>
    <w:rsid w:val="00544AF8"/>
    <w:rsid w:val="00544E33"/>
    <w:rsid w:val="00545018"/>
    <w:rsid w:val="00550C41"/>
    <w:rsid w:val="00553787"/>
    <w:rsid w:val="00554955"/>
    <w:rsid w:val="00554D72"/>
    <w:rsid w:val="00560381"/>
    <w:rsid w:val="00564160"/>
    <w:rsid w:val="00565EC7"/>
    <w:rsid w:val="0056762E"/>
    <w:rsid w:val="00573357"/>
    <w:rsid w:val="00573C15"/>
    <w:rsid w:val="0057562A"/>
    <w:rsid w:val="0057770A"/>
    <w:rsid w:val="005801EB"/>
    <w:rsid w:val="005826C2"/>
    <w:rsid w:val="00583184"/>
    <w:rsid w:val="00594C2E"/>
    <w:rsid w:val="005A5A9A"/>
    <w:rsid w:val="005A5FED"/>
    <w:rsid w:val="005A68A9"/>
    <w:rsid w:val="005B20C9"/>
    <w:rsid w:val="005B222F"/>
    <w:rsid w:val="005B27A3"/>
    <w:rsid w:val="005B6D69"/>
    <w:rsid w:val="005D01F5"/>
    <w:rsid w:val="005D5318"/>
    <w:rsid w:val="005D5A9B"/>
    <w:rsid w:val="005D5C9F"/>
    <w:rsid w:val="005D6F2E"/>
    <w:rsid w:val="005E08B4"/>
    <w:rsid w:val="005E1A7D"/>
    <w:rsid w:val="005E2438"/>
    <w:rsid w:val="005F30C7"/>
    <w:rsid w:val="005F3D07"/>
    <w:rsid w:val="006049DA"/>
    <w:rsid w:val="00605EDA"/>
    <w:rsid w:val="00610D7E"/>
    <w:rsid w:val="006267A4"/>
    <w:rsid w:val="0063048C"/>
    <w:rsid w:val="00633275"/>
    <w:rsid w:val="00634F49"/>
    <w:rsid w:val="00644242"/>
    <w:rsid w:val="006460DC"/>
    <w:rsid w:val="00646AA2"/>
    <w:rsid w:val="00651A97"/>
    <w:rsid w:val="0065277A"/>
    <w:rsid w:val="00652FD9"/>
    <w:rsid w:val="006604CD"/>
    <w:rsid w:val="00660687"/>
    <w:rsid w:val="00661F28"/>
    <w:rsid w:val="0066646A"/>
    <w:rsid w:val="00666F70"/>
    <w:rsid w:val="00671003"/>
    <w:rsid w:val="006726EA"/>
    <w:rsid w:val="00672ADD"/>
    <w:rsid w:val="00674734"/>
    <w:rsid w:val="00674D00"/>
    <w:rsid w:val="00677090"/>
    <w:rsid w:val="00677482"/>
    <w:rsid w:val="006879CD"/>
    <w:rsid w:val="00687B10"/>
    <w:rsid w:val="00693843"/>
    <w:rsid w:val="006965A8"/>
    <w:rsid w:val="00697DAF"/>
    <w:rsid w:val="006B007C"/>
    <w:rsid w:val="006C4353"/>
    <w:rsid w:val="006D2548"/>
    <w:rsid w:val="006D7087"/>
    <w:rsid w:val="006E5351"/>
    <w:rsid w:val="006F1CD0"/>
    <w:rsid w:val="006F503B"/>
    <w:rsid w:val="006F7329"/>
    <w:rsid w:val="00700CC3"/>
    <w:rsid w:val="0070507D"/>
    <w:rsid w:val="00705ED8"/>
    <w:rsid w:val="00713877"/>
    <w:rsid w:val="0072047D"/>
    <w:rsid w:val="00720FF2"/>
    <w:rsid w:val="00727800"/>
    <w:rsid w:val="00733F24"/>
    <w:rsid w:val="0073409C"/>
    <w:rsid w:val="00742D3B"/>
    <w:rsid w:val="007434F4"/>
    <w:rsid w:val="00751486"/>
    <w:rsid w:val="00754298"/>
    <w:rsid w:val="0076077C"/>
    <w:rsid w:val="00760D24"/>
    <w:rsid w:val="007623AA"/>
    <w:rsid w:val="00762757"/>
    <w:rsid w:val="0076725D"/>
    <w:rsid w:val="00773834"/>
    <w:rsid w:val="00774979"/>
    <w:rsid w:val="00775F6B"/>
    <w:rsid w:val="00786819"/>
    <w:rsid w:val="00787C2C"/>
    <w:rsid w:val="00792E03"/>
    <w:rsid w:val="007A09A7"/>
    <w:rsid w:val="007A1317"/>
    <w:rsid w:val="007A3BAC"/>
    <w:rsid w:val="007A4563"/>
    <w:rsid w:val="007A4B63"/>
    <w:rsid w:val="007A5BD2"/>
    <w:rsid w:val="007A66A1"/>
    <w:rsid w:val="007A755F"/>
    <w:rsid w:val="007B0ED6"/>
    <w:rsid w:val="007B27DC"/>
    <w:rsid w:val="007B4261"/>
    <w:rsid w:val="007B4BBE"/>
    <w:rsid w:val="007B74A2"/>
    <w:rsid w:val="007C0F27"/>
    <w:rsid w:val="007C2AE2"/>
    <w:rsid w:val="007C4A01"/>
    <w:rsid w:val="007C5546"/>
    <w:rsid w:val="007D3B4C"/>
    <w:rsid w:val="007D6080"/>
    <w:rsid w:val="007E041C"/>
    <w:rsid w:val="007E44FF"/>
    <w:rsid w:val="007E5878"/>
    <w:rsid w:val="007E5E22"/>
    <w:rsid w:val="007F66BA"/>
    <w:rsid w:val="00800898"/>
    <w:rsid w:val="008008FA"/>
    <w:rsid w:val="008009A9"/>
    <w:rsid w:val="00800B97"/>
    <w:rsid w:val="00800E37"/>
    <w:rsid w:val="008011E0"/>
    <w:rsid w:val="00803982"/>
    <w:rsid w:val="00804DC2"/>
    <w:rsid w:val="00805043"/>
    <w:rsid w:val="00805499"/>
    <w:rsid w:val="00811C66"/>
    <w:rsid w:val="0081479C"/>
    <w:rsid w:val="00815E90"/>
    <w:rsid w:val="00833335"/>
    <w:rsid w:val="00834C06"/>
    <w:rsid w:val="00835EB6"/>
    <w:rsid w:val="008360F9"/>
    <w:rsid w:val="00837661"/>
    <w:rsid w:val="00841680"/>
    <w:rsid w:val="00845D72"/>
    <w:rsid w:val="008617B4"/>
    <w:rsid w:val="00863D6A"/>
    <w:rsid w:val="00865D3F"/>
    <w:rsid w:val="008665D0"/>
    <w:rsid w:val="00870F5E"/>
    <w:rsid w:val="00871C0A"/>
    <w:rsid w:val="008720AB"/>
    <w:rsid w:val="00874237"/>
    <w:rsid w:val="0088250F"/>
    <w:rsid w:val="00882B54"/>
    <w:rsid w:val="00883C7A"/>
    <w:rsid w:val="0089529C"/>
    <w:rsid w:val="00896599"/>
    <w:rsid w:val="00896725"/>
    <w:rsid w:val="00896C9E"/>
    <w:rsid w:val="008A3938"/>
    <w:rsid w:val="008B01CC"/>
    <w:rsid w:val="008B0566"/>
    <w:rsid w:val="008B7533"/>
    <w:rsid w:val="008C0310"/>
    <w:rsid w:val="008C5207"/>
    <w:rsid w:val="008C5373"/>
    <w:rsid w:val="008C66E1"/>
    <w:rsid w:val="008D0893"/>
    <w:rsid w:val="008D1456"/>
    <w:rsid w:val="008D2622"/>
    <w:rsid w:val="008D4D84"/>
    <w:rsid w:val="008D7462"/>
    <w:rsid w:val="008E0059"/>
    <w:rsid w:val="008E1EEB"/>
    <w:rsid w:val="008E220A"/>
    <w:rsid w:val="008E79C2"/>
    <w:rsid w:val="008F57B6"/>
    <w:rsid w:val="008F67FA"/>
    <w:rsid w:val="008F7239"/>
    <w:rsid w:val="008F7F05"/>
    <w:rsid w:val="009050A0"/>
    <w:rsid w:val="00910BAC"/>
    <w:rsid w:val="009120E5"/>
    <w:rsid w:val="00912D48"/>
    <w:rsid w:val="00921087"/>
    <w:rsid w:val="009276EB"/>
    <w:rsid w:val="00932321"/>
    <w:rsid w:val="009324C0"/>
    <w:rsid w:val="009325E5"/>
    <w:rsid w:val="00936A6B"/>
    <w:rsid w:val="009379B2"/>
    <w:rsid w:val="00942E6A"/>
    <w:rsid w:val="0094645F"/>
    <w:rsid w:val="00950FCE"/>
    <w:rsid w:val="009514F5"/>
    <w:rsid w:val="00953B8F"/>
    <w:rsid w:val="00954230"/>
    <w:rsid w:val="0095575F"/>
    <w:rsid w:val="00955AE0"/>
    <w:rsid w:val="00957759"/>
    <w:rsid w:val="00966756"/>
    <w:rsid w:val="0097615D"/>
    <w:rsid w:val="00976283"/>
    <w:rsid w:val="009823DB"/>
    <w:rsid w:val="00982A0B"/>
    <w:rsid w:val="00983270"/>
    <w:rsid w:val="00983FB7"/>
    <w:rsid w:val="00984E52"/>
    <w:rsid w:val="00986939"/>
    <w:rsid w:val="009905FD"/>
    <w:rsid w:val="00990B39"/>
    <w:rsid w:val="00991AAD"/>
    <w:rsid w:val="00995656"/>
    <w:rsid w:val="009959C4"/>
    <w:rsid w:val="009A50F1"/>
    <w:rsid w:val="009A72FE"/>
    <w:rsid w:val="009B0C32"/>
    <w:rsid w:val="009B0C3A"/>
    <w:rsid w:val="009B2081"/>
    <w:rsid w:val="009B242B"/>
    <w:rsid w:val="009B26FE"/>
    <w:rsid w:val="009B6C9E"/>
    <w:rsid w:val="009C0FEE"/>
    <w:rsid w:val="009D11F1"/>
    <w:rsid w:val="009D7358"/>
    <w:rsid w:val="009E2489"/>
    <w:rsid w:val="009F0B96"/>
    <w:rsid w:val="009F58C8"/>
    <w:rsid w:val="00A037CB"/>
    <w:rsid w:val="00A0529C"/>
    <w:rsid w:val="00A054EE"/>
    <w:rsid w:val="00A0766C"/>
    <w:rsid w:val="00A10988"/>
    <w:rsid w:val="00A17EB8"/>
    <w:rsid w:val="00A20AAC"/>
    <w:rsid w:val="00A23608"/>
    <w:rsid w:val="00A23C10"/>
    <w:rsid w:val="00A23E6E"/>
    <w:rsid w:val="00A2589B"/>
    <w:rsid w:val="00A26A90"/>
    <w:rsid w:val="00A26B18"/>
    <w:rsid w:val="00A33658"/>
    <w:rsid w:val="00A4046D"/>
    <w:rsid w:val="00A4159B"/>
    <w:rsid w:val="00A41602"/>
    <w:rsid w:val="00A447B2"/>
    <w:rsid w:val="00A452C6"/>
    <w:rsid w:val="00A6026E"/>
    <w:rsid w:val="00A673CD"/>
    <w:rsid w:val="00A7108A"/>
    <w:rsid w:val="00A712B3"/>
    <w:rsid w:val="00A71E4C"/>
    <w:rsid w:val="00A82AEF"/>
    <w:rsid w:val="00A90575"/>
    <w:rsid w:val="00A9287B"/>
    <w:rsid w:val="00A94487"/>
    <w:rsid w:val="00AA13A7"/>
    <w:rsid w:val="00AA1F43"/>
    <w:rsid w:val="00AA4A6C"/>
    <w:rsid w:val="00AA7E8E"/>
    <w:rsid w:val="00AB190C"/>
    <w:rsid w:val="00AB564E"/>
    <w:rsid w:val="00AC0809"/>
    <w:rsid w:val="00AC13C5"/>
    <w:rsid w:val="00AD0FAA"/>
    <w:rsid w:val="00AD2811"/>
    <w:rsid w:val="00AD3EDF"/>
    <w:rsid w:val="00AD5D47"/>
    <w:rsid w:val="00AE54CB"/>
    <w:rsid w:val="00AF16D5"/>
    <w:rsid w:val="00AF1CFF"/>
    <w:rsid w:val="00B02123"/>
    <w:rsid w:val="00B02302"/>
    <w:rsid w:val="00B0359D"/>
    <w:rsid w:val="00B0506F"/>
    <w:rsid w:val="00B23F80"/>
    <w:rsid w:val="00B2414B"/>
    <w:rsid w:val="00B24BA1"/>
    <w:rsid w:val="00B25D74"/>
    <w:rsid w:val="00B27690"/>
    <w:rsid w:val="00B30A05"/>
    <w:rsid w:val="00B32645"/>
    <w:rsid w:val="00B339EB"/>
    <w:rsid w:val="00B33A5B"/>
    <w:rsid w:val="00B352CB"/>
    <w:rsid w:val="00B36995"/>
    <w:rsid w:val="00B37B9B"/>
    <w:rsid w:val="00B417C3"/>
    <w:rsid w:val="00B4353C"/>
    <w:rsid w:val="00B50D70"/>
    <w:rsid w:val="00B50DDD"/>
    <w:rsid w:val="00B608A5"/>
    <w:rsid w:val="00B60B21"/>
    <w:rsid w:val="00B613CC"/>
    <w:rsid w:val="00B71748"/>
    <w:rsid w:val="00B743A1"/>
    <w:rsid w:val="00B747C9"/>
    <w:rsid w:val="00B748B1"/>
    <w:rsid w:val="00B77CD6"/>
    <w:rsid w:val="00B803B8"/>
    <w:rsid w:val="00B85161"/>
    <w:rsid w:val="00B86349"/>
    <w:rsid w:val="00B903D0"/>
    <w:rsid w:val="00B96D6A"/>
    <w:rsid w:val="00BA04C2"/>
    <w:rsid w:val="00BA332E"/>
    <w:rsid w:val="00BA3A79"/>
    <w:rsid w:val="00BB0D7C"/>
    <w:rsid w:val="00BB2FAB"/>
    <w:rsid w:val="00BB597D"/>
    <w:rsid w:val="00BB688C"/>
    <w:rsid w:val="00BC2C0C"/>
    <w:rsid w:val="00BC36D4"/>
    <w:rsid w:val="00BD0F21"/>
    <w:rsid w:val="00BD1446"/>
    <w:rsid w:val="00BD41B1"/>
    <w:rsid w:val="00BE39BE"/>
    <w:rsid w:val="00BF2306"/>
    <w:rsid w:val="00BF2D5B"/>
    <w:rsid w:val="00C0552B"/>
    <w:rsid w:val="00C10847"/>
    <w:rsid w:val="00C11D41"/>
    <w:rsid w:val="00C14410"/>
    <w:rsid w:val="00C15EAA"/>
    <w:rsid w:val="00C17EC9"/>
    <w:rsid w:val="00C20F6B"/>
    <w:rsid w:val="00C24FE3"/>
    <w:rsid w:val="00C27212"/>
    <w:rsid w:val="00C31231"/>
    <w:rsid w:val="00C3610E"/>
    <w:rsid w:val="00C4312B"/>
    <w:rsid w:val="00C44A8C"/>
    <w:rsid w:val="00C519F5"/>
    <w:rsid w:val="00C5316D"/>
    <w:rsid w:val="00C567A0"/>
    <w:rsid w:val="00C57E07"/>
    <w:rsid w:val="00C617D7"/>
    <w:rsid w:val="00C636E8"/>
    <w:rsid w:val="00C638D8"/>
    <w:rsid w:val="00C76A5E"/>
    <w:rsid w:val="00C80BC1"/>
    <w:rsid w:val="00C812C3"/>
    <w:rsid w:val="00C81D68"/>
    <w:rsid w:val="00C8223C"/>
    <w:rsid w:val="00C829E4"/>
    <w:rsid w:val="00C82F15"/>
    <w:rsid w:val="00C84774"/>
    <w:rsid w:val="00C84FCB"/>
    <w:rsid w:val="00C8510A"/>
    <w:rsid w:val="00C8589E"/>
    <w:rsid w:val="00C863B4"/>
    <w:rsid w:val="00C92BAD"/>
    <w:rsid w:val="00CA5714"/>
    <w:rsid w:val="00CA70A1"/>
    <w:rsid w:val="00CA7A82"/>
    <w:rsid w:val="00CB1706"/>
    <w:rsid w:val="00CB63F1"/>
    <w:rsid w:val="00CB7058"/>
    <w:rsid w:val="00CB7BE1"/>
    <w:rsid w:val="00CC02B3"/>
    <w:rsid w:val="00CC0807"/>
    <w:rsid w:val="00CC0B23"/>
    <w:rsid w:val="00CC0DC6"/>
    <w:rsid w:val="00CC0F49"/>
    <w:rsid w:val="00CC0FE9"/>
    <w:rsid w:val="00CC152C"/>
    <w:rsid w:val="00CC1DCA"/>
    <w:rsid w:val="00CC66B5"/>
    <w:rsid w:val="00CC740B"/>
    <w:rsid w:val="00CD3792"/>
    <w:rsid w:val="00CD413A"/>
    <w:rsid w:val="00CE4635"/>
    <w:rsid w:val="00CF0772"/>
    <w:rsid w:val="00CF6753"/>
    <w:rsid w:val="00CF73F1"/>
    <w:rsid w:val="00D02644"/>
    <w:rsid w:val="00D044CC"/>
    <w:rsid w:val="00D04C20"/>
    <w:rsid w:val="00D24EEA"/>
    <w:rsid w:val="00D25C05"/>
    <w:rsid w:val="00D27173"/>
    <w:rsid w:val="00D313A4"/>
    <w:rsid w:val="00D31887"/>
    <w:rsid w:val="00D35F80"/>
    <w:rsid w:val="00D46894"/>
    <w:rsid w:val="00D51AFF"/>
    <w:rsid w:val="00D53461"/>
    <w:rsid w:val="00D53B98"/>
    <w:rsid w:val="00D623E3"/>
    <w:rsid w:val="00D6373C"/>
    <w:rsid w:val="00D648A1"/>
    <w:rsid w:val="00D64ADA"/>
    <w:rsid w:val="00D67140"/>
    <w:rsid w:val="00D73977"/>
    <w:rsid w:val="00D75085"/>
    <w:rsid w:val="00D7538B"/>
    <w:rsid w:val="00D779FD"/>
    <w:rsid w:val="00D858A5"/>
    <w:rsid w:val="00D86271"/>
    <w:rsid w:val="00D866D2"/>
    <w:rsid w:val="00D87F57"/>
    <w:rsid w:val="00D946D6"/>
    <w:rsid w:val="00D962C4"/>
    <w:rsid w:val="00DA06E4"/>
    <w:rsid w:val="00DA3764"/>
    <w:rsid w:val="00DB33E6"/>
    <w:rsid w:val="00DB38DE"/>
    <w:rsid w:val="00DB3DE9"/>
    <w:rsid w:val="00DB3F8F"/>
    <w:rsid w:val="00DB42BD"/>
    <w:rsid w:val="00DB6361"/>
    <w:rsid w:val="00DB71FE"/>
    <w:rsid w:val="00DB7298"/>
    <w:rsid w:val="00DB7D5D"/>
    <w:rsid w:val="00DB7E0E"/>
    <w:rsid w:val="00DB7E84"/>
    <w:rsid w:val="00DC2B4F"/>
    <w:rsid w:val="00DD17FD"/>
    <w:rsid w:val="00DD18E8"/>
    <w:rsid w:val="00DD6527"/>
    <w:rsid w:val="00DE2A01"/>
    <w:rsid w:val="00DE2A92"/>
    <w:rsid w:val="00DE74A5"/>
    <w:rsid w:val="00DF06C3"/>
    <w:rsid w:val="00DF5CF1"/>
    <w:rsid w:val="00E0390C"/>
    <w:rsid w:val="00E04AF0"/>
    <w:rsid w:val="00E107E7"/>
    <w:rsid w:val="00E14418"/>
    <w:rsid w:val="00E14E76"/>
    <w:rsid w:val="00E16857"/>
    <w:rsid w:val="00E26831"/>
    <w:rsid w:val="00E2734E"/>
    <w:rsid w:val="00E32EE5"/>
    <w:rsid w:val="00E37B28"/>
    <w:rsid w:val="00E422F7"/>
    <w:rsid w:val="00E4365F"/>
    <w:rsid w:val="00E43C43"/>
    <w:rsid w:val="00E5148B"/>
    <w:rsid w:val="00E55A28"/>
    <w:rsid w:val="00E61F2F"/>
    <w:rsid w:val="00E70461"/>
    <w:rsid w:val="00E7231F"/>
    <w:rsid w:val="00E7485E"/>
    <w:rsid w:val="00E75EA4"/>
    <w:rsid w:val="00E77242"/>
    <w:rsid w:val="00E80390"/>
    <w:rsid w:val="00E85B81"/>
    <w:rsid w:val="00E85C95"/>
    <w:rsid w:val="00E90418"/>
    <w:rsid w:val="00E9144E"/>
    <w:rsid w:val="00E91B0B"/>
    <w:rsid w:val="00EA36B6"/>
    <w:rsid w:val="00EA50E5"/>
    <w:rsid w:val="00EB0CFF"/>
    <w:rsid w:val="00EB2FD4"/>
    <w:rsid w:val="00EB69D1"/>
    <w:rsid w:val="00ED0F42"/>
    <w:rsid w:val="00ED1C10"/>
    <w:rsid w:val="00ED1C8E"/>
    <w:rsid w:val="00ED62BB"/>
    <w:rsid w:val="00EE383D"/>
    <w:rsid w:val="00EE4DA4"/>
    <w:rsid w:val="00EE7DC6"/>
    <w:rsid w:val="00EE7E74"/>
    <w:rsid w:val="00EF1944"/>
    <w:rsid w:val="00F02A38"/>
    <w:rsid w:val="00F03922"/>
    <w:rsid w:val="00F03C90"/>
    <w:rsid w:val="00F03EC9"/>
    <w:rsid w:val="00F248B0"/>
    <w:rsid w:val="00F30DB0"/>
    <w:rsid w:val="00F32E92"/>
    <w:rsid w:val="00F35B56"/>
    <w:rsid w:val="00F37A67"/>
    <w:rsid w:val="00F40A6B"/>
    <w:rsid w:val="00F41BE5"/>
    <w:rsid w:val="00F44674"/>
    <w:rsid w:val="00F46C14"/>
    <w:rsid w:val="00F54ABD"/>
    <w:rsid w:val="00F54B27"/>
    <w:rsid w:val="00F5675C"/>
    <w:rsid w:val="00F56915"/>
    <w:rsid w:val="00F57D31"/>
    <w:rsid w:val="00F61DB1"/>
    <w:rsid w:val="00F648A7"/>
    <w:rsid w:val="00F65EF4"/>
    <w:rsid w:val="00F734C5"/>
    <w:rsid w:val="00F734DC"/>
    <w:rsid w:val="00F82DD9"/>
    <w:rsid w:val="00F8321C"/>
    <w:rsid w:val="00F85665"/>
    <w:rsid w:val="00F85735"/>
    <w:rsid w:val="00F85BBE"/>
    <w:rsid w:val="00F85C0E"/>
    <w:rsid w:val="00F86B1A"/>
    <w:rsid w:val="00F87707"/>
    <w:rsid w:val="00F94B1E"/>
    <w:rsid w:val="00F96FBD"/>
    <w:rsid w:val="00FA780B"/>
    <w:rsid w:val="00FB03D8"/>
    <w:rsid w:val="00FB04A0"/>
    <w:rsid w:val="00FB0A73"/>
    <w:rsid w:val="00FB2477"/>
    <w:rsid w:val="00FB28A5"/>
    <w:rsid w:val="00FB381B"/>
    <w:rsid w:val="00FB4B8A"/>
    <w:rsid w:val="00FB7340"/>
    <w:rsid w:val="00FC1180"/>
    <w:rsid w:val="00FC1197"/>
    <w:rsid w:val="00FC199D"/>
    <w:rsid w:val="00FC2201"/>
    <w:rsid w:val="00FC322A"/>
    <w:rsid w:val="00FC3331"/>
    <w:rsid w:val="00FC4E61"/>
    <w:rsid w:val="00FC5846"/>
    <w:rsid w:val="00FC6550"/>
    <w:rsid w:val="00FD1A98"/>
    <w:rsid w:val="00FD1D11"/>
    <w:rsid w:val="00FD28DF"/>
    <w:rsid w:val="00FD2A89"/>
    <w:rsid w:val="00FD414A"/>
    <w:rsid w:val="00FE291E"/>
    <w:rsid w:val="00FE3A3A"/>
    <w:rsid w:val="00FE575A"/>
    <w:rsid w:val="00FF10F2"/>
    <w:rsid w:val="00FF1B96"/>
    <w:rsid w:val="00FF5F58"/>
    <w:rsid w:val="00FF77C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92A5A"/>
    <w:rPr>
      <w:rFonts w:ascii="Times New Roman" w:eastAsia="Times New Roman" w:hAnsi="Times New Roman" w:cs="Times New Roman"/>
      <w:lang w:eastAsia="it-IT"/>
    </w:rPr>
  </w:style>
  <w:style w:type="paragraph" w:styleId="Titolo1">
    <w:name w:val="heading 1"/>
    <w:basedOn w:val="Normale"/>
    <w:next w:val="Normale"/>
    <w:link w:val="Titolo1Carattere"/>
    <w:uiPriority w:val="9"/>
    <w:qFormat/>
    <w:rsid w:val="002954F2"/>
    <w:pPr>
      <w:keepNext/>
      <w:keepLines/>
      <w:numPr>
        <w:numId w:val="44"/>
      </w:numPr>
      <w:pBdr>
        <w:bottom w:val="single" w:sz="4" w:space="1" w:color="auto"/>
      </w:pBdr>
      <w:spacing w:before="240"/>
      <w:outlineLvl w:val="0"/>
    </w:pPr>
    <w:rPr>
      <w:rFonts w:asciiTheme="majorHAnsi" w:eastAsiaTheme="majorEastAsia" w:hAnsiTheme="majorHAnsi" w:cstheme="majorBidi"/>
      <w:b/>
      <w:color w:val="2F5496" w:themeColor="accent1" w:themeShade="BF"/>
      <w:sz w:val="32"/>
      <w:szCs w:val="32"/>
    </w:rPr>
  </w:style>
  <w:style w:type="paragraph" w:styleId="Titolo2">
    <w:name w:val="heading 2"/>
    <w:basedOn w:val="Normale"/>
    <w:next w:val="Normale"/>
    <w:link w:val="Titolo2Carattere"/>
    <w:uiPriority w:val="9"/>
    <w:unhideWhenUsed/>
    <w:qFormat/>
    <w:rsid w:val="00DD6527"/>
    <w:pPr>
      <w:keepNext/>
      <w:keepLines/>
      <w:numPr>
        <w:ilvl w:val="1"/>
        <w:numId w:val="44"/>
      </w:numPr>
      <w:pBdr>
        <w:bottom w:val="single" w:sz="4" w:space="1" w:color="auto"/>
      </w:pBdr>
      <w:spacing w:before="40"/>
      <w:outlineLvl w:val="1"/>
    </w:pPr>
    <w:rPr>
      <w:rFonts w:asciiTheme="majorHAnsi" w:eastAsiaTheme="majorEastAsia" w:hAnsiTheme="majorHAnsi" w:cstheme="majorBidi"/>
      <w:i/>
      <w:color w:val="4472C4" w:themeColor="accent1"/>
      <w:sz w:val="26"/>
      <w:szCs w:val="26"/>
    </w:rPr>
  </w:style>
  <w:style w:type="paragraph" w:styleId="Titolo3">
    <w:name w:val="heading 3"/>
    <w:basedOn w:val="Normale"/>
    <w:next w:val="Normale"/>
    <w:link w:val="Titolo3Carattere"/>
    <w:uiPriority w:val="9"/>
    <w:unhideWhenUsed/>
    <w:qFormat/>
    <w:rsid w:val="00D86271"/>
    <w:pPr>
      <w:keepNext/>
      <w:keepLines/>
      <w:numPr>
        <w:ilvl w:val="2"/>
        <w:numId w:val="44"/>
      </w:numPr>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semiHidden/>
    <w:unhideWhenUsed/>
    <w:qFormat/>
    <w:rsid w:val="002954F2"/>
    <w:pPr>
      <w:keepNext/>
      <w:keepLines/>
      <w:numPr>
        <w:ilvl w:val="3"/>
        <w:numId w:val="44"/>
      </w:numPr>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954F2"/>
    <w:pPr>
      <w:keepNext/>
      <w:keepLines/>
      <w:numPr>
        <w:ilvl w:val="4"/>
        <w:numId w:val="44"/>
      </w:numPr>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2954F2"/>
    <w:pPr>
      <w:keepNext/>
      <w:keepLines/>
      <w:numPr>
        <w:ilvl w:val="5"/>
        <w:numId w:val="44"/>
      </w:numPr>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2954F2"/>
    <w:pPr>
      <w:keepNext/>
      <w:keepLines/>
      <w:numPr>
        <w:ilvl w:val="6"/>
        <w:numId w:val="44"/>
      </w:numPr>
      <w:spacing w:before="4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2954F2"/>
    <w:pPr>
      <w:keepNext/>
      <w:keepLines/>
      <w:numPr>
        <w:ilvl w:val="7"/>
        <w:numId w:val="44"/>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2954F2"/>
    <w:pPr>
      <w:keepNext/>
      <w:keepLines/>
      <w:numPr>
        <w:ilvl w:val="8"/>
        <w:numId w:val="4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424EBB"/>
    <w:pPr>
      <w:tabs>
        <w:tab w:val="center" w:pos="4819"/>
        <w:tab w:val="right" w:pos="9638"/>
      </w:tabs>
    </w:pPr>
  </w:style>
  <w:style w:type="character" w:customStyle="1" w:styleId="PidipaginaCarattere">
    <w:name w:val="Piè di pagina Carattere"/>
    <w:basedOn w:val="Carpredefinitoparagrafo"/>
    <w:link w:val="Pidipagina"/>
    <w:uiPriority w:val="99"/>
    <w:rsid w:val="00424EBB"/>
  </w:style>
  <w:style w:type="character" w:styleId="Numeropagina">
    <w:name w:val="page number"/>
    <w:basedOn w:val="Carpredefinitoparagrafo"/>
    <w:uiPriority w:val="99"/>
    <w:semiHidden/>
    <w:unhideWhenUsed/>
    <w:rsid w:val="00424EBB"/>
  </w:style>
  <w:style w:type="character" w:customStyle="1" w:styleId="Titolo1Carattere">
    <w:name w:val="Titolo 1 Carattere"/>
    <w:basedOn w:val="Carpredefinitoparagrafo"/>
    <w:link w:val="Titolo1"/>
    <w:uiPriority w:val="9"/>
    <w:rsid w:val="002954F2"/>
    <w:rPr>
      <w:rFonts w:asciiTheme="majorHAnsi" w:eastAsiaTheme="majorEastAsia" w:hAnsiTheme="majorHAnsi" w:cstheme="majorBidi"/>
      <w:b/>
      <w:color w:val="2F5496" w:themeColor="accent1" w:themeShade="BF"/>
      <w:sz w:val="32"/>
      <w:szCs w:val="32"/>
      <w:lang w:eastAsia="it-IT"/>
    </w:rPr>
  </w:style>
  <w:style w:type="character" w:customStyle="1" w:styleId="Titolo2Carattere">
    <w:name w:val="Titolo 2 Carattere"/>
    <w:basedOn w:val="Carpredefinitoparagrafo"/>
    <w:link w:val="Titolo2"/>
    <w:uiPriority w:val="9"/>
    <w:rsid w:val="00DD6527"/>
    <w:rPr>
      <w:rFonts w:asciiTheme="majorHAnsi" w:eastAsiaTheme="majorEastAsia" w:hAnsiTheme="majorHAnsi" w:cstheme="majorBidi"/>
      <w:i/>
      <w:color w:val="4472C4" w:themeColor="accent1"/>
      <w:sz w:val="26"/>
      <w:szCs w:val="26"/>
    </w:rPr>
  </w:style>
  <w:style w:type="paragraph" w:styleId="Titolosommario">
    <w:name w:val="TOC Heading"/>
    <w:basedOn w:val="Titolo1"/>
    <w:next w:val="Normale"/>
    <w:uiPriority w:val="39"/>
    <w:unhideWhenUsed/>
    <w:qFormat/>
    <w:rsid w:val="007D3B4C"/>
    <w:pPr>
      <w:pBdr>
        <w:bottom w:val="none" w:sz="0" w:space="0" w:color="auto"/>
      </w:pBdr>
      <w:spacing w:before="480" w:line="276" w:lineRule="auto"/>
      <w:outlineLvl w:val="9"/>
    </w:pPr>
    <w:rPr>
      <w:bCs/>
      <w:sz w:val="28"/>
      <w:szCs w:val="28"/>
    </w:rPr>
  </w:style>
  <w:style w:type="paragraph" w:styleId="Sommario1">
    <w:name w:val="toc 1"/>
    <w:basedOn w:val="Normale"/>
    <w:next w:val="Normale"/>
    <w:autoRedefine/>
    <w:uiPriority w:val="39"/>
    <w:unhideWhenUsed/>
    <w:rsid w:val="00FC3331"/>
    <w:pPr>
      <w:spacing w:before="120"/>
    </w:pPr>
    <w:rPr>
      <w:rFonts w:eastAsiaTheme="minorHAnsi"/>
      <w:b/>
      <w:bCs/>
      <w:i/>
      <w:iCs/>
      <w:lang w:eastAsia="en-US"/>
    </w:rPr>
  </w:style>
  <w:style w:type="paragraph" w:styleId="Sommario2">
    <w:name w:val="toc 2"/>
    <w:basedOn w:val="Normale"/>
    <w:next w:val="Normale"/>
    <w:autoRedefine/>
    <w:uiPriority w:val="39"/>
    <w:unhideWhenUsed/>
    <w:rsid w:val="007D3B4C"/>
    <w:pPr>
      <w:spacing w:before="120"/>
      <w:ind w:left="240"/>
    </w:pPr>
    <w:rPr>
      <w:b/>
      <w:bCs/>
      <w:sz w:val="22"/>
      <w:szCs w:val="22"/>
    </w:rPr>
  </w:style>
  <w:style w:type="character" w:styleId="Collegamentoipertestuale">
    <w:name w:val="Hyperlink"/>
    <w:basedOn w:val="Carpredefinitoparagrafo"/>
    <w:uiPriority w:val="99"/>
    <w:unhideWhenUsed/>
    <w:rsid w:val="007D3B4C"/>
    <w:rPr>
      <w:color w:val="0563C1" w:themeColor="hyperlink"/>
      <w:u w:val="single"/>
    </w:rPr>
  </w:style>
  <w:style w:type="paragraph" w:styleId="Sommario3">
    <w:name w:val="toc 3"/>
    <w:basedOn w:val="Normale"/>
    <w:next w:val="Normale"/>
    <w:autoRedefine/>
    <w:uiPriority w:val="39"/>
    <w:unhideWhenUsed/>
    <w:rsid w:val="007D3B4C"/>
    <w:pPr>
      <w:ind w:left="480"/>
    </w:pPr>
    <w:rPr>
      <w:sz w:val="20"/>
      <w:szCs w:val="20"/>
    </w:rPr>
  </w:style>
  <w:style w:type="paragraph" w:styleId="Sommario4">
    <w:name w:val="toc 4"/>
    <w:basedOn w:val="Normale"/>
    <w:next w:val="Normale"/>
    <w:autoRedefine/>
    <w:uiPriority w:val="39"/>
    <w:semiHidden/>
    <w:unhideWhenUsed/>
    <w:rsid w:val="007D3B4C"/>
    <w:pPr>
      <w:ind w:left="720"/>
    </w:pPr>
    <w:rPr>
      <w:sz w:val="20"/>
      <w:szCs w:val="20"/>
    </w:rPr>
  </w:style>
  <w:style w:type="paragraph" w:styleId="Sommario5">
    <w:name w:val="toc 5"/>
    <w:basedOn w:val="Normale"/>
    <w:next w:val="Normale"/>
    <w:autoRedefine/>
    <w:uiPriority w:val="39"/>
    <w:semiHidden/>
    <w:unhideWhenUsed/>
    <w:rsid w:val="007D3B4C"/>
    <w:pPr>
      <w:ind w:left="960"/>
    </w:pPr>
    <w:rPr>
      <w:sz w:val="20"/>
      <w:szCs w:val="20"/>
    </w:rPr>
  </w:style>
  <w:style w:type="paragraph" w:styleId="Sommario6">
    <w:name w:val="toc 6"/>
    <w:basedOn w:val="Normale"/>
    <w:next w:val="Normale"/>
    <w:autoRedefine/>
    <w:uiPriority w:val="39"/>
    <w:semiHidden/>
    <w:unhideWhenUsed/>
    <w:rsid w:val="007D3B4C"/>
    <w:pPr>
      <w:ind w:left="1200"/>
    </w:pPr>
    <w:rPr>
      <w:sz w:val="20"/>
      <w:szCs w:val="20"/>
    </w:rPr>
  </w:style>
  <w:style w:type="paragraph" w:styleId="Sommario7">
    <w:name w:val="toc 7"/>
    <w:basedOn w:val="Normale"/>
    <w:next w:val="Normale"/>
    <w:autoRedefine/>
    <w:uiPriority w:val="39"/>
    <w:semiHidden/>
    <w:unhideWhenUsed/>
    <w:rsid w:val="007D3B4C"/>
    <w:pPr>
      <w:ind w:left="1440"/>
    </w:pPr>
    <w:rPr>
      <w:sz w:val="20"/>
      <w:szCs w:val="20"/>
    </w:rPr>
  </w:style>
  <w:style w:type="paragraph" w:styleId="Sommario8">
    <w:name w:val="toc 8"/>
    <w:basedOn w:val="Normale"/>
    <w:next w:val="Normale"/>
    <w:autoRedefine/>
    <w:uiPriority w:val="39"/>
    <w:semiHidden/>
    <w:unhideWhenUsed/>
    <w:rsid w:val="007D3B4C"/>
    <w:pPr>
      <w:ind w:left="1680"/>
    </w:pPr>
    <w:rPr>
      <w:sz w:val="20"/>
      <w:szCs w:val="20"/>
    </w:rPr>
  </w:style>
  <w:style w:type="paragraph" w:styleId="Sommario9">
    <w:name w:val="toc 9"/>
    <w:basedOn w:val="Normale"/>
    <w:next w:val="Normale"/>
    <w:autoRedefine/>
    <w:uiPriority w:val="39"/>
    <w:semiHidden/>
    <w:unhideWhenUsed/>
    <w:rsid w:val="007D3B4C"/>
    <w:pPr>
      <w:ind w:left="1920"/>
    </w:pPr>
    <w:rPr>
      <w:sz w:val="20"/>
      <w:szCs w:val="20"/>
    </w:rPr>
  </w:style>
  <w:style w:type="paragraph" w:styleId="Paragrafoelenco">
    <w:name w:val="List Paragraph"/>
    <w:basedOn w:val="Normale"/>
    <w:uiPriority w:val="34"/>
    <w:qFormat/>
    <w:rsid w:val="00FC322A"/>
    <w:pPr>
      <w:ind w:left="720"/>
      <w:contextualSpacing/>
    </w:pPr>
  </w:style>
  <w:style w:type="character" w:styleId="Rimandocommento">
    <w:name w:val="annotation reference"/>
    <w:basedOn w:val="Carpredefinitoparagrafo"/>
    <w:uiPriority w:val="99"/>
    <w:semiHidden/>
    <w:unhideWhenUsed/>
    <w:rsid w:val="00B37B9B"/>
    <w:rPr>
      <w:sz w:val="16"/>
      <w:szCs w:val="16"/>
    </w:rPr>
  </w:style>
  <w:style w:type="paragraph" w:styleId="Testocommento">
    <w:name w:val="annotation text"/>
    <w:basedOn w:val="Normale"/>
    <w:link w:val="TestocommentoCarattere"/>
    <w:uiPriority w:val="99"/>
    <w:semiHidden/>
    <w:unhideWhenUsed/>
    <w:rsid w:val="00B37B9B"/>
    <w:rPr>
      <w:sz w:val="20"/>
      <w:szCs w:val="20"/>
    </w:rPr>
  </w:style>
  <w:style w:type="character" w:customStyle="1" w:styleId="TestocommentoCarattere">
    <w:name w:val="Testo commento Carattere"/>
    <w:basedOn w:val="Carpredefinitoparagrafo"/>
    <w:link w:val="Testocommento"/>
    <w:uiPriority w:val="99"/>
    <w:semiHidden/>
    <w:rsid w:val="00B37B9B"/>
    <w:rPr>
      <w:sz w:val="20"/>
      <w:szCs w:val="20"/>
    </w:rPr>
  </w:style>
  <w:style w:type="paragraph" w:styleId="Soggettocommento">
    <w:name w:val="annotation subject"/>
    <w:basedOn w:val="Testocommento"/>
    <w:next w:val="Testocommento"/>
    <w:link w:val="SoggettocommentoCarattere"/>
    <w:uiPriority w:val="99"/>
    <w:semiHidden/>
    <w:unhideWhenUsed/>
    <w:rsid w:val="00B37B9B"/>
    <w:rPr>
      <w:b/>
      <w:bCs/>
    </w:rPr>
  </w:style>
  <w:style w:type="character" w:customStyle="1" w:styleId="SoggettocommentoCarattere">
    <w:name w:val="Soggetto commento Carattere"/>
    <w:basedOn w:val="TestocommentoCarattere"/>
    <w:link w:val="Soggettocommento"/>
    <w:uiPriority w:val="99"/>
    <w:semiHidden/>
    <w:rsid w:val="00B37B9B"/>
    <w:rPr>
      <w:b/>
      <w:bCs/>
      <w:sz w:val="20"/>
      <w:szCs w:val="20"/>
    </w:rPr>
  </w:style>
  <w:style w:type="paragraph" w:styleId="Testofumetto">
    <w:name w:val="Balloon Text"/>
    <w:basedOn w:val="Normale"/>
    <w:link w:val="TestofumettoCarattere"/>
    <w:uiPriority w:val="99"/>
    <w:semiHidden/>
    <w:unhideWhenUsed/>
    <w:rsid w:val="00B37B9B"/>
    <w:rPr>
      <w:sz w:val="18"/>
      <w:szCs w:val="18"/>
    </w:rPr>
  </w:style>
  <w:style w:type="character" w:customStyle="1" w:styleId="TestofumettoCarattere">
    <w:name w:val="Testo fumetto Carattere"/>
    <w:basedOn w:val="Carpredefinitoparagrafo"/>
    <w:link w:val="Testofumetto"/>
    <w:uiPriority w:val="99"/>
    <w:semiHidden/>
    <w:rsid w:val="00B37B9B"/>
    <w:rPr>
      <w:rFonts w:ascii="Times New Roman" w:hAnsi="Times New Roman"/>
      <w:sz w:val="18"/>
      <w:szCs w:val="18"/>
    </w:rPr>
  </w:style>
  <w:style w:type="paragraph" w:styleId="Didascalia">
    <w:name w:val="caption"/>
    <w:basedOn w:val="Normale"/>
    <w:next w:val="Normale"/>
    <w:uiPriority w:val="35"/>
    <w:unhideWhenUsed/>
    <w:qFormat/>
    <w:rsid w:val="00352A17"/>
    <w:pPr>
      <w:spacing w:after="200"/>
    </w:pPr>
    <w:rPr>
      <w:i/>
      <w:iCs/>
      <w:color w:val="44546A" w:themeColor="text2"/>
      <w:sz w:val="18"/>
      <w:szCs w:val="18"/>
    </w:rPr>
  </w:style>
  <w:style w:type="character" w:customStyle="1" w:styleId="Titolo3Carattere">
    <w:name w:val="Titolo 3 Carattere"/>
    <w:basedOn w:val="Carpredefinitoparagrafo"/>
    <w:link w:val="Titolo3"/>
    <w:uiPriority w:val="9"/>
    <w:rsid w:val="00D86271"/>
    <w:rPr>
      <w:rFonts w:asciiTheme="majorHAnsi" w:eastAsiaTheme="majorEastAsia" w:hAnsiTheme="majorHAnsi" w:cstheme="majorBidi"/>
      <w:color w:val="1F3763" w:themeColor="accent1" w:themeShade="7F"/>
      <w:lang w:eastAsia="it-IT"/>
    </w:rPr>
  </w:style>
  <w:style w:type="table" w:styleId="Grigliatabella">
    <w:name w:val="Table Grid"/>
    <w:basedOn w:val="Tabellanormale"/>
    <w:uiPriority w:val="39"/>
    <w:rsid w:val="00700C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4Carattere">
    <w:name w:val="Titolo 4 Carattere"/>
    <w:basedOn w:val="Carpredefinitoparagrafo"/>
    <w:link w:val="Titolo4"/>
    <w:uiPriority w:val="9"/>
    <w:semiHidden/>
    <w:rsid w:val="002954F2"/>
    <w:rPr>
      <w:rFonts w:asciiTheme="majorHAnsi" w:eastAsiaTheme="majorEastAsia" w:hAnsiTheme="majorHAnsi" w:cstheme="majorBidi"/>
      <w:i/>
      <w:iCs/>
      <w:color w:val="2F5496" w:themeColor="accent1" w:themeShade="BF"/>
      <w:lang w:eastAsia="it-IT"/>
    </w:rPr>
  </w:style>
  <w:style w:type="character" w:customStyle="1" w:styleId="Titolo5Carattere">
    <w:name w:val="Titolo 5 Carattere"/>
    <w:basedOn w:val="Carpredefinitoparagrafo"/>
    <w:link w:val="Titolo5"/>
    <w:uiPriority w:val="9"/>
    <w:semiHidden/>
    <w:rsid w:val="002954F2"/>
    <w:rPr>
      <w:rFonts w:asciiTheme="majorHAnsi" w:eastAsiaTheme="majorEastAsia" w:hAnsiTheme="majorHAnsi" w:cstheme="majorBidi"/>
      <w:color w:val="2F5496" w:themeColor="accent1" w:themeShade="BF"/>
      <w:lang w:eastAsia="it-IT"/>
    </w:rPr>
  </w:style>
  <w:style w:type="character" w:customStyle="1" w:styleId="Titolo6Carattere">
    <w:name w:val="Titolo 6 Carattere"/>
    <w:basedOn w:val="Carpredefinitoparagrafo"/>
    <w:link w:val="Titolo6"/>
    <w:uiPriority w:val="9"/>
    <w:semiHidden/>
    <w:rsid w:val="002954F2"/>
    <w:rPr>
      <w:rFonts w:asciiTheme="majorHAnsi" w:eastAsiaTheme="majorEastAsia" w:hAnsiTheme="majorHAnsi" w:cstheme="majorBidi"/>
      <w:color w:val="1F3763" w:themeColor="accent1" w:themeShade="7F"/>
      <w:lang w:eastAsia="it-IT"/>
    </w:rPr>
  </w:style>
  <w:style w:type="character" w:customStyle="1" w:styleId="Titolo7Carattere">
    <w:name w:val="Titolo 7 Carattere"/>
    <w:basedOn w:val="Carpredefinitoparagrafo"/>
    <w:link w:val="Titolo7"/>
    <w:uiPriority w:val="9"/>
    <w:semiHidden/>
    <w:rsid w:val="002954F2"/>
    <w:rPr>
      <w:rFonts w:asciiTheme="majorHAnsi" w:eastAsiaTheme="majorEastAsia" w:hAnsiTheme="majorHAnsi" w:cstheme="majorBidi"/>
      <w:i/>
      <w:iCs/>
      <w:color w:val="1F3763" w:themeColor="accent1" w:themeShade="7F"/>
      <w:lang w:eastAsia="it-IT"/>
    </w:rPr>
  </w:style>
  <w:style w:type="character" w:customStyle="1" w:styleId="Titolo8Carattere">
    <w:name w:val="Titolo 8 Carattere"/>
    <w:basedOn w:val="Carpredefinitoparagrafo"/>
    <w:link w:val="Titolo8"/>
    <w:uiPriority w:val="9"/>
    <w:semiHidden/>
    <w:rsid w:val="002954F2"/>
    <w:rPr>
      <w:rFonts w:asciiTheme="majorHAnsi" w:eastAsiaTheme="majorEastAsia" w:hAnsiTheme="majorHAnsi" w:cstheme="majorBidi"/>
      <w:color w:val="272727" w:themeColor="text1" w:themeTint="D8"/>
      <w:sz w:val="21"/>
      <w:szCs w:val="21"/>
      <w:lang w:eastAsia="it-IT"/>
    </w:rPr>
  </w:style>
  <w:style w:type="character" w:customStyle="1" w:styleId="Titolo9Carattere">
    <w:name w:val="Titolo 9 Carattere"/>
    <w:basedOn w:val="Carpredefinitoparagrafo"/>
    <w:link w:val="Titolo9"/>
    <w:uiPriority w:val="9"/>
    <w:semiHidden/>
    <w:rsid w:val="002954F2"/>
    <w:rPr>
      <w:rFonts w:asciiTheme="majorHAnsi" w:eastAsiaTheme="majorEastAsia" w:hAnsiTheme="majorHAnsi" w:cstheme="majorBidi"/>
      <w:i/>
      <w:iCs/>
      <w:color w:val="272727" w:themeColor="text1" w:themeTint="D8"/>
      <w:sz w:val="21"/>
      <w:szCs w:val="21"/>
      <w:lang w:eastAsia="it-IT"/>
    </w:rPr>
  </w:style>
  <w:style w:type="paragraph" w:styleId="Intestazione">
    <w:name w:val="header"/>
    <w:basedOn w:val="Normale"/>
    <w:link w:val="IntestazioneCarattere"/>
    <w:uiPriority w:val="99"/>
    <w:unhideWhenUsed/>
    <w:rsid w:val="002954F2"/>
    <w:pPr>
      <w:tabs>
        <w:tab w:val="center" w:pos="4819"/>
        <w:tab w:val="right" w:pos="9638"/>
      </w:tabs>
    </w:pPr>
  </w:style>
  <w:style w:type="character" w:customStyle="1" w:styleId="IntestazioneCarattere">
    <w:name w:val="Intestazione Carattere"/>
    <w:basedOn w:val="Carpredefinitoparagrafo"/>
    <w:link w:val="Intestazione"/>
    <w:uiPriority w:val="99"/>
    <w:rsid w:val="002954F2"/>
    <w:rPr>
      <w:rFonts w:ascii="Times New Roman" w:eastAsia="Times New Roman" w:hAnsi="Times New Roman" w:cs="Times New Roman"/>
      <w:lang w:eastAsia="it-IT"/>
    </w:rPr>
  </w:style>
  <w:style w:type="paragraph" w:styleId="Sottotitolo">
    <w:name w:val="Subtitle"/>
    <w:basedOn w:val="Normale"/>
    <w:next w:val="Normale"/>
    <w:link w:val="SottotitoloCarattere"/>
    <w:uiPriority w:val="11"/>
    <w:qFormat/>
    <w:rsid w:val="00FC333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FC3331"/>
    <w:rPr>
      <w:rFonts w:eastAsiaTheme="minorEastAsia"/>
      <w:color w:val="5A5A5A" w:themeColor="text1" w:themeTint="A5"/>
      <w:spacing w:val="15"/>
      <w:sz w:val="22"/>
      <w:szCs w:val="22"/>
      <w:lang w:eastAsia="it-IT"/>
    </w:rPr>
  </w:style>
</w:styles>
</file>

<file path=word/webSettings.xml><?xml version="1.0" encoding="utf-8"?>
<w:webSettings xmlns:r="http://schemas.openxmlformats.org/officeDocument/2006/relationships" xmlns:w="http://schemas.openxmlformats.org/wordprocessingml/2006/main">
  <w:divs>
    <w:div w:id="11998150">
      <w:bodyDiv w:val="1"/>
      <w:marLeft w:val="0"/>
      <w:marRight w:val="0"/>
      <w:marTop w:val="0"/>
      <w:marBottom w:val="0"/>
      <w:divBdr>
        <w:top w:val="none" w:sz="0" w:space="0" w:color="auto"/>
        <w:left w:val="none" w:sz="0" w:space="0" w:color="auto"/>
        <w:bottom w:val="none" w:sz="0" w:space="0" w:color="auto"/>
        <w:right w:val="none" w:sz="0" w:space="0" w:color="auto"/>
      </w:divBdr>
    </w:div>
    <w:div w:id="81297235">
      <w:bodyDiv w:val="1"/>
      <w:marLeft w:val="0"/>
      <w:marRight w:val="0"/>
      <w:marTop w:val="0"/>
      <w:marBottom w:val="0"/>
      <w:divBdr>
        <w:top w:val="none" w:sz="0" w:space="0" w:color="auto"/>
        <w:left w:val="none" w:sz="0" w:space="0" w:color="auto"/>
        <w:bottom w:val="none" w:sz="0" w:space="0" w:color="auto"/>
        <w:right w:val="none" w:sz="0" w:space="0" w:color="auto"/>
      </w:divBdr>
    </w:div>
    <w:div w:id="175005578">
      <w:bodyDiv w:val="1"/>
      <w:marLeft w:val="0"/>
      <w:marRight w:val="0"/>
      <w:marTop w:val="0"/>
      <w:marBottom w:val="0"/>
      <w:divBdr>
        <w:top w:val="none" w:sz="0" w:space="0" w:color="auto"/>
        <w:left w:val="none" w:sz="0" w:space="0" w:color="auto"/>
        <w:bottom w:val="none" w:sz="0" w:space="0" w:color="auto"/>
        <w:right w:val="none" w:sz="0" w:space="0" w:color="auto"/>
      </w:divBdr>
    </w:div>
    <w:div w:id="210729373">
      <w:bodyDiv w:val="1"/>
      <w:marLeft w:val="0"/>
      <w:marRight w:val="0"/>
      <w:marTop w:val="0"/>
      <w:marBottom w:val="0"/>
      <w:divBdr>
        <w:top w:val="none" w:sz="0" w:space="0" w:color="auto"/>
        <w:left w:val="none" w:sz="0" w:space="0" w:color="auto"/>
        <w:bottom w:val="none" w:sz="0" w:space="0" w:color="auto"/>
        <w:right w:val="none" w:sz="0" w:space="0" w:color="auto"/>
      </w:divBdr>
    </w:div>
    <w:div w:id="237133497">
      <w:bodyDiv w:val="1"/>
      <w:marLeft w:val="0"/>
      <w:marRight w:val="0"/>
      <w:marTop w:val="0"/>
      <w:marBottom w:val="0"/>
      <w:divBdr>
        <w:top w:val="none" w:sz="0" w:space="0" w:color="auto"/>
        <w:left w:val="none" w:sz="0" w:space="0" w:color="auto"/>
        <w:bottom w:val="none" w:sz="0" w:space="0" w:color="auto"/>
        <w:right w:val="none" w:sz="0" w:space="0" w:color="auto"/>
      </w:divBdr>
    </w:div>
    <w:div w:id="280262189">
      <w:bodyDiv w:val="1"/>
      <w:marLeft w:val="0"/>
      <w:marRight w:val="0"/>
      <w:marTop w:val="0"/>
      <w:marBottom w:val="0"/>
      <w:divBdr>
        <w:top w:val="none" w:sz="0" w:space="0" w:color="auto"/>
        <w:left w:val="none" w:sz="0" w:space="0" w:color="auto"/>
        <w:bottom w:val="none" w:sz="0" w:space="0" w:color="auto"/>
        <w:right w:val="none" w:sz="0" w:space="0" w:color="auto"/>
      </w:divBdr>
    </w:div>
    <w:div w:id="344871421">
      <w:bodyDiv w:val="1"/>
      <w:marLeft w:val="0"/>
      <w:marRight w:val="0"/>
      <w:marTop w:val="0"/>
      <w:marBottom w:val="0"/>
      <w:divBdr>
        <w:top w:val="none" w:sz="0" w:space="0" w:color="auto"/>
        <w:left w:val="none" w:sz="0" w:space="0" w:color="auto"/>
        <w:bottom w:val="none" w:sz="0" w:space="0" w:color="auto"/>
        <w:right w:val="none" w:sz="0" w:space="0" w:color="auto"/>
      </w:divBdr>
    </w:div>
    <w:div w:id="472673900">
      <w:bodyDiv w:val="1"/>
      <w:marLeft w:val="0"/>
      <w:marRight w:val="0"/>
      <w:marTop w:val="0"/>
      <w:marBottom w:val="0"/>
      <w:divBdr>
        <w:top w:val="none" w:sz="0" w:space="0" w:color="auto"/>
        <w:left w:val="none" w:sz="0" w:space="0" w:color="auto"/>
        <w:bottom w:val="none" w:sz="0" w:space="0" w:color="auto"/>
        <w:right w:val="none" w:sz="0" w:space="0" w:color="auto"/>
      </w:divBdr>
    </w:div>
    <w:div w:id="475413612">
      <w:bodyDiv w:val="1"/>
      <w:marLeft w:val="0"/>
      <w:marRight w:val="0"/>
      <w:marTop w:val="0"/>
      <w:marBottom w:val="0"/>
      <w:divBdr>
        <w:top w:val="none" w:sz="0" w:space="0" w:color="auto"/>
        <w:left w:val="none" w:sz="0" w:space="0" w:color="auto"/>
        <w:bottom w:val="none" w:sz="0" w:space="0" w:color="auto"/>
        <w:right w:val="none" w:sz="0" w:space="0" w:color="auto"/>
      </w:divBdr>
    </w:div>
    <w:div w:id="528643252">
      <w:bodyDiv w:val="1"/>
      <w:marLeft w:val="0"/>
      <w:marRight w:val="0"/>
      <w:marTop w:val="0"/>
      <w:marBottom w:val="0"/>
      <w:divBdr>
        <w:top w:val="none" w:sz="0" w:space="0" w:color="auto"/>
        <w:left w:val="none" w:sz="0" w:space="0" w:color="auto"/>
        <w:bottom w:val="none" w:sz="0" w:space="0" w:color="auto"/>
        <w:right w:val="none" w:sz="0" w:space="0" w:color="auto"/>
      </w:divBdr>
    </w:div>
    <w:div w:id="553083422">
      <w:bodyDiv w:val="1"/>
      <w:marLeft w:val="0"/>
      <w:marRight w:val="0"/>
      <w:marTop w:val="0"/>
      <w:marBottom w:val="0"/>
      <w:divBdr>
        <w:top w:val="none" w:sz="0" w:space="0" w:color="auto"/>
        <w:left w:val="none" w:sz="0" w:space="0" w:color="auto"/>
        <w:bottom w:val="none" w:sz="0" w:space="0" w:color="auto"/>
        <w:right w:val="none" w:sz="0" w:space="0" w:color="auto"/>
      </w:divBdr>
    </w:div>
    <w:div w:id="575867657">
      <w:bodyDiv w:val="1"/>
      <w:marLeft w:val="0"/>
      <w:marRight w:val="0"/>
      <w:marTop w:val="0"/>
      <w:marBottom w:val="0"/>
      <w:divBdr>
        <w:top w:val="none" w:sz="0" w:space="0" w:color="auto"/>
        <w:left w:val="none" w:sz="0" w:space="0" w:color="auto"/>
        <w:bottom w:val="none" w:sz="0" w:space="0" w:color="auto"/>
        <w:right w:val="none" w:sz="0" w:space="0" w:color="auto"/>
      </w:divBdr>
    </w:div>
    <w:div w:id="600181849">
      <w:bodyDiv w:val="1"/>
      <w:marLeft w:val="0"/>
      <w:marRight w:val="0"/>
      <w:marTop w:val="0"/>
      <w:marBottom w:val="0"/>
      <w:divBdr>
        <w:top w:val="none" w:sz="0" w:space="0" w:color="auto"/>
        <w:left w:val="none" w:sz="0" w:space="0" w:color="auto"/>
        <w:bottom w:val="none" w:sz="0" w:space="0" w:color="auto"/>
        <w:right w:val="none" w:sz="0" w:space="0" w:color="auto"/>
      </w:divBdr>
    </w:div>
    <w:div w:id="670450974">
      <w:bodyDiv w:val="1"/>
      <w:marLeft w:val="0"/>
      <w:marRight w:val="0"/>
      <w:marTop w:val="0"/>
      <w:marBottom w:val="0"/>
      <w:divBdr>
        <w:top w:val="none" w:sz="0" w:space="0" w:color="auto"/>
        <w:left w:val="none" w:sz="0" w:space="0" w:color="auto"/>
        <w:bottom w:val="none" w:sz="0" w:space="0" w:color="auto"/>
        <w:right w:val="none" w:sz="0" w:space="0" w:color="auto"/>
      </w:divBdr>
    </w:div>
    <w:div w:id="691419302">
      <w:bodyDiv w:val="1"/>
      <w:marLeft w:val="0"/>
      <w:marRight w:val="0"/>
      <w:marTop w:val="0"/>
      <w:marBottom w:val="0"/>
      <w:divBdr>
        <w:top w:val="none" w:sz="0" w:space="0" w:color="auto"/>
        <w:left w:val="none" w:sz="0" w:space="0" w:color="auto"/>
        <w:bottom w:val="none" w:sz="0" w:space="0" w:color="auto"/>
        <w:right w:val="none" w:sz="0" w:space="0" w:color="auto"/>
      </w:divBdr>
    </w:div>
    <w:div w:id="714162876">
      <w:bodyDiv w:val="1"/>
      <w:marLeft w:val="0"/>
      <w:marRight w:val="0"/>
      <w:marTop w:val="0"/>
      <w:marBottom w:val="0"/>
      <w:divBdr>
        <w:top w:val="none" w:sz="0" w:space="0" w:color="auto"/>
        <w:left w:val="none" w:sz="0" w:space="0" w:color="auto"/>
        <w:bottom w:val="none" w:sz="0" w:space="0" w:color="auto"/>
        <w:right w:val="none" w:sz="0" w:space="0" w:color="auto"/>
      </w:divBdr>
    </w:div>
    <w:div w:id="716196961">
      <w:bodyDiv w:val="1"/>
      <w:marLeft w:val="0"/>
      <w:marRight w:val="0"/>
      <w:marTop w:val="0"/>
      <w:marBottom w:val="0"/>
      <w:divBdr>
        <w:top w:val="none" w:sz="0" w:space="0" w:color="auto"/>
        <w:left w:val="none" w:sz="0" w:space="0" w:color="auto"/>
        <w:bottom w:val="none" w:sz="0" w:space="0" w:color="auto"/>
        <w:right w:val="none" w:sz="0" w:space="0" w:color="auto"/>
      </w:divBdr>
    </w:div>
    <w:div w:id="765884050">
      <w:bodyDiv w:val="1"/>
      <w:marLeft w:val="0"/>
      <w:marRight w:val="0"/>
      <w:marTop w:val="0"/>
      <w:marBottom w:val="0"/>
      <w:divBdr>
        <w:top w:val="none" w:sz="0" w:space="0" w:color="auto"/>
        <w:left w:val="none" w:sz="0" w:space="0" w:color="auto"/>
        <w:bottom w:val="none" w:sz="0" w:space="0" w:color="auto"/>
        <w:right w:val="none" w:sz="0" w:space="0" w:color="auto"/>
      </w:divBdr>
    </w:div>
    <w:div w:id="796340864">
      <w:bodyDiv w:val="1"/>
      <w:marLeft w:val="0"/>
      <w:marRight w:val="0"/>
      <w:marTop w:val="0"/>
      <w:marBottom w:val="0"/>
      <w:divBdr>
        <w:top w:val="none" w:sz="0" w:space="0" w:color="auto"/>
        <w:left w:val="none" w:sz="0" w:space="0" w:color="auto"/>
        <w:bottom w:val="none" w:sz="0" w:space="0" w:color="auto"/>
        <w:right w:val="none" w:sz="0" w:space="0" w:color="auto"/>
      </w:divBdr>
    </w:div>
    <w:div w:id="797533287">
      <w:bodyDiv w:val="1"/>
      <w:marLeft w:val="0"/>
      <w:marRight w:val="0"/>
      <w:marTop w:val="0"/>
      <w:marBottom w:val="0"/>
      <w:divBdr>
        <w:top w:val="none" w:sz="0" w:space="0" w:color="auto"/>
        <w:left w:val="none" w:sz="0" w:space="0" w:color="auto"/>
        <w:bottom w:val="none" w:sz="0" w:space="0" w:color="auto"/>
        <w:right w:val="none" w:sz="0" w:space="0" w:color="auto"/>
      </w:divBdr>
    </w:div>
    <w:div w:id="811213384">
      <w:bodyDiv w:val="1"/>
      <w:marLeft w:val="0"/>
      <w:marRight w:val="0"/>
      <w:marTop w:val="0"/>
      <w:marBottom w:val="0"/>
      <w:divBdr>
        <w:top w:val="none" w:sz="0" w:space="0" w:color="auto"/>
        <w:left w:val="none" w:sz="0" w:space="0" w:color="auto"/>
        <w:bottom w:val="none" w:sz="0" w:space="0" w:color="auto"/>
        <w:right w:val="none" w:sz="0" w:space="0" w:color="auto"/>
      </w:divBdr>
    </w:div>
    <w:div w:id="818812668">
      <w:bodyDiv w:val="1"/>
      <w:marLeft w:val="0"/>
      <w:marRight w:val="0"/>
      <w:marTop w:val="0"/>
      <w:marBottom w:val="0"/>
      <w:divBdr>
        <w:top w:val="none" w:sz="0" w:space="0" w:color="auto"/>
        <w:left w:val="none" w:sz="0" w:space="0" w:color="auto"/>
        <w:bottom w:val="none" w:sz="0" w:space="0" w:color="auto"/>
        <w:right w:val="none" w:sz="0" w:space="0" w:color="auto"/>
      </w:divBdr>
    </w:div>
    <w:div w:id="923802581">
      <w:bodyDiv w:val="1"/>
      <w:marLeft w:val="0"/>
      <w:marRight w:val="0"/>
      <w:marTop w:val="0"/>
      <w:marBottom w:val="0"/>
      <w:divBdr>
        <w:top w:val="none" w:sz="0" w:space="0" w:color="auto"/>
        <w:left w:val="none" w:sz="0" w:space="0" w:color="auto"/>
        <w:bottom w:val="none" w:sz="0" w:space="0" w:color="auto"/>
        <w:right w:val="none" w:sz="0" w:space="0" w:color="auto"/>
      </w:divBdr>
    </w:div>
    <w:div w:id="923949458">
      <w:bodyDiv w:val="1"/>
      <w:marLeft w:val="0"/>
      <w:marRight w:val="0"/>
      <w:marTop w:val="0"/>
      <w:marBottom w:val="0"/>
      <w:divBdr>
        <w:top w:val="none" w:sz="0" w:space="0" w:color="auto"/>
        <w:left w:val="none" w:sz="0" w:space="0" w:color="auto"/>
        <w:bottom w:val="none" w:sz="0" w:space="0" w:color="auto"/>
        <w:right w:val="none" w:sz="0" w:space="0" w:color="auto"/>
      </w:divBdr>
    </w:div>
    <w:div w:id="1063026415">
      <w:bodyDiv w:val="1"/>
      <w:marLeft w:val="0"/>
      <w:marRight w:val="0"/>
      <w:marTop w:val="0"/>
      <w:marBottom w:val="0"/>
      <w:divBdr>
        <w:top w:val="none" w:sz="0" w:space="0" w:color="auto"/>
        <w:left w:val="none" w:sz="0" w:space="0" w:color="auto"/>
        <w:bottom w:val="none" w:sz="0" w:space="0" w:color="auto"/>
        <w:right w:val="none" w:sz="0" w:space="0" w:color="auto"/>
      </w:divBdr>
    </w:div>
    <w:div w:id="1227644518">
      <w:bodyDiv w:val="1"/>
      <w:marLeft w:val="0"/>
      <w:marRight w:val="0"/>
      <w:marTop w:val="0"/>
      <w:marBottom w:val="0"/>
      <w:divBdr>
        <w:top w:val="none" w:sz="0" w:space="0" w:color="auto"/>
        <w:left w:val="none" w:sz="0" w:space="0" w:color="auto"/>
        <w:bottom w:val="none" w:sz="0" w:space="0" w:color="auto"/>
        <w:right w:val="none" w:sz="0" w:space="0" w:color="auto"/>
      </w:divBdr>
    </w:div>
    <w:div w:id="1264722981">
      <w:bodyDiv w:val="1"/>
      <w:marLeft w:val="0"/>
      <w:marRight w:val="0"/>
      <w:marTop w:val="0"/>
      <w:marBottom w:val="0"/>
      <w:divBdr>
        <w:top w:val="none" w:sz="0" w:space="0" w:color="auto"/>
        <w:left w:val="none" w:sz="0" w:space="0" w:color="auto"/>
        <w:bottom w:val="none" w:sz="0" w:space="0" w:color="auto"/>
        <w:right w:val="none" w:sz="0" w:space="0" w:color="auto"/>
      </w:divBdr>
    </w:div>
    <w:div w:id="1287354756">
      <w:bodyDiv w:val="1"/>
      <w:marLeft w:val="0"/>
      <w:marRight w:val="0"/>
      <w:marTop w:val="0"/>
      <w:marBottom w:val="0"/>
      <w:divBdr>
        <w:top w:val="none" w:sz="0" w:space="0" w:color="auto"/>
        <w:left w:val="none" w:sz="0" w:space="0" w:color="auto"/>
        <w:bottom w:val="none" w:sz="0" w:space="0" w:color="auto"/>
        <w:right w:val="none" w:sz="0" w:space="0" w:color="auto"/>
      </w:divBdr>
    </w:div>
    <w:div w:id="1363748478">
      <w:bodyDiv w:val="1"/>
      <w:marLeft w:val="0"/>
      <w:marRight w:val="0"/>
      <w:marTop w:val="0"/>
      <w:marBottom w:val="0"/>
      <w:divBdr>
        <w:top w:val="none" w:sz="0" w:space="0" w:color="auto"/>
        <w:left w:val="none" w:sz="0" w:space="0" w:color="auto"/>
        <w:bottom w:val="none" w:sz="0" w:space="0" w:color="auto"/>
        <w:right w:val="none" w:sz="0" w:space="0" w:color="auto"/>
      </w:divBdr>
    </w:div>
    <w:div w:id="1403985801">
      <w:bodyDiv w:val="1"/>
      <w:marLeft w:val="0"/>
      <w:marRight w:val="0"/>
      <w:marTop w:val="0"/>
      <w:marBottom w:val="0"/>
      <w:divBdr>
        <w:top w:val="none" w:sz="0" w:space="0" w:color="auto"/>
        <w:left w:val="none" w:sz="0" w:space="0" w:color="auto"/>
        <w:bottom w:val="none" w:sz="0" w:space="0" w:color="auto"/>
        <w:right w:val="none" w:sz="0" w:space="0" w:color="auto"/>
      </w:divBdr>
    </w:div>
    <w:div w:id="1424841703">
      <w:bodyDiv w:val="1"/>
      <w:marLeft w:val="0"/>
      <w:marRight w:val="0"/>
      <w:marTop w:val="0"/>
      <w:marBottom w:val="0"/>
      <w:divBdr>
        <w:top w:val="none" w:sz="0" w:space="0" w:color="auto"/>
        <w:left w:val="none" w:sz="0" w:space="0" w:color="auto"/>
        <w:bottom w:val="none" w:sz="0" w:space="0" w:color="auto"/>
        <w:right w:val="none" w:sz="0" w:space="0" w:color="auto"/>
      </w:divBdr>
    </w:div>
    <w:div w:id="1454714670">
      <w:bodyDiv w:val="1"/>
      <w:marLeft w:val="0"/>
      <w:marRight w:val="0"/>
      <w:marTop w:val="0"/>
      <w:marBottom w:val="0"/>
      <w:divBdr>
        <w:top w:val="none" w:sz="0" w:space="0" w:color="auto"/>
        <w:left w:val="none" w:sz="0" w:space="0" w:color="auto"/>
        <w:bottom w:val="none" w:sz="0" w:space="0" w:color="auto"/>
        <w:right w:val="none" w:sz="0" w:space="0" w:color="auto"/>
      </w:divBdr>
    </w:div>
    <w:div w:id="1470198174">
      <w:bodyDiv w:val="1"/>
      <w:marLeft w:val="0"/>
      <w:marRight w:val="0"/>
      <w:marTop w:val="0"/>
      <w:marBottom w:val="0"/>
      <w:divBdr>
        <w:top w:val="none" w:sz="0" w:space="0" w:color="auto"/>
        <w:left w:val="none" w:sz="0" w:space="0" w:color="auto"/>
        <w:bottom w:val="none" w:sz="0" w:space="0" w:color="auto"/>
        <w:right w:val="none" w:sz="0" w:space="0" w:color="auto"/>
      </w:divBdr>
    </w:div>
    <w:div w:id="1476487676">
      <w:bodyDiv w:val="1"/>
      <w:marLeft w:val="0"/>
      <w:marRight w:val="0"/>
      <w:marTop w:val="0"/>
      <w:marBottom w:val="0"/>
      <w:divBdr>
        <w:top w:val="none" w:sz="0" w:space="0" w:color="auto"/>
        <w:left w:val="none" w:sz="0" w:space="0" w:color="auto"/>
        <w:bottom w:val="none" w:sz="0" w:space="0" w:color="auto"/>
        <w:right w:val="none" w:sz="0" w:space="0" w:color="auto"/>
      </w:divBdr>
    </w:div>
    <w:div w:id="1488982957">
      <w:bodyDiv w:val="1"/>
      <w:marLeft w:val="0"/>
      <w:marRight w:val="0"/>
      <w:marTop w:val="0"/>
      <w:marBottom w:val="0"/>
      <w:divBdr>
        <w:top w:val="none" w:sz="0" w:space="0" w:color="auto"/>
        <w:left w:val="none" w:sz="0" w:space="0" w:color="auto"/>
        <w:bottom w:val="none" w:sz="0" w:space="0" w:color="auto"/>
        <w:right w:val="none" w:sz="0" w:space="0" w:color="auto"/>
      </w:divBdr>
    </w:div>
    <w:div w:id="1508329355">
      <w:bodyDiv w:val="1"/>
      <w:marLeft w:val="0"/>
      <w:marRight w:val="0"/>
      <w:marTop w:val="0"/>
      <w:marBottom w:val="0"/>
      <w:divBdr>
        <w:top w:val="none" w:sz="0" w:space="0" w:color="auto"/>
        <w:left w:val="none" w:sz="0" w:space="0" w:color="auto"/>
        <w:bottom w:val="none" w:sz="0" w:space="0" w:color="auto"/>
        <w:right w:val="none" w:sz="0" w:space="0" w:color="auto"/>
      </w:divBdr>
    </w:div>
    <w:div w:id="1516193308">
      <w:bodyDiv w:val="1"/>
      <w:marLeft w:val="0"/>
      <w:marRight w:val="0"/>
      <w:marTop w:val="0"/>
      <w:marBottom w:val="0"/>
      <w:divBdr>
        <w:top w:val="none" w:sz="0" w:space="0" w:color="auto"/>
        <w:left w:val="none" w:sz="0" w:space="0" w:color="auto"/>
        <w:bottom w:val="none" w:sz="0" w:space="0" w:color="auto"/>
        <w:right w:val="none" w:sz="0" w:space="0" w:color="auto"/>
      </w:divBdr>
    </w:div>
    <w:div w:id="1539120815">
      <w:bodyDiv w:val="1"/>
      <w:marLeft w:val="0"/>
      <w:marRight w:val="0"/>
      <w:marTop w:val="0"/>
      <w:marBottom w:val="0"/>
      <w:divBdr>
        <w:top w:val="none" w:sz="0" w:space="0" w:color="auto"/>
        <w:left w:val="none" w:sz="0" w:space="0" w:color="auto"/>
        <w:bottom w:val="none" w:sz="0" w:space="0" w:color="auto"/>
        <w:right w:val="none" w:sz="0" w:space="0" w:color="auto"/>
      </w:divBdr>
    </w:div>
    <w:div w:id="1630549900">
      <w:bodyDiv w:val="1"/>
      <w:marLeft w:val="0"/>
      <w:marRight w:val="0"/>
      <w:marTop w:val="0"/>
      <w:marBottom w:val="0"/>
      <w:divBdr>
        <w:top w:val="none" w:sz="0" w:space="0" w:color="auto"/>
        <w:left w:val="none" w:sz="0" w:space="0" w:color="auto"/>
        <w:bottom w:val="none" w:sz="0" w:space="0" w:color="auto"/>
        <w:right w:val="none" w:sz="0" w:space="0" w:color="auto"/>
      </w:divBdr>
    </w:div>
    <w:div w:id="1673872830">
      <w:bodyDiv w:val="1"/>
      <w:marLeft w:val="0"/>
      <w:marRight w:val="0"/>
      <w:marTop w:val="0"/>
      <w:marBottom w:val="0"/>
      <w:divBdr>
        <w:top w:val="none" w:sz="0" w:space="0" w:color="auto"/>
        <w:left w:val="none" w:sz="0" w:space="0" w:color="auto"/>
        <w:bottom w:val="none" w:sz="0" w:space="0" w:color="auto"/>
        <w:right w:val="none" w:sz="0" w:space="0" w:color="auto"/>
      </w:divBdr>
    </w:div>
    <w:div w:id="1765881938">
      <w:bodyDiv w:val="1"/>
      <w:marLeft w:val="0"/>
      <w:marRight w:val="0"/>
      <w:marTop w:val="0"/>
      <w:marBottom w:val="0"/>
      <w:divBdr>
        <w:top w:val="none" w:sz="0" w:space="0" w:color="auto"/>
        <w:left w:val="none" w:sz="0" w:space="0" w:color="auto"/>
        <w:bottom w:val="none" w:sz="0" w:space="0" w:color="auto"/>
        <w:right w:val="none" w:sz="0" w:space="0" w:color="auto"/>
      </w:divBdr>
    </w:div>
    <w:div w:id="1800564457">
      <w:bodyDiv w:val="1"/>
      <w:marLeft w:val="0"/>
      <w:marRight w:val="0"/>
      <w:marTop w:val="0"/>
      <w:marBottom w:val="0"/>
      <w:divBdr>
        <w:top w:val="none" w:sz="0" w:space="0" w:color="auto"/>
        <w:left w:val="none" w:sz="0" w:space="0" w:color="auto"/>
        <w:bottom w:val="none" w:sz="0" w:space="0" w:color="auto"/>
        <w:right w:val="none" w:sz="0" w:space="0" w:color="auto"/>
      </w:divBdr>
    </w:div>
    <w:div w:id="1874344376">
      <w:bodyDiv w:val="1"/>
      <w:marLeft w:val="0"/>
      <w:marRight w:val="0"/>
      <w:marTop w:val="0"/>
      <w:marBottom w:val="0"/>
      <w:divBdr>
        <w:top w:val="none" w:sz="0" w:space="0" w:color="auto"/>
        <w:left w:val="none" w:sz="0" w:space="0" w:color="auto"/>
        <w:bottom w:val="none" w:sz="0" w:space="0" w:color="auto"/>
        <w:right w:val="none" w:sz="0" w:space="0" w:color="auto"/>
      </w:divBdr>
    </w:div>
    <w:div w:id="1882666803">
      <w:bodyDiv w:val="1"/>
      <w:marLeft w:val="0"/>
      <w:marRight w:val="0"/>
      <w:marTop w:val="0"/>
      <w:marBottom w:val="0"/>
      <w:divBdr>
        <w:top w:val="none" w:sz="0" w:space="0" w:color="auto"/>
        <w:left w:val="none" w:sz="0" w:space="0" w:color="auto"/>
        <w:bottom w:val="none" w:sz="0" w:space="0" w:color="auto"/>
        <w:right w:val="none" w:sz="0" w:space="0" w:color="auto"/>
      </w:divBdr>
    </w:div>
    <w:div w:id="1891111776">
      <w:bodyDiv w:val="1"/>
      <w:marLeft w:val="0"/>
      <w:marRight w:val="0"/>
      <w:marTop w:val="0"/>
      <w:marBottom w:val="0"/>
      <w:divBdr>
        <w:top w:val="none" w:sz="0" w:space="0" w:color="auto"/>
        <w:left w:val="none" w:sz="0" w:space="0" w:color="auto"/>
        <w:bottom w:val="none" w:sz="0" w:space="0" w:color="auto"/>
        <w:right w:val="none" w:sz="0" w:space="0" w:color="auto"/>
      </w:divBdr>
    </w:div>
    <w:div w:id="1929456765">
      <w:bodyDiv w:val="1"/>
      <w:marLeft w:val="0"/>
      <w:marRight w:val="0"/>
      <w:marTop w:val="0"/>
      <w:marBottom w:val="0"/>
      <w:divBdr>
        <w:top w:val="none" w:sz="0" w:space="0" w:color="auto"/>
        <w:left w:val="none" w:sz="0" w:space="0" w:color="auto"/>
        <w:bottom w:val="none" w:sz="0" w:space="0" w:color="auto"/>
        <w:right w:val="none" w:sz="0" w:space="0" w:color="auto"/>
      </w:divBdr>
    </w:div>
    <w:div w:id="2100368369">
      <w:bodyDiv w:val="1"/>
      <w:marLeft w:val="0"/>
      <w:marRight w:val="0"/>
      <w:marTop w:val="0"/>
      <w:marBottom w:val="0"/>
      <w:divBdr>
        <w:top w:val="none" w:sz="0" w:space="0" w:color="auto"/>
        <w:left w:val="none" w:sz="0" w:space="0" w:color="auto"/>
        <w:bottom w:val="none" w:sz="0" w:space="0" w:color="auto"/>
        <w:right w:val="none" w:sz="0" w:space="0" w:color="auto"/>
      </w:divBdr>
    </w:div>
    <w:div w:id="2106488181">
      <w:bodyDiv w:val="1"/>
      <w:marLeft w:val="0"/>
      <w:marRight w:val="0"/>
      <w:marTop w:val="0"/>
      <w:marBottom w:val="0"/>
      <w:divBdr>
        <w:top w:val="none" w:sz="0" w:space="0" w:color="auto"/>
        <w:left w:val="none" w:sz="0" w:space="0" w:color="auto"/>
        <w:bottom w:val="none" w:sz="0" w:space="0" w:color="auto"/>
        <w:right w:val="none" w:sz="0" w:space="0" w:color="auto"/>
      </w:divBdr>
    </w:div>
    <w:div w:id="2114088216">
      <w:bodyDiv w:val="1"/>
      <w:marLeft w:val="0"/>
      <w:marRight w:val="0"/>
      <w:marTop w:val="0"/>
      <w:marBottom w:val="0"/>
      <w:divBdr>
        <w:top w:val="none" w:sz="0" w:space="0" w:color="auto"/>
        <w:left w:val="none" w:sz="0" w:space="0" w:color="auto"/>
        <w:bottom w:val="none" w:sz="0" w:space="0" w:color="auto"/>
        <w:right w:val="none" w:sz="0" w:space="0" w:color="auto"/>
      </w:divBdr>
    </w:div>
    <w:div w:id="2115860784">
      <w:bodyDiv w:val="1"/>
      <w:marLeft w:val="0"/>
      <w:marRight w:val="0"/>
      <w:marTop w:val="0"/>
      <w:marBottom w:val="0"/>
      <w:divBdr>
        <w:top w:val="none" w:sz="0" w:space="0" w:color="auto"/>
        <w:left w:val="none" w:sz="0" w:space="0" w:color="auto"/>
        <w:bottom w:val="none" w:sz="0" w:space="0" w:color="auto"/>
        <w:right w:val="none" w:sz="0" w:space="0" w:color="auto"/>
      </w:divBdr>
    </w:div>
    <w:div w:id="2123762263">
      <w:bodyDiv w:val="1"/>
      <w:marLeft w:val="0"/>
      <w:marRight w:val="0"/>
      <w:marTop w:val="0"/>
      <w:marBottom w:val="0"/>
      <w:divBdr>
        <w:top w:val="none" w:sz="0" w:space="0" w:color="auto"/>
        <w:left w:val="none" w:sz="0" w:space="0" w:color="auto"/>
        <w:bottom w:val="none" w:sz="0" w:space="0" w:color="auto"/>
        <w:right w:val="none" w:sz="0" w:space="0" w:color="auto"/>
      </w:divBdr>
    </w:div>
    <w:div w:id="2128236836">
      <w:bodyDiv w:val="1"/>
      <w:marLeft w:val="0"/>
      <w:marRight w:val="0"/>
      <w:marTop w:val="0"/>
      <w:marBottom w:val="0"/>
      <w:divBdr>
        <w:top w:val="none" w:sz="0" w:space="0" w:color="auto"/>
        <w:left w:val="none" w:sz="0" w:space="0" w:color="auto"/>
        <w:bottom w:val="none" w:sz="0" w:space="0" w:color="auto"/>
        <w:right w:val="none" w:sz="0" w:space="0" w:color="auto"/>
      </w:divBdr>
    </w:div>
    <w:div w:id="2134981689">
      <w:bodyDiv w:val="1"/>
      <w:marLeft w:val="0"/>
      <w:marRight w:val="0"/>
      <w:marTop w:val="0"/>
      <w:marBottom w:val="0"/>
      <w:divBdr>
        <w:top w:val="none" w:sz="0" w:space="0" w:color="auto"/>
        <w:left w:val="none" w:sz="0" w:space="0" w:color="auto"/>
        <w:bottom w:val="none" w:sz="0" w:space="0" w:color="auto"/>
        <w:right w:val="none" w:sz="0" w:space="0" w:color="auto"/>
      </w:divBdr>
    </w:div>
    <w:div w:id="2144224866">
      <w:bodyDiv w:val="1"/>
      <w:marLeft w:val="0"/>
      <w:marRight w:val="0"/>
      <w:marTop w:val="0"/>
      <w:marBottom w:val="0"/>
      <w:divBdr>
        <w:top w:val="none" w:sz="0" w:space="0" w:color="auto"/>
        <w:left w:val="none" w:sz="0" w:space="0" w:color="auto"/>
        <w:bottom w:val="none" w:sz="0" w:space="0" w:color="auto"/>
        <w:right w:val="none" w:sz="0" w:space="0" w:color="auto"/>
      </w:divBdr>
    </w:div>
    <w:div w:id="21450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339B0-AB00-4C44-A9F8-DACD7B925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2299</Words>
  <Characters>13108</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sdallagl</cp:lastModifiedBy>
  <cp:revision>2</cp:revision>
  <cp:lastPrinted>2019-09-03T12:09:00Z</cp:lastPrinted>
  <dcterms:created xsi:type="dcterms:W3CDTF">2022-05-09T13:10:00Z</dcterms:created>
  <dcterms:modified xsi:type="dcterms:W3CDTF">2022-05-09T13:10:00Z</dcterms:modified>
</cp:coreProperties>
</file>