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38FCD27B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</w:t>
      </w:r>
      <w:r w:rsidR="00635DA5">
        <w:t xml:space="preserve">atti di </w:t>
      </w:r>
      <w:r w:rsidR="00635DA5" w:rsidRPr="00635DA5">
        <w:t>Composizione delle commissioni giudicatrici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116431"/>
    <w:rsid w:val="00621D79"/>
    <w:rsid w:val="00635DA5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2026-09-28T10:47:00Z</dcterms:created>
  <dcterms:modified xsi:type="dcterms:W3CDTF">2026-09-28T10:47:00Z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