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proofErr w:type="spellStart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</w:t>
      </w:r>
      <w:proofErr w:type="spellEnd"/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 xml:space="preserve">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23760626" w:rsidR="00757260" w:rsidRDefault="00855AEA">
      <w:pPr>
        <w:pStyle w:val="Corpotesto"/>
        <w:spacing w:line="254" w:lineRule="auto"/>
        <w:ind w:left="140" w:right="568"/>
        <w:jc w:val="both"/>
      </w:pPr>
      <w:r>
        <w:t xml:space="preserve">Nell’anno 2024 non sono stati adottati atti </w:t>
      </w:r>
      <w:r w:rsidR="00433472">
        <w:t xml:space="preserve">di </w:t>
      </w:r>
      <w:r w:rsidR="00433472" w:rsidRPr="00433472">
        <w:t>Affidamento di contratti di sponsorizzazione di lavori, servizi o forniture</w:t>
      </w:r>
      <w:r w:rsidR="00433472">
        <w:t>.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433472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2</cp:revision>
  <cp:lastPrinted>2026-09-28T10:28:00Z</cp:lastPrinted>
  <dcterms:created xsi:type="dcterms:W3CDTF">2026-09-28T10:40:00Z</dcterms:created>
  <dcterms:modified xsi:type="dcterms:W3CDTF">2026-09-28T10:40:00Z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