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F76" w:rsidRDefault="00024F76">
      <w:pPr>
        <w:pStyle w:val="Intestazione"/>
        <w:jc w:val="center"/>
        <w:rPr>
          <w:rFonts w:ascii="Times New Roman" w:hAnsi="Times New Roman"/>
          <w:sz w:val="24"/>
          <w:szCs w:val="24"/>
        </w:rPr>
      </w:pPr>
    </w:p>
    <w:p w:rsidR="00024F76" w:rsidRDefault="00024F76">
      <w:pPr>
        <w:widowControl w:val="0"/>
        <w:jc w:val="center"/>
        <w:rPr>
          <w:rFonts w:ascii="Times New Roman" w:hAnsi="Times New Roman"/>
          <w:sz w:val="24"/>
          <w:szCs w:val="24"/>
        </w:rPr>
      </w:pPr>
    </w:p>
    <w:p w:rsidR="00024F76" w:rsidRDefault="00024F76">
      <w:pPr>
        <w:jc w:val="center"/>
        <w:rPr>
          <w:rFonts w:ascii="Times New Roman" w:eastAsia="Times New Roman" w:hAnsi="Times New Roman" w:cs="Times New Roman"/>
          <w:b/>
          <w:bCs/>
          <w:smallCaps/>
          <w:sz w:val="24"/>
          <w:szCs w:val="24"/>
        </w:rPr>
      </w:pPr>
    </w:p>
    <w:p w:rsidR="00024F76" w:rsidRDefault="007A00FF">
      <w:pPr>
        <w:jc w:val="center"/>
        <w:rPr>
          <w:rFonts w:ascii="Times New Roman" w:eastAsia="Times New Roman" w:hAnsi="Times New Roman" w:cs="Times New Roman"/>
          <w:b/>
          <w:bCs/>
          <w:smallCaps/>
          <w:sz w:val="36"/>
          <w:szCs w:val="36"/>
        </w:rPr>
      </w:pPr>
      <w:r>
        <w:rPr>
          <w:rFonts w:ascii="Times New Roman" w:hAnsi="Times New Roman"/>
          <w:b/>
          <w:bCs/>
          <w:smallCaps/>
          <w:sz w:val="36"/>
          <w:szCs w:val="36"/>
        </w:rPr>
        <w:t xml:space="preserve">COMUNE </w:t>
      </w:r>
      <w:proofErr w:type="spellStart"/>
      <w:r>
        <w:rPr>
          <w:rFonts w:ascii="Times New Roman" w:hAnsi="Times New Roman"/>
          <w:b/>
          <w:bCs/>
          <w:smallCaps/>
          <w:sz w:val="36"/>
          <w:szCs w:val="36"/>
        </w:rPr>
        <w:t>DI</w:t>
      </w:r>
      <w:proofErr w:type="spellEnd"/>
      <w:r>
        <w:rPr>
          <w:rFonts w:ascii="Times New Roman" w:hAnsi="Times New Roman"/>
          <w:b/>
          <w:bCs/>
          <w:smallCaps/>
          <w:sz w:val="36"/>
          <w:szCs w:val="36"/>
        </w:rPr>
        <w:t xml:space="preserve"> PIETRAPERZIA</w:t>
      </w:r>
    </w:p>
    <w:p w:rsidR="00024F76" w:rsidRDefault="007A00FF">
      <w:pPr>
        <w:jc w:val="center"/>
        <w:rPr>
          <w:rFonts w:ascii="Times New Roman" w:eastAsia="Times New Roman" w:hAnsi="Times New Roman" w:cs="Times New Roman"/>
          <w:b/>
          <w:bCs/>
          <w:smallCaps/>
          <w:sz w:val="28"/>
          <w:szCs w:val="28"/>
        </w:rPr>
      </w:pPr>
      <w:r>
        <w:rPr>
          <w:rFonts w:ascii="Times New Roman" w:hAnsi="Times New Roman"/>
          <w:b/>
          <w:bCs/>
          <w:smallCaps/>
          <w:sz w:val="28"/>
          <w:szCs w:val="28"/>
        </w:rPr>
        <w:t xml:space="preserve">LIBERO CONSORZIO COMUNALE </w:t>
      </w:r>
      <w:proofErr w:type="spellStart"/>
      <w:r>
        <w:rPr>
          <w:rFonts w:ascii="Times New Roman" w:hAnsi="Times New Roman"/>
          <w:b/>
          <w:bCs/>
          <w:smallCaps/>
          <w:sz w:val="28"/>
          <w:szCs w:val="28"/>
        </w:rPr>
        <w:t>DI</w:t>
      </w:r>
      <w:proofErr w:type="spellEnd"/>
      <w:r>
        <w:rPr>
          <w:rFonts w:ascii="Times New Roman" w:hAnsi="Times New Roman"/>
          <w:b/>
          <w:bCs/>
          <w:smallCaps/>
          <w:sz w:val="28"/>
          <w:szCs w:val="28"/>
        </w:rPr>
        <w:t xml:space="preserve"> ENNA</w:t>
      </w:r>
    </w:p>
    <w:p w:rsidR="00024F76" w:rsidRDefault="00024F76">
      <w:pPr>
        <w:jc w:val="center"/>
        <w:rPr>
          <w:rFonts w:ascii="Times New Roman" w:eastAsia="Times New Roman" w:hAnsi="Times New Roman" w:cs="Times New Roman"/>
          <w:b/>
          <w:bCs/>
          <w:smallCaps/>
          <w:sz w:val="24"/>
          <w:szCs w:val="24"/>
        </w:rPr>
      </w:pPr>
    </w:p>
    <w:p w:rsidR="00024F76" w:rsidRDefault="00024F76">
      <w:pPr>
        <w:jc w:val="center"/>
        <w:rPr>
          <w:rFonts w:ascii="Times New Roman" w:eastAsia="Times New Roman" w:hAnsi="Times New Roman" w:cs="Times New Roman"/>
          <w:b/>
          <w:bCs/>
          <w:smallCaps/>
          <w:sz w:val="24"/>
          <w:szCs w:val="24"/>
        </w:rPr>
      </w:pPr>
    </w:p>
    <w:p w:rsidR="00024F76" w:rsidRDefault="00024F76">
      <w:pPr>
        <w:jc w:val="center"/>
        <w:rPr>
          <w:rFonts w:ascii="Times New Roman" w:eastAsia="Times New Roman" w:hAnsi="Times New Roman" w:cs="Times New Roman"/>
          <w:b/>
          <w:bCs/>
          <w:smallCaps/>
          <w:sz w:val="24"/>
          <w:szCs w:val="24"/>
        </w:rPr>
      </w:pPr>
    </w:p>
    <w:p w:rsidR="00024F76" w:rsidRDefault="00024F76">
      <w:pPr>
        <w:jc w:val="center"/>
        <w:rPr>
          <w:rFonts w:ascii="Times New Roman" w:eastAsia="Times New Roman" w:hAnsi="Times New Roman" w:cs="Times New Roman"/>
          <w:b/>
          <w:bCs/>
          <w:smallCaps/>
          <w:sz w:val="24"/>
          <w:szCs w:val="24"/>
        </w:rPr>
      </w:pPr>
    </w:p>
    <w:p w:rsidR="00024F76" w:rsidRDefault="007A00FF">
      <w:pPr>
        <w:jc w:val="center"/>
        <w:rPr>
          <w:rFonts w:ascii="Times New Roman" w:eastAsia="Times New Roman" w:hAnsi="Times New Roman" w:cs="Times New Roman"/>
          <w:b/>
          <w:bCs/>
          <w:smallCaps/>
          <w:sz w:val="44"/>
          <w:szCs w:val="44"/>
          <w:u w:val="single"/>
        </w:rPr>
      </w:pPr>
      <w:r>
        <w:rPr>
          <w:rFonts w:ascii="Times New Roman" w:hAnsi="Times New Roman"/>
          <w:b/>
          <w:bCs/>
          <w:smallCaps/>
          <w:sz w:val="44"/>
          <w:szCs w:val="44"/>
          <w:u w:val="single"/>
        </w:rPr>
        <w:t xml:space="preserve">Piano di Prevenzione della Corruzione </w:t>
      </w:r>
    </w:p>
    <w:p w:rsidR="00024F76" w:rsidRDefault="007A00FF">
      <w:pPr>
        <w:jc w:val="center"/>
        <w:rPr>
          <w:rFonts w:ascii="Times New Roman" w:eastAsia="Times New Roman" w:hAnsi="Times New Roman" w:cs="Times New Roman"/>
          <w:b/>
          <w:bCs/>
          <w:smallCaps/>
          <w:sz w:val="44"/>
          <w:szCs w:val="44"/>
        </w:rPr>
      </w:pPr>
      <w:r>
        <w:rPr>
          <w:rFonts w:ascii="Times New Roman" w:hAnsi="Times New Roman"/>
          <w:b/>
          <w:bCs/>
          <w:smallCaps/>
          <w:sz w:val="44"/>
          <w:szCs w:val="44"/>
        </w:rPr>
        <w:t>e</w:t>
      </w:r>
    </w:p>
    <w:p w:rsidR="00024F76" w:rsidRDefault="007A00FF">
      <w:pPr>
        <w:jc w:val="center"/>
        <w:rPr>
          <w:rFonts w:ascii="Times New Roman" w:eastAsia="Times New Roman" w:hAnsi="Times New Roman" w:cs="Times New Roman"/>
          <w:b/>
          <w:bCs/>
          <w:smallCaps/>
          <w:sz w:val="44"/>
          <w:szCs w:val="44"/>
          <w:u w:val="single"/>
        </w:rPr>
      </w:pPr>
      <w:r>
        <w:rPr>
          <w:rFonts w:ascii="Times New Roman" w:hAnsi="Times New Roman"/>
          <w:b/>
          <w:bCs/>
          <w:smallCaps/>
          <w:sz w:val="44"/>
          <w:szCs w:val="44"/>
          <w:u w:val="single"/>
        </w:rPr>
        <w:t>Programma per la Trasparenza e l’</w:t>
      </w:r>
      <w:proofErr w:type="spellStart"/>
      <w:r>
        <w:rPr>
          <w:rFonts w:ascii="Times New Roman" w:hAnsi="Times New Roman"/>
          <w:b/>
          <w:bCs/>
          <w:smallCaps/>
          <w:sz w:val="44"/>
          <w:szCs w:val="44"/>
          <w:u w:val="single"/>
        </w:rPr>
        <w:t>Integrita</w:t>
      </w:r>
      <w:proofErr w:type="spellEnd"/>
      <w:r>
        <w:rPr>
          <w:rFonts w:ascii="Times New Roman" w:hAnsi="Times New Roman"/>
          <w:b/>
          <w:bCs/>
          <w:smallCaps/>
          <w:sz w:val="44"/>
          <w:szCs w:val="44"/>
          <w:u w:val="single"/>
        </w:rPr>
        <w:t xml:space="preserve">’ </w:t>
      </w:r>
    </w:p>
    <w:p w:rsidR="00024F76" w:rsidRDefault="007A00FF">
      <w:pPr>
        <w:jc w:val="center"/>
        <w:rPr>
          <w:rFonts w:ascii="Times New Roman" w:eastAsia="Times New Roman" w:hAnsi="Times New Roman" w:cs="Times New Roman"/>
          <w:b/>
          <w:bCs/>
          <w:smallCaps/>
          <w:sz w:val="44"/>
          <w:szCs w:val="44"/>
        </w:rPr>
      </w:pPr>
      <w:r>
        <w:rPr>
          <w:rFonts w:ascii="Times New Roman" w:hAnsi="Times New Roman"/>
          <w:b/>
          <w:bCs/>
          <w:smallCaps/>
          <w:sz w:val="44"/>
          <w:szCs w:val="44"/>
        </w:rPr>
        <w:t>per il triennio 2020-2022</w:t>
      </w: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024F76">
      <w:pPr>
        <w:rPr>
          <w:rFonts w:ascii="Times New Roman" w:eastAsia="Times New Roman" w:hAnsi="Times New Roman" w:cs="Times New Roman"/>
          <w:sz w:val="24"/>
          <w:szCs w:val="24"/>
        </w:rPr>
      </w:pPr>
    </w:p>
    <w:p w:rsidR="00024F76" w:rsidRDefault="007A00FF">
      <w:pPr>
        <w:jc w:val="center"/>
        <w:rPr>
          <w:rFonts w:ascii="Times New Roman" w:eastAsia="Times New Roman" w:hAnsi="Times New Roman" w:cs="Times New Roman"/>
          <w:sz w:val="28"/>
          <w:szCs w:val="28"/>
        </w:rPr>
      </w:pPr>
      <w:r>
        <w:rPr>
          <w:rFonts w:ascii="Times New Roman" w:hAnsi="Times New Roman"/>
          <w:sz w:val="28"/>
          <w:szCs w:val="28"/>
        </w:rPr>
        <w:t>Approvato con deliberazione di G.M. n.                   del</w:t>
      </w:r>
    </w:p>
    <w:p w:rsidR="00024F76" w:rsidRPr="000C6CBD" w:rsidRDefault="007A00FF">
      <w:pPr>
        <w:jc w:val="center"/>
        <w:rPr>
          <w:rFonts w:ascii="Times New Roman" w:eastAsia="Times New Roman" w:hAnsi="Times New Roman" w:cs="Times New Roman"/>
          <w:b/>
          <w:bCs/>
          <w:smallCaps/>
          <w:sz w:val="24"/>
          <w:szCs w:val="24"/>
        </w:rPr>
      </w:pPr>
      <w:r w:rsidRPr="000C6CBD">
        <w:rPr>
          <w:rFonts w:ascii="Times New Roman" w:hAnsi="Times New Roman" w:cs="Times New Roman"/>
          <w:sz w:val="24"/>
          <w:szCs w:val="24"/>
        </w:rPr>
        <w:lastRenderedPageBreak/>
        <w:t>PREMESSA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presente Piano di Prevenzione della Corruzione e Programma per la Trasparenza e l'Integrità, per il triennio 2019-2021, costituisce atto di revisione al precedente Piano approvato con deliberazio</w:t>
      </w:r>
      <w:r w:rsidR="00797501">
        <w:rPr>
          <w:rFonts w:ascii="Times New Roman" w:hAnsi="Times New Roman" w:cs="Times New Roman"/>
          <w:sz w:val="24"/>
          <w:szCs w:val="24"/>
        </w:rPr>
        <w:t>ne della Giunta Municipale n. 23</w:t>
      </w:r>
      <w:r w:rsidRPr="000C6CBD">
        <w:rPr>
          <w:rFonts w:ascii="Times New Roman" w:hAnsi="Times New Roman" w:cs="Times New Roman"/>
          <w:sz w:val="24"/>
          <w:szCs w:val="24"/>
        </w:rPr>
        <w:t xml:space="preserve"> del </w:t>
      </w:r>
      <w:r w:rsidR="00797501">
        <w:rPr>
          <w:rFonts w:ascii="Times New Roman" w:hAnsi="Times New Roman" w:cs="Times New Roman"/>
          <w:sz w:val="24"/>
          <w:szCs w:val="24"/>
        </w:rPr>
        <w:t>10/04/2019</w:t>
      </w:r>
      <w:r w:rsidRPr="000C6CBD">
        <w:rPr>
          <w:rFonts w:ascii="Times New Roman" w:hAnsi="Times New Roman" w:cs="Times New Roman"/>
          <w:sz w:val="24"/>
          <w:szCs w:val="24"/>
        </w:rPr>
        <w:t>, secondo quanto dispongono il Piano nazionale anticorruzione adottato delibera n. 831/2016, successivamente aggiornato da ANAC con la deliberazione n. 1208 del 22 novembre 2017, poi con</w:t>
      </w:r>
      <w:r w:rsidR="00483C49">
        <w:rPr>
          <w:rFonts w:ascii="Times New Roman" w:hAnsi="Times New Roman" w:cs="Times New Roman"/>
          <w:sz w:val="24"/>
          <w:szCs w:val="24"/>
        </w:rPr>
        <w:t xml:space="preserve"> </w:t>
      </w:r>
      <w:r w:rsidRPr="000C6CBD">
        <w:rPr>
          <w:rFonts w:ascii="Times New Roman" w:hAnsi="Times New Roman" w:cs="Times New Roman"/>
          <w:sz w:val="24"/>
          <w:szCs w:val="24"/>
        </w:rPr>
        <w:t xml:space="preserve">deliberazione n. 1074 in data 21 novembre 2018,e infine con delibera n.1064 del 13.11.2019, il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n. 50/2016 ed il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n. 97/2016.</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Piano Triennale della prevenzione della corruzione (di seguito anche "PTPC"), redatto ai sensi dell'art. 1, c. 59, della L. 190 del 2012, si pone l'obiettivo cardine di promuovere, all'interno del Comune di  Pietraperzia, la cultura della legalità e dell'integrità, traducendolo in termini concreti.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Le disposizioni volte alla prevenzione della corruzione e dell'illegalità all'interno della Pubblica Amministrazione contenute nel Piano Triennale della Prevenzione della Corruzione e nel Programma Triennale per la Trasparenza e l'Integrità sono diretta emanazione dei principi fondamentali dell'ordinamento giuridico nonché delle norme giuridiche e regolamentari — nazionali, locali, comunitarie e internazionali — che incidono sulle attività oggetto del Piano e costituiscono diretta attuazione del principio di imparzialità di cui all'articolo 97 della Costituzione.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Piano è stato redatto dal Segretario Comunale, Responsabile dell'Anticorruzione e della Trasparenza, che, seguendo le indicazioni fornite dall'ANAC, ha coinvolto tutti i soggetti destinatari diretti e potenziali del Piano Triennale di Prevenzione della Corruzione e del Programma per la Trasparenza e l'Integrità.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II Responsabile della Prevenzione della Corruzione e della Trasparenza ha avviato, infatti, una procedura pubblica di consultazione, con avviso pubblicato il 19/11/2019, rivolta sia agli attori esterni (cittadini, associazioni o altre forme di organizzazioni portatrici d'interessi collettivi, organizzazioni di categoria e organizzazioni sindacali operanti nel territorio del Comune di Pietraperzia) sia attori interni (organi politici, responsabili apicali, dipendenti) al fine di ottenere osservazioni finalizzate ad una migliore individuazione delle misure preventive anticorruzione.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Nei termini previsti, però, non è pervenuta alcuna osservazione né proposta.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L'adozione del Piano è di competenza della Giunta Comunale, ai sensi della delibera n.12 del 2014 dell'ANAC.</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L'analisi e l'applicazione del Piano precedente unitamente al nuovo PNA e al contenuto della relazione annuale del Responsabile della prevenzione della corruzione, pubblicata nella sezione del sito del Comune dedicata ad Amministrazione Trasparente (Altri contenuti - Corruzione) hanno determinato il contenuto del presente aggiornamento.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La nuova disciplina rafforza il ruolo dei Responsabili della prevenzione della corruzione (RPC) quali soggetti titolari del potere di predisposizione e di proposta del Piano all'organo di indirizzo. Il Programma Triennale per la Trasparenza e l'Integrità, di cui all'art. 10 del d.lgs. n. 33 del 2013 (di seguito anche "PTTI"), costituisce specifica Sezione del presente Piano Triennale della Prevenzione della Corruzione.</w:t>
      </w:r>
    </w:p>
    <w:p w:rsidR="00024F76" w:rsidRPr="000C6CBD" w:rsidRDefault="007A00FF">
      <w:pPr>
        <w:jc w:val="both"/>
        <w:rPr>
          <w:rFonts w:ascii="Times New Roman" w:eastAsia="Times New Roman" w:hAnsi="Times New Roman" w:cs="Times New Roman"/>
          <w:b/>
          <w:bCs/>
          <w:sz w:val="24"/>
          <w:szCs w:val="24"/>
        </w:rPr>
      </w:pPr>
      <w:r w:rsidRPr="000C6CBD">
        <w:rPr>
          <w:rFonts w:ascii="Times New Roman" w:hAnsi="Times New Roman" w:cs="Times New Roman"/>
          <w:sz w:val="24"/>
          <w:szCs w:val="24"/>
        </w:rPr>
        <w:t xml:space="preserve">Il Piano Triennale della Prevenzione della Corruzione e il Programma Triennale per la Trasparenza e l'Integrità sono stati redatti tenendo conto delle disposizioni del Codice di comportamento integrativo per </w:t>
      </w:r>
      <w:r w:rsidRPr="000C6CBD">
        <w:rPr>
          <w:rFonts w:ascii="Times New Roman" w:hAnsi="Times New Roman" w:cs="Times New Roman"/>
          <w:sz w:val="24"/>
          <w:szCs w:val="24"/>
        </w:rPr>
        <w:lastRenderedPageBreak/>
        <w:t>il personale de Comune di Pietraperzia, approvato con delibera di Giunta Municipale n. 17 del 18/03/2019.</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Piano della Prevenzione della Corruzione e il Programma per la Trasparenza e l'Integrità devono essere pubblicati, a tempo indeterminato sino a revoca o sostituzione con un Piano aggiornato, nella Sezione Amministrazione Trasparente/Altri contenuti/Corruzione del sito istituzionale del Comune.</w:t>
      </w:r>
    </w:p>
    <w:p w:rsidR="00024F76" w:rsidRPr="000C6CBD" w:rsidRDefault="00024F76">
      <w:pPr>
        <w:jc w:val="both"/>
        <w:rPr>
          <w:rFonts w:ascii="Times New Roman" w:eastAsia="Times New Roman" w:hAnsi="Times New Roman" w:cs="Times New Roman"/>
          <w:sz w:val="24"/>
          <w:szCs w:val="24"/>
        </w:rPr>
      </w:pPr>
    </w:p>
    <w:p w:rsidR="00024F76" w:rsidRPr="000C6CBD" w:rsidRDefault="007A00FF">
      <w:pPr>
        <w:jc w:val="center"/>
        <w:rPr>
          <w:rFonts w:ascii="Times New Roman" w:eastAsia="Times New Roman" w:hAnsi="Times New Roman" w:cs="Times New Roman"/>
          <w:b/>
          <w:bCs/>
          <w:sz w:val="24"/>
          <w:szCs w:val="24"/>
        </w:rPr>
      </w:pPr>
      <w:r w:rsidRPr="000C6CBD">
        <w:rPr>
          <w:rFonts w:ascii="Times New Roman" w:hAnsi="Times New Roman" w:cs="Times New Roman"/>
          <w:b/>
          <w:bCs/>
          <w:sz w:val="24"/>
          <w:szCs w:val="24"/>
        </w:rPr>
        <w:t>SEZIONE I</w:t>
      </w:r>
      <w:r w:rsidRPr="000C6CBD">
        <w:rPr>
          <w:rFonts w:ascii="Times New Roman" w:eastAsia="Arial Unicode MS" w:hAnsi="Times New Roman" w:cs="Times New Roman"/>
          <w:sz w:val="24"/>
          <w:szCs w:val="24"/>
        </w:rPr>
        <w:br/>
      </w:r>
      <w:r w:rsidRPr="000C6CBD">
        <w:rPr>
          <w:rFonts w:ascii="Times New Roman" w:hAnsi="Times New Roman" w:cs="Times New Roman"/>
          <w:b/>
          <w:bCs/>
          <w:sz w:val="24"/>
          <w:szCs w:val="24"/>
        </w:rPr>
        <w:t xml:space="preserve">IL PIANO TRIENNALE </w:t>
      </w:r>
      <w:proofErr w:type="spellStart"/>
      <w:r w:rsidRPr="000C6CBD">
        <w:rPr>
          <w:rFonts w:ascii="Times New Roman" w:hAnsi="Times New Roman" w:cs="Times New Roman"/>
          <w:b/>
          <w:bCs/>
          <w:sz w:val="24"/>
          <w:szCs w:val="24"/>
        </w:rPr>
        <w:t>DI</w:t>
      </w:r>
      <w:proofErr w:type="spellEnd"/>
      <w:r w:rsidRPr="000C6CBD">
        <w:rPr>
          <w:rFonts w:ascii="Times New Roman" w:hAnsi="Times New Roman" w:cs="Times New Roman"/>
          <w:b/>
          <w:bCs/>
          <w:sz w:val="24"/>
          <w:szCs w:val="24"/>
        </w:rPr>
        <w:t xml:space="preserve"> PREVENZIONE DELLA CORRUZIONE</w:t>
      </w:r>
    </w:p>
    <w:p w:rsidR="00024F76" w:rsidRPr="00623D2B" w:rsidRDefault="00623D2B" w:rsidP="00623D2B">
      <w:pPr>
        <w:pStyle w:val="Paragrafoelenco"/>
        <w:ind w:left="3552" w:firstLine="696"/>
        <w:rPr>
          <w:rFonts w:ascii="Times New Roman" w:eastAsia="Times New Roman" w:hAnsi="Times New Roman" w:cs="Times New Roman"/>
          <w:b/>
          <w:bCs/>
          <w:sz w:val="24"/>
          <w:szCs w:val="24"/>
          <w:u w:val="single"/>
        </w:rPr>
      </w:pPr>
      <w:r>
        <w:rPr>
          <w:rFonts w:ascii="Times New Roman" w:hAnsi="Times New Roman" w:cs="Times New Roman"/>
          <w:b/>
          <w:bCs/>
          <w:sz w:val="24"/>
          <w:szCs w:val="24"/>
          <w:u w:val="single"/>
        </w:rPr>
        <w:t xml:space="preserve">1 </w:t>
      </w:r>
      <w:r w:rsidR="00483C49" w:rsidRPr="00623D2B">
        <w:rPr>
          <w:rFonts w:ascii="Times New Roman" w:hAnsi="Times New Roman" w:cs="Times New Roman"/>
          <w:b/>
          <w:bCs/>
          <w:sz w:val="24"/>
          <w:szCs w:val="24"/>
          <w:u w:val="single"/>
        </w:rPr>
        <w:t>CONTENUTI</w:t>
      </w:r>
    </w:p>
    <w:p w:rsidR="00024F76" w:rsidRPr="000C6CBD" w:rsidRDefault="007A00FF">
      <w:pPr>
        <w:spacing w:after="0" w:line="240" w:lineRule="auto"/>
        <w:jc w:val="center"/>
        <w:rPr>
          <w:rFonts w:ascii="Times New Roman" w:eastAsia="Times New Roman" w:hAnsi="Times New Roman" w:cs="Times New Roman"/>
          <w:b/>
          <w:bCs/>
          <w:sz w:val="24"/>
          <w:szCs w:val="24"/>
        </w:rPr>
      </w:pPr>
      <w:r w:rsidRPr="000C6CBD">
        <w:rPr>
          <w:rFonts w:ascii="Times New Roman" w:hAnsi="Times New Roman" w:cs="Times New Roman"/>
          <w:b/>
          <w:bCs/>
          <w:sz w:val="24"/>
          <w:szCs w:val="24"/>
        </w:rPr>
        <w:t>1</w:t>
      </w:r>
      <w:r w:rsidR="00483C49">
        <w:rPr>
          <w:rFonts w:ascii="Times New Roman" w:hAnsi="Times New Roman" w:cs="Times New Roman"/>
          <w:b/>
          <w:bCs/>
          <w:sz w:val="24"/>
          <w:szCs w:val="24"/>
        </w:rPr>
        <w:t xml:space="preserve">.1 </w:t>
      </w:r>
      <w:r w:rsidRPr="000C6CBD">
        <w:rPr>
          <w:rFonts w:ascii="Times New Roman" w:hAnsi="Times New Roman" w:cs="Times New Roman"/>
          <w:b/>
          <w:bCs/>
          <w:sz w:val="24"/>
          <w:szCs w:val="24"/>
        </w:rPr>
        <w:t>Obiettivi</w:t>
      </w:r>
    </w:p>
    <w:p w:rsidR="00024F76" w:rsidRPr="000C6CBD" w:rsidRDefault="00024F76">
      <w:pPr>
        <w:jc w:val="both"/>
        <w:rPr>
          <w:rFonts w:ascii="Times New Roman" w:eastAsia="Times New Roman" w:hAnsi="Times New Roman" w:cs="Times New Roman"/>
          <w:sz w:val="24"/>
          <w:szCs w:val="24"/>
        </w:rPr>
      </w:pP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Piano è finalizzato a:</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organizzare un sistema stabile ed efficace di contrasto alla corruzione e all'illegalità in genere;</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prevenire la corruzione e/o l'illegalità attraverso una valutazione del diverso livello di esposizione degli uffici del Comune di Pietraperzia al rischio di corruzione;</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indicare gli interventi organizzativi volti a prevenire il rischio di corruzione con particolare riguardo ai suddetti settori;</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attivare idonee procedure al fine di selezionare e formare i dipendenti chiamati ad operare in settori particolarmente esposti alla corruzione;</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prevedere, laddove possibile, tenuto conto delle professionalità coperte nella dotazione organica del Comune, la rotazione del personale nei settori maggiormente esposti al rischio di corruzione;</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garantire l'idoneità, morale ed operativa, del personale chiamato ad operare nei predetti settori;</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assicurare la puntuale applicazione delle norme sulla trasparenza;</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assicurare la puntuale applicazione delle norme sulle </w:t>
      </w:r>
      <w:proofErr w:type="spellStart"/>
      <w:r w:rsidRPr="000C6CBD">
        <w:rPr>
          <w:rFonts w:ascii="Times New Roman" w:hAnsi="Times New Roman" w:cs="Times New Roman"/>
          <w:sz w:val="24"/>
          <w:szCs w:val="24"/>
        </w:rPr>
        <w:t>inconferibilità</w:t>
      </w:r>
      <w:proofErr w:type="spellEnd"/>
      <w:r w:rsidRPr="000C6CBD">
        <w:rPr>
          <w:rFonts w:ascii="Times New Roman" w:hAnsi="Times New Roman" w:cs="Times New Roman"/>
          <w:sz w:val="24"/>
          <w:szCs w:val="24"/>
        </w:rPr>
        <w:t xml:space="preserve"> e le incompatibilità dei dipendenti rispetto allo svolgimento di altre attività lavorative;</w:t>
      </w:r>
    </w:p>
    <w:p w:rsidR="00024F76" w:rsidRPr="000C6CBD" w:rsidRDefault="007A00FF">
      <w:pPr>
        <w:pStyle w:val="Paragrafoelenco"/>
        <w:numPr>
          <w:ilvl w:val="0"/>
          <w:numId w:val="2"/>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assicurare la puntuale applicazione del Codice di Comportamento dei dipendenti.</w:t>
      </w:r>
    </w:p>
    <w:p w:rsidR="00483C49" w:rsidRPr="000C6CBD" w:rsidRDefault="00483C49">
      <w:pPr>
        <w:spacing w:after="0"/>
        <w:jc w:val="center"/>
        <w:rPr>
          <w:rFonts w:ascii="Times New Roman" w:eastAsia="Times New Roman" w:hAnsi="Times New Roman" w:cs="Times New Roman"/>
          <w:b/>
          <w:bCs/>
          <w:sz w:val="24"/>
          <w:szCs w:val="24"/>
        </w:rPr>
      </w:pPr>
    </w:p>
    <w:p w:rsidR="00024F76" w:rsidRPr="000C6CBD" w:rsidRDefault="00483C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.2</w:t>
      </w:r>
      <w:r>
        <w:rPr>
          <w:rFonts w:ascii="Times New Roman" w:hAnsi="Times New Roman" w:cs="Times New Roman"/>
          <w:b/>
          <w:bCs/>
          <w:sz w:val="24"/>
          <w:szCs w:val="24"/>
        </w:rPr>
        <w:t xml:space="preserve"> </w:t>
      </w:r>
      <w:r w:rsidR="007A00FF" w:rsidRPr="000C6CBD">
        <w:rPr>
          <w:rFonts w:ascii="Times New Roman" w:hAnsi="Times New Roman" w:cs="Times New Roman"/>
          <w:b/>
          <w:bCs/>
          <w:sz w:val="24"/>
          <w:szCs w:val="24"/>
        </w:rPr>
        <w:t>Il concetto di 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concetto di corruzione che viene preso a riferimento dalla Legge 190/2012, nel PNA e nel presente documento ha un'accezione ampia.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concetto di corruzione è comprensivo delle varie situazioni in cui, nel corso dell'attività amministrativa, si riscontri l'abuso da parte di un soggetto del potere a lui affidato al fine di ottenere vantaggi privati.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lastRenderedPageBreak/>
        <w:t xml:space="preserve">Le situazioni rilevanti, come chiarito dal Dipartimento della Funzione Pubblica con la Circolare n. 1/2013, sono più ampie delle fattispecie penalistiche (artt. 318, 319 e 319 </w:t>
      </w:r>
      <w:proofErr w:type="spellStart"/>
      <w:r w:rsidRPr="000C6CBD">
        <w:rPr>
          <w:rFonts w:ascii="Times New Roman" w:hAnsi="Times New Roman" w:cs="Times New Roman"/>
          <w:i/>
          <w:iCs/>
          <w:sz w:val="24"/>
          <w:szCs w:val="24"/>
        </w:rPr>
        <w:t>ter</w:t>
      </w:r>
      <w:proofErr w:type="spellEnd"/>
      <w:r w:rsidRPr="000C6CBD">
        <w:rPr>
          <w:rFonts w:ascii="Times New Roman" w:hAnsi="Times New Roman" w:cs="Times New Roman"/>
          <w:sz w:val="24"/>
          <w:szCs w:val="24"/>
        </w:rPr>
        <w:t xml:space="preserve"> del Codice penale) e sono tali da comprendere non solo l'intera gamma dei delitti contro la pubblica amministrazione disciplinati nel Titolo II, Capo I, del Codice penale, ma anche le situazioni in cui, a prescindere dalla rilevanza penale, venga in evidenza un malfunzionamento dell'amministrazione a causa dell'uso a fini privati delle funzioni attribuite, ovvero l'inquinamento dell'azione amministrativa </w:t>
      </w:r>
      <w:proofErr w:type="spellStart"/>
      <w:r w:rsidRPr="000C6CBD">
        <w:rPr>
          <w:rFonts w:ascii="Times New Roman" w:hAnsi="Times New Roman" w:cs="Times New Roman"/>
          <w:i/>
          <w:iCs/>
          <w:sz w:val="24"/>
          <w:szCs w:val="24"/>
        </w:rPr>
        <w:t>ab</w:t>
      </w:r>
      <w:proofErr w:type="spellEnd"/>
      <w:r w:rsidRPr="000C6CBD">
        <w:rPr>
          <w:rFonts w:ascii="Times New Roman" w:hAnsi="Times New Roman" w:cs="Times New Roman"/>
          <w:i/>
          <w:iCs/>
          <w:sz w:val="24"/>
          <w:szCs w:val="24"/>
        </w:rPr>
        <w:t xml:space="preserve"> </w:t>
      </w:r>
      <w:proofErr w:type="spellStart"/>
      <w:r w:rsidRPr="000C6CBD">
        <w:rPr>
          <w:rFonts w:ascii="Times New Roman" w:hAnsi="Times New Roman" w:cs="Times New Roman"/>
          <w:i/>
          <w:iCs/>
          <w:sz w:val="24"/>
          <w:szCs w:val="24"/>
        </w:rPr>
        <w:t>externo</w:t>
      </w:r>
      <w:proofErr w:type="spellEnd"/>
      <w:r w:rsidRPr="000C6CBD">
        <w:rPr>
          <w:rFonts w:ascii="Times New Roman" w:hAnsi="Times New Roman" w:cs="Times New Roman"/>
          <w:i/>
          <w:iCs/>
          <w:sz w:val="24"/>
          <w:szCs w:val="24"/>
        </w:rPr>
        <w:t xml:space="preserve">, </w:t>
      </w:r>
      <w:r w:rsidRPr="000C6CBD">
        <w:rPr>
          <w:rFonts w:ascii="Times New Roman" w:hAnsi="Times New Roman" w:cs="Times New Roman"/>
          <w:sz w:val="24"/>
          <w:szCs w:val="24"/>
        </w:rPr>
        <w:t>sia che tale azione abbia successo sia nel caso in cui rimanga a livello di tentativo.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Con la legge 190/2012, lo Stato italiano ha individuato gli organi incaricati di svolgere, con modalità tali da assicurare un'azione coordinata, attività di controllo, di prevenzione e di contrasto della corruzione e dell'illegalità nella pubblica amministrazione.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La strategia nazionale di prevenzione della corruzione è attuata mediante l'azione sinergica dei seguenti soggetti: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1. l'Autorità nazionale anticorruzione (ANAC), che svolge funzioni di raccordo con le altre autorità ed esercita poteri di vigilanza e controllo per la verifica dell'efficacia delle misure di prevenzione adottate dalle amministrazioni nonché sul rispetto della normativa in materia di trasparenza (art. 1, commi 2 e 3, legge 190/2012);</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2. 1a Corte dei conti, che partecipa ordinariamente all'attività di prevenzione attraverso le sue funzioni di controllo;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3. il Comitato interministeriale, che ha il compito di fornire direttive attraverso l'elaborazione delle linee di indirizzo (art. 1, comma 4, legge 190/2012);</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4. 1a Conferenza unificata, che è chiamata ad individuare, attraverso apposite intese, gli adempimenti e i termini per l'attuazione della legge e dei decreti attuativi con riferimento a regioni e province autonome, agli enti locali, e agli enti pubblici e soggetti di diritto privato sottoposti al loro controllo (art. 1, commi 60 e 61, legge 190/2012);</w:t>
      </w:r>
    </w:p>
    <w:p w:rsidR="00024F76" w:rsidRPr="000C6CBD" w:rsidRDefault="007A00FF">
      <w:pPr>
        <w:spacing w:line="240" w:lineRule="auto"/>
        <w:jc w:val="both"/>
        <w:rPr>
          <w:rFonts w:ascii="Times New Roman" w:eastAsia="Times New Roman" w:hAnsi="Times New Roman" w:cs="Times New Roman"/>
          <w:sz w:val="24"/>
          <w:szCs w:val="24"/>
        </w:rPr>
      </w:pPr>
      <w:r w:rsidRPr="000C6CBD">
        <w:rPr>
          <w:rFonts w:ascii="Times New Roman" w:hAnsi="Times New Roman" w:cs="Times New Roman"/>
          <w:sz w:val="24"/>
          <w:szCs w:val="24"/>
        </w:rPr>
        <w:t>5. il Dipartimento della Funzione Pubblica, che opera come soggetto promotore delle strategie di prevenzione e come coordinatore della loro attuazione (art. 1, comma 4, legge 190/2012);</w:t>
      </w:r>
    </w:p>
    <w:p w:rsidR="00024F76" w:rsidRPr="000C6CBD" w:rsidRDefault="007A00FF">
      <w:pPr>
        <w:spacing w:line="240" w:lineRule="auto"/>
        <w:jc w:val="both"/>
        <w:rPr>
          <w:rFonts w:ascii="Times New Roman" w:eastAsia="Times New Roman" w:hAnsi="Times New Roman" w:cs="Times New Roman"/>
          <w:sz w:val="24"/>
          <w:szCs w:val="24"/>
        </w:rPr>
      </w:pPr>
      <w:r w:rsidRPr="000C6CBD">
        <w:rPr>
          <w:rFonts w:ascii="Times New Roman" w:hAnsi="Times New Roman" w:cs="Times New Roman"/>
          <w:sz w:val="24"/>
          <w:szCs w:val="24"/>
        </w:rPr>
        <w:t>6. i Prefetti, che forniscono supporto tecnico e informativo agli enti locali (art. 1,comma 6, legge 190/2012)</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7. la SNA, che predispone percorsi, anche specifici e settoriali, di formazione dei dipendenti delle pubbliche amministrazioni statali (art. 1, comma 11, legge 190/2012);</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8. 1e pubbliche amministrazioni, che attuano ed implementano le misure previste dalla legge e dal PNA - Piano nazionale anticorruzione (art. 1 legge 190/2012) attraverso l'azione del Responsabile delle prevenzione della corruzione e degli organismi di valutazione che devono garantire il coordinamento tra le misure anticorruzione e le performance.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9. gli enti pubblici economici e i soggetti di diritto privato in controllo pubblico, che sono responsabili dell'introduzione ed implementazione delle misure previste dalla legge e dal PNA (art. 1 legge 190/2012).</w:t>
      </w:r>
    </w:p>
    <w:p w:rsidR="00B17BC0" w:rsidRDefault="00B17BC0">
      <w:pPr>
        <w:spacing w:after="0"/>
        <w:jc w:val="center"/>
        <w:rPr>
          <w:rFonts w:ascii="Times New Roman" w:hAnsi="Times New Roman" w:cs="Times New Roman"/>
          <w:b/>
          <w:bCs/>
          <w:smallCaps/>
          <w:sz w:val="24"/>
          <w:szCs w:val="24"/>
        </w:rPr>
      </w:pPr>
    </w:p>
    <w:p w:rsidR="00B17BC0" w:rsidRDefault="00B17BC0">
      <w:pPr>
        <w:spacing w:after="0"/>
        <w:jc w:val="center"/>
        <w:rPr>
          <w:rFonts w:ascii="Times New Roman" w:hAnsi="Times New Roman" w:cs="Times New Roman"/>
          <w:b/>
          <w:bCs/>
          <w:smallCaps/>
          <w:sz w:val="24"/>
          <w:szCs w:val="24"/>
        </w:rPr>
      </w:pPr>
    </w:p>
    <w:p w:rsidR="00B17BC0" w:rsidRDefault="00B17BC0">
      <w:pPr>
        <w:spacing w:after="0"/>
        <w:jc w:val="center"/>
        <w:rPr>
          <w:rFonts w:ascii="Times New Roman" w:hAnsi="Times New Roman" w:cs="Times New Roman"/>
          <w:b/>
          <w:bCs/>
          <w:smallCaps/>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mallCap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3 </w:t>
      </w:r>
      <w:r w:rsidR="007A00FF" w:rsidRPr="000C6CBD">
        <w:rPr>
          <w:rFonts w:ascii="Times New Roman" w:hAnsi="Times New Roman" w:cs="Times New Roman"/>
          <w:b/>
          <w:bCs/>
          <w:sz w:val="24"/>
          <w:szCs w:val="24"/>
        </w:rPr>
        <w:t>Responsabile della prevenzione della 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Gli enti territoriali devono individuare, di norma tra i dirigenti amministrativi di ruolo di prima fascia in servizio, il responsabile della prevenzione della 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La figura del RPC è stata oggetto di modifiche con il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n. 97/2016: in particolare gli sono stati attribuiti poteri idonei a garantire lo svolgimento dell'incarico con autonomia ed effettività.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Decreto Legislativo n. 97/2016 ha stabilito che l'organo di indirizzo assume le eventuali modifiche organizzative necessarie per assicurare che al RPC siano attribuiti funzioni e poteri idonei per lo svolgimento dell'incarico con piena autonomia ed effettività.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Responsabile esercita i compiti attribuiti dalla legge e dal presente piano, in particolare: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elabora la proposta di Piano Triennale di Prevenzione della Corruzione ed i successivi aggiornamenti da sottoporre alla Giunta, ai fini della successiva approvazione, entro il 31 gennaio di ogni anno;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 verifica gli adempimenti previsti in materia di trasparenza dal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n. 33 del 2013 e </w:t>
      </w:r>
      <w:r w:rsidRPr="000C6CBD">
        <w:rPr>
          <w:rFonts w:ascii="Times New Roman" w:hAnsi="Times New Roman" w:cs="Times New Roman"/>
          <w:color w:val="0F243E"/>
          <w:sz w:val="24"/>
          <w:szCs w:val="24"/>
          <w:u w:color="0F243E"/>
        </w:rPr>
        <w:t xml:space="preserve">segnala all'organo di indirizzo politico, all'OIV, all'ANAC e, nei casi più gravi, all'ufficio disciplinare i casi di mancato o ritardato adempimento degli obblighi di pubblicazione (articolo 43 commi 1 e 5 del decreto legislativo 33/2013);  </w:t>
      </w:r>
      <w:r w:rsidRPr="000C6CBD">
        <w:rPr>
          <w:rFonts w:ascii="Times New Roman" w:hAnsi="Times New Roman" w:cs="Times New Roman"/>
          <w:sz w:val="24"/>
          <w:szCs w:val="24"/>
        </w:rPr>
        <w:t>;</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 vigila sul rispetto delle norme in materia di </w:t>
      </w:r>
      <w:proofErr w:type="spellStart"/>
      <w:r w:rsidRPr="000C6CBD">
        <w:rPr>
          <w:rFonts w:ascii="Times New Roman" w:hAnsi="Times New Roman" w:cs="Times New Roman"/>
          <w:sz w:val="24"/>
          <w:szCs w:val="24"/>
        </w:rPr>
        <w:t>inconferibilità</w:t>
      </w:r>
      <w:proofErr w:type="spellEnd"/>
      <w:r w:rsidRPr="000C6CBD">
        <w:rPr>
          <w:rFonts w:ascii="Times New Roman" w:hAnsi="Times New Roman" w:cs="Times New Roman"/>
          <w:sz w:val="24"/>
          <w:szCs w:val="24"/>
        </w:rPr>
        <w:t xml:space="preserve"> e incompatibilità, ai sensi dell'art.1 della legge n.190 del 2012 e dell'art. 15 Decreto Legislativo n. 39 del 2013;</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verifica l'efficace attuazione del piano e la sua idoneità e ne propone la modifica quando sono accertate significative violazioni delle prescrizioni ovvero quando intervengono mutamenti rilevanti nell'organizzazione o nell'attività dell'amministrazione;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propone al Sindaco le misure volte a garantire la rotazione dei Responsabili particolarmente esposti alla corruzione. Ove la rotazione dei Responsabili di Servizio non fosse compatibile con le professionalità acquisite dai dipendenti in servizio o con la dotazione organica del Comune, il Responsabile potrà proporre alla Giunta la stipula di convenzioni con enti locali limitrofi;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verifica, d'intesa con i Titolari di P.O. (di seguito anche "Responsabili di Servizio" o "Responsabili di Settore" o "Responsabili"), l'approvazione, ove possibile tenuto conto delle professionalità coperte nella dotazione organica del Comune, dell'elenco di personale da sottoporre a rotazione negli uffici preposti allo svolgimento delle attività nel cui ambito è più elevato il rischio che siano commessi reati di 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attiva, con proprio atto, le azioni correttive per l'eliminazione delle criticità;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elabora la Relazione annuale sull'attività svolta e ne assicura la pubblicazione ai sensi dell'art. 1, comma 14, della legge n. 190 del 2012;</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segnala all'ufficio disciplinare i dipendenti che non hanno correttamente attuato le misure in materia di prevenzione della corruzione e trasparenza;</w:t>
      </w:r>
    </w:p>
    <w:p w:rsidR="00024F76" w:rsidRPr="000C6CBD" w:rsidRDefault="007A00FF">
      <w:pPr>
        <w:numPr>
          <w:ilvl w:val="0"/>
          <w:numId w:val="4"/>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lastRenderedPageBreak/>
        <w:t>denuncia all'organo di indirizzo e all'OIV le disfunzioni inerenti all'attuazione delle misure in materia di prevenzione della corruzione e di trasparenza;</w:t>
      </w:r>
    </w:p>
    <w:p w:rsidR="00024F76" w:rsidRPr="000C6CBD" w:rsidRDefault="007A00FF">
      <w:pPr>
        <w:numPr>
          <w:ilvl w:val="0"/>
          <w:numId w:val="5"/>
        </w:numPr>
        <w:spacing w:before="120" w:after="0" w:line="288" w:lineRule="auto"/>
        <w:jc w:val="both"/>
        <w:rPr>
          <w:rFonts w:ascii="Times New Roman" w:hAnsi="Times New Roman" w:cs="Times New Roman"/>
          <w:sz w:val="24"/>
          <w:szCs w:val="24"/>
        </w:rPr>
      </w:pPr>
      <w:r w:rsidRPr="000C6CBD">
        <w:rPr>
          <w:rFonts w:ascii="Times New Roman" w:hAnsi="Times New Roman" w:cs="Times New Roman"/>
          <w:sz w:val="24"/>
          <w:szCs w:val="24"/>
        </w:rPr>
        <w:t>s</w:t>
      </w:r>
      <w:r w:rsidRPr="000C6CBD">
        <w:rPr>
          <w:rFonts w:ascii="Times New Roman" w:hAnsi="Times New Roman" w:cs="Times New Roman"/>
          <w:color w:val="0F243E"/>
          <w:sz w:val="24"/>
          <w:szCs w:val="24"/>
          <w:u w:color="0F243E"/>
        </w:rPr>
        <w:t>egnala all’ANAC le eventuali misure discriminatorie, dirette o indirette, assunte nei suoi confronti “per motivi collegati, direttamente o indirettamente, allo svolgimento delle sue funzioni” (articolo 1 comma 7 legge 190/2012);</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Si dà atto dell'avvenuto adempimento nei tempi e modi previsti dall'ANAC e sulla base dello schema dalla stessa predisposto per quanto concerne la Relazione annuale sull'attività svolta per l'anno 2019 pubblicata sul sito istituzionale nella Sezione Amministrazione Trasparente/altri contenuti/anti 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Responsabile della prevenzione della corruzione, oltre alle funzioni di cui al precedente comma, può acquisire informazioni, anche in via meramente informale e propositiva, rispetto a tutte le attività poste in essere dal Comune.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Responsabile della prevenzione della corruzione del Comune di Pietraperzia è il Segretario Comunale, così come disposto dall'art. 1, comma 7, della legge 190/2012.</w:t>
      </w:r>
    </w:p>
    <w:p w:rsidR="00024F76" w:rsidRPr="000C6CBD" w:rsidRDefault="007A00FF">
      <w:pPr>
        <w:spacing w:before="120" w:after="0" w:line="240" w:lineRule="auto"/>
        <w:jc w:val="both"/>
        <w:rPr>
          <w:rFonts w:ascii="Times New Roman"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Il PNA sottolinea che l’articolo 8 del DPR 62/2013 impone un “dovere di collaborazione” dei dipendenti nei confronti del responsabile anticorruzione, la cui violazione è sanzionabile disciplinarmente. </w:t>
      </w:r>
    </w:p>
    <w:p w:rsidR="00024F76" w:rsidRPr="000C6CBD" w:rsidRDefault="007A00FF">
      <w:pPr>
        <w:spacing w:before="120" w:after="0" w:line="240" w:lineRule="auto"/>
        <w:jc w:val="both"/>
        <w:rPr>
          <w:rFonts w:ascii="Times New Roman" w:hAnsi="Times New Roman" w:cs="Times New Roman"/>
          <w:color w:val="FF0000"/>
          <w:sz w:val="24"/>
          <w:szCs w:val="24"/>
          <w:u w:color="FF0000"/>
        </w:rPr>
      </w:pPr>
      <w:r w:rsidRPr="000C6CBD">
        <w:rPr>
          <w:rFonts w:ascii="Times New Roman" w:hAnsi="Times New Roman" w:cs="Times New Roman"/>
          <w:sz w:val="24"/>
          <w:szCs w:val="24"/>
          <w:u w:color="FF0000"/>
        </w:rPr>
        <w:t>Pertanto, tutti i dirigenti, i funzionari, il personale dipendente ed i collaboratori sono tenuti a fornire al RPCT la necessaria collaborazione.</w:t>
      </w:r>
    </w:p>
    <w:p w:rsidR="00024F76" w:rsidRPr="000C6CBD" w:rsidRDefault="007A00FF">
      <w:pPr>
        <w:spacing w:before="120" w:after="0" w:line="240" w:lineRule="auto"/>
        <w:jc w:val="both"/>
        <w:rPr>
          <w:rFonts w:ascii="Times New Roman"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Il d.lgs. 97/2016 (art. 41 comma 1 lettera f) ha stabilito che l’organo di indirizzo assuma le modifiche organizzative necessarie “per assicurare che al responsabile siano attribuiti funzioni e poteri idonei per lo svolgimento dell’incarico con piena autonomia ed effettività”. </w:t>
      </w:r>
    </w:p>
    <w:p w:rsidR="00024F76" w:rsidRPr="000C6CBD" w:rsidRDefault="007A00FF">
      <w:pPr>
        <w:spacing w:before="120" w:after="0" w:line="240" w:lineRule="auto"/>
        <w:jc w:val="both"/>
        <w:rPr>
          <w:rFonts w:ascii="Times New Roman" w:hAnsi="Times New Roman" w:cs="Times New Roman"/>
          <w:color w:val="0F243E"/>
          <w:sz w:val="24"/>
          <w:szCs w:val="24"/>
          <w:u w:color="0F243E"/>
        </w:rPr>
      </w:pPr>
      <w:r w:rsidRPr="000C6CBD">
        <w:rPr>
          <w:rFonts w:ascii="Times New Roman" w:hAnsi="Times New Roman" w:cs="Times New Roman"/>
          <w:color w:val="0F243E"/>
          <w:sz w:val="24"/>
          <w:szCs w:val="24"/>
          <w:u w:color="0F243E"/>
        </w:rPr>
        <w:t>Secondo l’ANAC, risulta indispensabile che tra le misure organizzative, da adottarsi a cura degli organi di indirizzo, vi siano anche quelle dirette ad assicurare che il responsabile possa svolgere “il suo delicato compito in modo imparziale, al riparo da possibili ritorsioni”.</w:t>
      </w:r>
    </w:p>
    <w:p w:rsidR="00024F76" w:rsidRPr="000C6CBD" w:rsidRDefault="007A00FF">
      <w:pPr>
        <w:spacing w:before="120" w:after="0" w:line="240" w:lineRule="auto"/>
        <w:jc w:val="both"/>
        <w:rPr>
          <w:rFonts w:ascii="Times New Roman" w:hAnsi="Times New Roman" w:cs="Times New Roman"/>
          <w:color w:val="0F243E"/>
          <w:sz w:val="24"/>
          <w:szCs w:val="24"/>
          <w:u w:color="0F243E"/>
        </w:rPr>
      </w:pPr>
      <w:r w:rsidRPr="000C6CBD">
        <w:rPr>
          <w:rFonts w:ascii="Times New Roman" w:hAnsi="Times New Roman" w:cs="Times New Roman"/>
          <w:color w:val="0F243E"/>
          <w:sz w:val="24"/>
          <w:szCs w:val="24"/>
          <w:u w:color="0F243E"/>
        </w:rPr>
        <w:t>Quindi, a parere dell’Autorità “appare necessaria la costituzione di un apposito ufficio dedicato allo svolgimento delle funzioni poste in capo al responsabile”.</w:t>
      </w:r>
    </w:p>
    <w:p w:rsidR="00024F76" w:rsidRPr="000C6CBD" w:rsidRDefault="007A00FF">
      <w:pPr>
        <w:spacing w:before="120" w:after="0" w:line="240" w:lineRule="auto"/>
        <w:jc w:val="both"/>
        <w:rPr>
          <w:rFonts w:ascii="Times New Roman" w:hAnsi="Times New Roman" w:cs="Times New Roman"/>
          <w:sz w:val="24"/>
          <w:szCs w:val="24"/>
        </w:rPr>
      </w:pPr>
      <w:r w:rsidRPr="000C6CBD">
        <w:rPr>
          <w:rFonts w:ascii="Times New Roman" w:hAnsi="Times New Roman" w:cs="Times New Roman"/>
          <w:color w:val="0F243E"/>
          <w:sz w:val="24"/>
          <w:szCs w:val="24"/>
          <w:u w:color="0F243E"/>
        </w:rPr>
        <w:t>Ad oggi, il Comune di Pietraperzia non è dotato di un ufficio dedicato.</w:t>
      </w:r>
    </w:p>
    <w:p w:rsidR="00024F76" w:rsidRPr="000C6CBD" w:rsidRDefault="00024F76">
      <w:pPr>
        <w:spacing w:after="0"/>
        <w:jc w:val="center"/>
        <w:rPr>
          <w:rFonts w:ascii="Times New Roman" w:eastAsia="Times New Roman" w:hAnsi="Times New Roman" w:cs="Times New Roman"/>
          <w:b/>
          <w:bCs/>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4 </w:t>
      </w:r>
      <w:r w:rsidR="007A00FF" w:rsidRPr="000C6CBD">
        <w:rPr>
          <w:rFonts w:ascii="Times New Roman" w:hAnsi="Times New Roman" w:cs="Times New Roman"/>
          <w:b/>
          <w:bCs/>
          <w:sz w:val="24"/>
          <w:szCs w:val="24"/>
        </w:rPr>
        <w:t>Poteri del Responsabile della prevenzione della corruzione</w:t>
      </w:r>
    </w:p>
    <w:p w:rsidR="00024F76" w:rsidRPr="000C6CBD" w:rsidRDefault="00024F76">
      <w:pPr>
        <w:spacing w:after="0"/>
        <w:jc w:val="center"/>
        <w:rPr>
          <w:rFonts w:ascii="Times New Roman" w:eastAsia="Times New Roman" w:hAnsi="Times New Roman" w:cs="Times New Roman"/>
          <w:b/>
          <w:bCs/>
          <w:sz w:val="24"/>
          <w:szCs w:val="24"/>
        </w:rPr>
      </w:pP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I Poteri del Responsabile della prevenzione della corruzione possono essere esercitati: </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in forma verbale;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in forma scritta, sia cartacea che informatica.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In forma scritta, manifesta il suo intervento: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i/>
          <w:iCs/>
          <w:sz w:val="24"/>
          <w:szCs w:val="24"/>
        </w:rPr>
        <w:t xml:space="preserve">a) </w:t>
      </w:r>
      <w:r w:rsidRPr="000C6CBD">
        <w:rPr>
          <w:rFonts w:ascii="Times New Roman" w:hAnsi="Times New Roman" w:cs="Times New Roman"/>
          <w:sz w:val="24"/>
          <w:szCs w:val="24"/>
        </w:rPr>
        <w:t xml:space="preserve">nella forma della </w:t>
      </w:r>
      <w:r w:rsidRPr="000C6CBD">
        <w:rPr>
          <w:rFonts w:ascii="Times New Roman" w:hAnsi="Times New Roman" w:cs="Times New Roman"/>
          <w:i/>
          <w:iCs/>
          <w:sz w:val="24"/>
          <w:szCs w:val="24"/>
        </w:rPr>
        <w:t xml:space="preserve">Disposizione, </w:t>
      </w:r>
      <w:r w:rsidRPr="000C6CBD">
        <w:rPr>
          <w:rFonts w:ascii="Times New Roman" w:hAnsi="Times New Roman" w:cs="Times New Roman"/>
          <w:sz w:val="24"/>
          <w:szCs w:val="24"/>
        </w:rPr>
        <w:t>qualora debba indicare o suggerire formalmente la modifica di un atto o provvedimento, adottando o adottato, o di un tipo di comportamento, che possano potenzialmente profilare ipotesi di corruzione o di illegalità;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i/>
          <w:iCs/>
          <w:sz w:val="24"/>
          <w:szCs w:val="24"/>
        </w:rPr>
        <w:lastRenderedPageBreak/>
        <w:t xml:space="preserve">b) </w:t>
      </w:r>
      <w:r w:rsidRPr="000C6CBD">
        <w:rPr>
          <w:rFonts w:ascii="Times New Roman" w:hAnsi="Times New Roman" w:cs="Times New Roman"/>
          <w:sz w:val="24"/>
          <w:szCs w:val="24"/>
        </w:rPr>
        <w:t xml:space="preserve">nella forma </w:t>
      </w:r>
      <w:r w:rsidRPr="000C6CBD">
        <w:rPr>
          <w:rFonts w:ascii="Times New Roman" w:hAnsi="Times New Roman" w:cs="Times New Roman"/>
          <w:i/>
          <w:iCs/>
          <w:sz w:val="24"/>
          <w:szCs w:val="24"/>
        </w:rPr>
        <w:t xml:space="preserve">dell'Ordine, </w:t>
      </w:r>
      <w:r w:rsidRPr="000C6CBD">
        <w:rPr>
          <w:rFonts w:ascii="Times New Roman" w:hAnsi="Times New Roman" w:cs="Times New Roman"/>
          <w:sz w:val="24"/>
          <w:szCs w:val="24"/>
        </w:rPr>
        <w:t>qualora debba intimare la rimozione di un atto o di un provvedimento, o debba intimare l'eliminazione di un comportamento che contrasta con una condotta potenzialmente preordinata alla corruzione o all'illegalità o che non garantisce la esecuzione di obblighi di legge;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i/>
          <w:iCs/>
          <w:sz w:val="24"/>
          <w:szCs w:val="24"/>
        </w:rPr>
        <w:t xml:space="preserve">c) </w:t>
      </w:r>
      <w:r w:rsidRPr="000C6CBD">
        <w:rPr>
          <w:rFonts w:ascii="Times New Roman" w:hAnsi="Times New Roman" w:cs="Times New Roman"/>
          <w:sz w:val="24"/>
          <w:szCs w:val="24"/>
        </w:rPr>
        <w:t xml:space="preserve">nella forma della </w:t>
      </w:r>
      <w:r w:rsidRPr="000C6CBD">
        <w:rPr>
          <w:rFonts w:ascii="Times New Roman" w:hAnsi="Times New Roman" w:cs="Times New Roman"/>
          <w:i/>
          <w:iCs/>
          <w:sz w:val="24"/>
          <w:szCs w:val="24"/>
        </w:rPr>
        <w:t xml:space="preserve">Denuncia, </w:t>
      </w:r>
      <w:r w:rsidRPr="000C6CBD">
        <w:rPr>
          <w:rFonts w:ascii="Times New Roman" w:hAnsi="Times New Roman" w:cs="Times New Roman"/>
          <w:sz w:val="24"/>
          <w:szCs w:val="24"/>
        </w:rPr>
        <w:t>circostanziata, da trasmettere all'Autorità Giudiziaria, e per conoscenza all'Autorità Nazionale Anticorruzione ed al Prefetto, qualora ravvisi la consumazione di una fattispecie di reato o il suo tentativo, realizzati mediante l'adozione di un atto o provvedimento, o posti in essere mediante comportamento contrario alle Norme Anticorruzione, alle Norme Penali e al Codice di Comportamento.</w:t>
      </w:r>
    </w:p>
    <w:p w:rsidR="00024F76" w:rsidRPr="000C6CBD" w:rsidRDefault="00024F76">
      <w:pPr>
        <w:jc w:val="both"/>
        <w:rPr>
          <w:rFonts w:ascii="Times New Roman" w:eastAsia="Times New Roman" w:hAnsi="Times New Roman" w:cs="Times New Roman"/>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5 </w:t>
      </w:r>
      <w:r w:rsidR="007A00FF" w:rsidRPr="000C6CBD">
        <w:rPr>
          <w:rFonts w:ascii="Times New Roman" w:hAnsi="Times New Roman" w:cs="Times New Roman"/>
          <w:b/>
          <w:bCs/>
          <w:sz w:val="24"/>
          <w:szCs w:val="24"/>
        </w:rPr>
        <w:t>Le autorità di indirizzo politico</w:t>
      </w:r>
    </w:p>
    <w:p w:rsidR="00024F76" w:rsidRPr="000C6CBD" w:rsidRDefault="00024F76">
      <w:pPr>
        <w:jc w:val="both"/>
        <w:rPr>
          <w:rFonts w:ascii="Times New Roman" w:eastAsia="Times New Roman" w:hAnsi="Times New Roman" w:cs="Times New Roman"/>
          <w:sz w:val="24"/>
          <w:szCs w:val="24"/>
        </w:rPr>
      </w:pP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La disciplina in materia di prevenzione della corruzione assegna al RPCT un importante ruolo di coordinamento del processo di gestione del rischio, con particolare riferimento alla fase di predisposizione del PTPCT e al monitoraggio.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Questo ruolo di coordinamento non deve in nessun caso essere interpretato dagli altri attori organizzativi come un pretesto per deresponsabilizzarsi in merito allo svolgimento del processo di gestione del rischio.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Al contrario, l’efficacia del sistema di prevenzione dei rischi corruttivi è strettamente connessa al contributo attivo di altri attori all’interno dell’organizzazione.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Di seguito, si espongono i compiti dei principali ulteriori soggetti coinvolti nel sistema di gestione del rischio corruttivo, concentrandosi esclusivamente sugli aspetti essenziali a garantire una piena effettività dello stesso.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In particolare, l’organo di indirizzo politico deve: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valorizzare, in sede di formulazione degli indirizzi e delle strategie dell’amministrazione, lo sviluppo e la realizzazione di un efficace processo di gestione del rischio di corruzione;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tenere conto, in sede di nomina del RPCT, delle competenze e della autorevolezza necessarie al corretto svolgimento delle funzioni ad esso assegnate e ad operarsi affinché le stesse siano sviluppate nel tempo;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assicurare al RPCT un supporto concreto, garantendo la disponibilità di risorse umane e digitali adeguate, al fine di favorire il corretto svolgimento delle sue funzioni; </w:t>
      </w:r>
    </w:p>
    <w:p w:rsidR="00024F76" w:rsidRPr="000C6CBD" w:rsidRDefault="007A00FF">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promuovere una cultura della valutazione del rischio all’interno dell’organizzazione, incentivando l’attuazione di percorsi formativi e di sensibilizzazione relativi all’etica pubblica che coinvolgano l’intero personale.  </w:t>
      </w:r>
    </w:p>
    <w:p w:rsidR="00024F76" w:rsidRPr="000C6CBD" w:rsidRDefault="00024F76">
      <w:pPr>
        <w:jc w:val="both"/>
        <w:rPr>
          <w:rFonts w:ascii="Times New Roman" w:eastAsia="Times New Roman" w:hAnsi="Times New Roman" w:cs="Times New Roman"/>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6 </w:t>
      </w:r>
      <w:r w:rsidR="007A00FF" w:rsidRPr="000C6CBD">
        <w:rPr>
          <w:rFonts w:ascii="Times New Roman" w:hAnsi="Times New Roman" w:cs="Times New Roman"/>
          <w:b/>
          <w:bCs/>
          <w:sz w:val="24"/>
          <w:szCs w:val="24"/>
        </w:rPr>
        <w:t>Nucleo di Valutazione</w:t>
      </w:r>
    </w:p>
    <w:p w:rsidR="00024F76" w:rsidRPr="000C6CBD" w:rsidRDefault="00024F76">
      <w:pPr>
        <w:jc w:val="both"/>
        <w:rPr>
          <w:rFonts w:ascii="Times New Roman" w:eastAsia="Times New Roman" w:hAnsi="Times New Roman" w:cs="Times New Roman"/>
          <w:sz w:val="24"/>
          <w:szCs w:val="24"/>
        </w:rPr>
      </w:pP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Nucleo di Valutazione, di cui all'art. 14 del d.lgs. n. 150del 2009, in quanto Organismo di Controllo Interno, deve:</w:t>
      </w:r>
    </w:p>
    <w:p w:rsidR="00024F76" w:rsidRPr="000C6CBD" w:rsidRDefault="007A00FF">
      <w:pPr>
        <w:pStyle w:val="Corpodeltesto"/>
        <w:numPr>
          <w:ilvl w:val="0"/>
          <w:numId w:val="7"/>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offrire, nell’ambito delle proprie competenze specifiche, un supporto metodologico al RPCT e agli altri attori, con riferimento alla corretta attuazione del processo di gestione del rischio corruttivo; </w:t>
      </w:r>
    </w:p>
    <w:p w:rsidR="00024F76" w:rsidRPr="000C6CBD" w:rsidRDefault="007A00FF">
      <w:pPr>
        <w:pStyle w:val="Corpodeltesto"/>
        <w:numPr>
          <w:ilvl w:val="0"/>
          <w:numId w:val="7"/>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fornire, qualora disponibili, dati e informazioni utili all’analisi del contesto (inclusa la rilevazione dei processi), alla valutazione e al trattamento dei rischi; </w:t>
      </w:r>
    </w:p>
    <w:p w:rsidR="00024F76" w:rsidRPr="000C6CBD" w:rsidRDefault="007A00FF">
      <w:pPr>
        <w:pStyle w:val="Corpodeltesto"/>
        <w:numPr>
          <w:ilvl w:val="0"/>
          <w:numId w:val="7"/>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lastRenderedPageBreak/>
        <w:t xml:space="preserve">favorire l’integrazione metodologica tra il ciclo di gestione della performance e il ciclo di gestione del rischio corruttivo.  </w:t>
      </w:r>
    </w:p>
    <w:p w:rsidR="00024F76" w:rsidRPr="000C6CBD" w:rsidRDefault="00024F76">
      <w:pPr>
        <w:pStyle w:val="Corpodeltesto"/>
        <w:spacing w:before="120" w:after="0" w:line="240" w:lineRule="auto"/>
        <w:jc w:val="both"/>
        <w:rPr>
          <w:rFonts w:ascii="Times New Roman" w:eastAsia="Arial" w:hAnsi="Times New Roman" w:cs="Times New Roman"/>
          <w:sz w:val="24"/>
          <w:szCs w:val="24"/>
        </w:rPr>
      </w:pPr>
    </w:p>
    <w:p w:rsidR="00024F76" w:rsidRPr="000C6CBD" w:rsidRDefault="007A00FF">
      <w:pPr>
        <w:pStyle w:val="Paragrafoelenco"/>
        <w:ind w:left="0"/>
        <w:jc w:val="both"/>
        <w:rPr>
          <w:rFonts w:ascii="Times New Roman" w:eastAsia="Times New Roman" w:hAnsi="Times New Roman" w:cs="Times New Roman"/>
          <w:sz w:val="24"/>
          <w:szCs w:val="24"/>
        </w:rPr>
      </w:pPr>
      <w:r w:rsidRPr="000C6CBD">
        <w:rPr>
          <w:rFonts w:ascii="Times New Roman" w:hAnsi="Times New Roman" w:cs="Times New Roman"/>
          <w:sz w:val="24"/>
          <w:szCs w:val="24"/>
        </w:rPr>
        <w:t>Inoltre, esercita specifiche attribuzioni collegate all'attività anticorruzione in materia di Trasparenza amministrativa ai sensi degli artt. 43 e 44 del d.lgs. n. 33 del 2013.</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Nel "decreto sulla trasparenza" n. 97/2016 risulta anche l'intento di creare maggiore comunicazione tra le attività del RPC e quelle dell'OIV.</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A tal fine la norma prevede: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 La facoltà del </w:t>
      </w:r>
      <w:proofErr w:type="spellStart"/>
      <w:r w:rsidRPr="000C6CBD">
        <w:rPr>
          <w:rFonts w:ascii="Times New Roman" w:hAnsi="Times New Roman" w:cs="Times New Roman"/>
          <w:sz w:val="24"/>
          <w:szCs w:val="24"/>
        </w:rPr>
        <w:t>NdV</w:t>
      </w:r>
      <w:proofErr w:type="spellEnd"/>
      <w:r w:rsidRPr="000C6CBD">
        <w:rPr>
          <w:rFonts w:ascii="Times New Roman" w:hAnsi="Times New Roman" w:cs="Times New Roman"/>
          <w:sz w:val="24"/>
          <w:szCs w:val="24"/>
        </w:rPr>
        <w:t xml:space="preserve"> di richiedere al Responsabile anticorruzione informazioni e documenti per lo svolgimento dell'attività di controllo di sua competenza;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 Che il Responsabile trasmetta al </w:t>
      </w:r>
      <w:proofErr w:type="spellStart"/>
      <w:r w:rsidRPr="000C6CBD">
        <w:rPr>
          <w:rFonts w:ascii="Times New Roman" w:hAnsi="Times New Roman" w:cs="Times New Roman"/>
          <w:sz w:val="24"/>
          <w:szCs w:val="24"/>
        </w:rPr>
        <w:t>NdV</w:t>
      </w:r>
      <w:proofErr w:type="spellEnd"/>
      <w:r w:rsidRPr="000C6CBD">
        <w:rPr>
          <w:rFonts w:ascii="Times New Roman" w:hAnsi="Times New Roman" w:cs="Times New Roman"/>
          <w:sz w:val="24"/>
          <w:szCs w:val="24"/>
        </w:rPr>
        <w:t xml:space="preserve"> la sua Relazione annuale recante i risultati dell'attività svolta.</w:t>
      </w:r>
    </w:p>
    <w:p w:rsidR="00024F76" w:rsidRPr="000C6CBD" w:rsidRDefault="00024F76">
      <w:pPr>
        <w:spacing w:after="0"/>
        <w:jc w:val="center"/>
        <w:rPr>
          <w:rFonts w:ascii="Times New Roman" w:eastAsia="Times New Roman" w:hAnsi="Times New Roman" w:cs="Times New Roman"/>
          <w:b/>
          <w:bCs/>
          <w:sz w:val="24"/>
          <w:szCs w:val="24"/>
        </w:rPr>
      </w:pPr>
    </w:p>
    <w:p w:rsidR="00024F76" w:rsidRPr="00DD0F49" w:rsidRDefault="007A00FF" w:rsidP="00623CC9">
      <w:pPr>
        <w:pStyle w:val="Paragrafoelenco"/>
        <w:numPr>
          <w:ilvl w:val="1"/>
          <w:numId w:val="64"/>
        </w:numPr>
        <w:spacing w:after="0"/>
        <w:jc w:val="center"/>
        <w:rPr>
          <w:rFonts w:ascii="Times New Roman" w:hAnsi="Times New Roman" w:cs="Times New Roman"/>
          <w:b/>
          <w:bCs/>
          <w:sz w:val="24"/>
          <w:szCs w:val="24"/>
        </w:rPr>
      </w:pPr>
      <w:r w:rsidRPr="00DD0F49">
        <w:rPr>
          <w:rFonts w:ascii="Times New Roman" w:hAnsi="Times New Roman" w:cs="Times New Roman"/>
          <w:b/>
          <w:bCs/>
          <w:sz w:val="24"/>
          <w:szCs w:val="24"/>
        </w:rPr>
        <w:t>Organo di revisione economico-finanziario</w:t>
      </w:r>
    </w:p>
    <w:p w:rsidR="00DD0F49" w:rsidRDefault="00DD0F49" w:rsidP="00DD0F49">
      <w:pPr>
        <w:pStyle w:val="Paragrafoelenco"/>
        <w:spacing w:after="0"/>
        <w:rPr>
          <w:rFonts w:ascii="Times New Roman" w:eastAsia="Times New Roman" w:hAnsi="Times New Roman" w:cs="Times New Roman"/>
          <w:b/>
          <w:bCs/>
          <w:sz w:val="24"/>
          <w:szCs w:val="24"/>
        </w:rPr>
      </w:pP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L'Organo di Revisione Economico-Finanziario, di cui all'art. 234 e seguenti del Decreto Legislativo n. 267 del 2000, è organismo di collaborazione e di controllo e partecipa al Sistema dei Controlli Interni. Pertanto: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prende parte attiva al processo di gestione del rischio, ai sensi dell'Allegato 1, par. B.1.2. del Piano Nazionale Anticorruzione;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prende in considerazione, analizza e valuta, nelle attività di propria competenza, e nello svolgimento dei compiti ad esso attribuiti, le azioni inerenti la prevenzione della corruzione ed i rischi connessi e riferisce all'Autorità Locale Anticorruzione;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esercita specifiche attribuzioni collegate all'attività anticorruzione in materia di Trasparenza amministrativa ai sensi degli artt. 43 e 44 Decreto Legislativo n. 33 del 2013;</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esprime pareri obbligatori sugli atti di rilevanza economico-finanziaria di natura programmatica.</w:t>
      </w:r>
    </w:p>
    <w:p w:rsidR="00024F76" w:rsidRPr="000C6CBD" w:rsidRDefault="00DD0F49">
      <w:pPr>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8 </w:t>
      </w:r>
      <w:r w:rsidR="007A00FF" w:rsidRPr="000C6CBD">
        <w:rPr>
          <w:rFonts w:ascii="Times New Roman" w:hAnsi="Times New Roman" w:cs="Times New Roman"/>
          <w:b/>
          <w:bCs/>
          <w:sz w:val="24"/>
          <w:szCs w:val="24"/>
        </w:rPr>
        <w:t>I Responsabili di Servizio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 Responsabili di Servizio, ognuno per il proprio settore, sono i Referenti per l'attuazione e il monitoraggio del piano Anticorruzione.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 Referenti hanno l’obbligo di collaborare in modo costante per l’aggiornamento e l’attuazione concreta del Piano, anche mediante iniziative propositive.</w:t>
      </w:r>
    </w:p>
    <w:p w:rsidR="00DD0F49" w:rsidRPr="000C6CBD" w:rsidRDefault="00DD0F49" w:rsidP="00DD0F49">
      <w:pPr>
        <w:pStyle w:val="Corpodeltesto"/>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I dirigenti e i responsabili delle unità organizzative devono: </w:t>
      </w:r>
    </w:p>
    <w:p w:rsidR="00DD0F49" w:rsidRPr="000C6CBD" w:rsidRDefault="00DD0F49" w:rsidP="00DD0F49">
      <w:pPr>
        <w:pStyle w:val="Corpodeltesto"/>
        <w:numPr>
          <w:ilvl w:val="0"/>
          <w:numId w:val="9"/>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valorizzare la realizzazione di un efficace processo di gestione del rischio di corruzione in sede di formulazione degli obiettivi delle proprie unità organizzative; </w:t>
      </w:r>
    </w:p>
    <w:p w:rsidR="00DD0F49" w:rsidRPr="000C6CBD" w:rsidRDefault="00DD0F49" w:rsidP="00DD0F49">
      <w:pPr>
        <w:pStyle w:val="Corpodeltesto"/>
        <w:numPr>
          <w:ilvl w:val="0"/>
          <w:numId w:val="9"/>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partecipare attivamente al processo di gestione del rischio, coordinandosi opportunamente con il RPCT, e fornendo i dati e le informazioni necessarie per realizzare l’analisi del contesto, la valutazione, il trattamento del rischio e il monitoraggio delle misure; </w:t>
      </w:r>
    </w:p>
    <w:p w:rsidR="00DD0F49" w:rsidRPr="000C6CBD" w:rsidRDefault="00DD0F49" w:rsidP="00DD0F49">
      <w:pPr>
        <w:pStyle w:val="Corpodeltesto"/>
        <w:numPr>
          <w:ilvl w:val="0"/>
          <w:numId w:val="9"/>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lastRenderedPageBreak/>
        <w:t xml:space="preserve">- curare lo sviluppo delle proprie competenze in materia di gestione del rischio di corruzione e promuovere la formazione in materia dei dipendenti assegnati ai propri uffici, nonché la diffusione di una cultura organizzativa basata sull’integrità; </w:t>
      </w:r>
    </w:p>
    <w:p w:rsidR="00DD0F49" w:rsidRPr="000C6CBD" w:rsidRDefault="00DD0F49" w:rsidP="00DD0F49">
      <w:pPr>
        <w:pStyle w:val="Corpodeltesto"/>
        <w:numPr>
          <w:ilvl w:val="0"/>
          <w:numId w:val="9"/>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assumersi la responsabilità dell’attuazione delle misure di propria competenza programmate nel PTPCT e operare in maniera tale da creare le condizioni che consentano l’efficace attuazione delle stesse da parte del loro personale (ad esempio, contribuendo con proposte di misure specifiche che tengano conto dei principi guida indicati nel PNA 2019 e, in particolare, dei principi di selettività, effettività, prevalenza della sostanza sulla forma); </w:t>
      </w:r>
    </w:p>
    <w:p w:rsidR="00DD0F49" w:rsidRPr="000C6CBD" w:rsidRDefault="00DD0F49" w:rsidP="00DD0F49">
      <w:pPr>
        <w:pStyle w:val="Corpodeltesto"/>
        <w:numPr>
          <w:ilvl w:val="0"/>
          <w:numId w:val="9"/>
        </w:numPr>
        <w:spacing w:before="120" w:after="0" w:line="240" w:lineRule="auto"/>
        <w:jc w:val="both"/>
        <w:rPr>
          <w:rFonts w:ascii="Times New Roman" w:eastAsia="Book Antiqua" w:hAnsi="Times New Roman" w:cs="Times New Roman"/>
          <w:color w:val="0F243E"/>
          <w:sz w:val="24"/>
          <w:szCs w:val="24"/>
          <w:u w:color="0F243E"/>
        </w:rPr>
      </w:pPr>
      <w:r w:rsidRPr="000C6CBD">
        <w:rPr>
          <w:rFonts w:ascii="Times New Roman" w:hAnsi="Times New Roman" w:cs="Times New Roman"/>
          <w:color w:val="0F243E"/>
          <w:sz w:val="24"/>
          <w:szCs w:val="24"/>
          <w:u w:color="0F243E"/>
        </w:rPr>
        <w:t xml:space="preserve">- tener conto, in sede di valutazione delle performance, del reale contributo apportato dai dipendenti all’attuazione del processo di gestione del rischio e del loro grado di collaborazione con il RPCT.  </w:t>
      </w:r>
    </w:p>
    <w:p w:rsidR="00024F76" w:rsidRPr="000C6CBD" w:rsidRDefault="007A00FF">
      <w:pPr>
        <w:pStyle w:val="Paragrafoelenco"/>
        <w:numPr>
          <w:ilvl w:val="0"/>
          <w:numId w:val="9"/>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provvedere al monitoraggio delle attività, svolte nell'ufficio a cui sono preposti, nell'ambito delle quali è più elevato il rischio di corruzione;</w:t>
      </w:r>
    </w:p>
    <w:p w:rsidR="00024F76" w:rsidRPr="000C6CBD" w:rsidRDefault="007A00FF">
      <w:pPr>
        <w:pStyle w:val="Paragrafoelenco"/>
        <w:numPr>
          <w:ilvl w:val="0"/>
          <w:numId w:val="9"/>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monitorare il rispetto dei tempi procedimentali.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Responsabile della prevenzione della corruzione si avvale del Referente sul quale ricade l'obbligo di monitorare le attività, svolte nell'ufficio a cui è preposto, esposte al rischio di corruzione e di assumere i provvedimenti utili a prevenire i fenomeni corruttivi.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I Referenti devono informare, ogni 6 mesi, il Responsabile della prevenzione della corruzione circa il monitoraggio del rispetto dei tempi procedimentali e comunicano l'esito del monitoraggio al RPC, pubblicandolo sul sito web dell’Ente nell’apposita sezione.  </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 Referenti, altresì:</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svolgono attività informativa nei confronti del Responsabile della prevenzione della corruzione affinché questi abbia elementi di valutazione e di riscontro sull'intera struttura organizzativa, sull'attività del Comune e sulle condotte assunte nonché sul costante monitoraggio dell'attività svolta dai Referenti, anche con riferimento agli obblighi di rotazione del personale;</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osservano e fanno osservare ai dipendenti loro assegnati le misure contenute nel PTPC ai sensi dell'art. 1, </w:t>
      </w:r>
      <w:proofErr w:type="spellStart"/>
      <w:r w:rsidRPr="000C6CBD">
        <w:rPr>
          <w:rFonts w:ascii="Times New Roman" w:hAnsi="Times New Roman" w:cs="Times New Roman"/>
          <w:sz w:val="24"/>
          <w:szCs w:val="24"/>
        </w:rPr>
        <w:t>co</w:t>
      </w:r>
      <w:proofErr w:type="spellEnd"/>
      <w:r w:rsidRPr="000C6CBD">
        <w:rPr>
          <w:rFonts w:ascii="Times New Roman" w:hAnsi="Times New Roman" w:cs="Times New Roman"/>
          <w:sz w:val="24"/>
          <w:szCs w:val="24"/>
        </w:rPr>
        <w:t>. 14, della L. n. 190 del 2012;</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osservano e fanno osservare ai dipendenti loro assegnati le misure contenute nel Piano della trasparenza e nel Codice di comportamento;</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propongono le misure di prevenzione ai sensi dell'art. 16 </w:t>
      </w:r>
      <w:proofErr w:type="spellStart"/>
      <w:r w:rsidRPr="000C6CBD">
        <w:rPr>
          <w:rFonts w:ascii="Times New Roman" w:hAnsi="Times New Roman" w:cs="Times New Roman"/>
          <w:sz w:val="24"/>
          <w:szCs w:val="24"/>
        </w:rPr>
        <w:t>t.u.p.i.</w:t>
      </w:r>
      <w:proofErr w:type="spellEnd"/>
      <w:r w:rsidRPr="000C6CBD">
        <w:rPr>
          <w:rFonts w:ascii="Times New Roman" w:hAnsi="Times New Roman" w:cs="Times New Roman"/>
          <w:sz w:val="24"/>
          <w:szCs w:val="24"/>
        </w:rPr>
        <w:t>;</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effettuano le pubblicazioni nelle sezione "Amministrazione Trasparente" del sito istituzionale dell'Ente per le materie e per il settore di loro competenza;</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assicurano la tracciabilità dei processi decisionali rispetto agli atti e ai provvedimenti di competenza;</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assicurano che siano scongiurate ipotesi di conflitto di interesse;</w:t>
      </w:r>
    </w:p>
    <w:p w:rsidR="00024F76" w:rsidRPr="000C6CBD" w:rsidRDefault="007A00FF">
      <w:pPr>
        <w:pStyle w:val="Paragrafoelenco"/>
        <w:numPr>
          <w:ilvl w:val="0"/>
          <w:numId w:val="11"/>
        </w:numPr>
        <w:jc w:val="both"/>
        <w:rPr>
          <w:rFonts w:ascii="Times New Roman" w:eastAsia="Times New Roman" w:hAnsi="Times New Roman" w:cs="Times New Roman"/>
          <w:sz w:val="24"/>
          <w:szCs w:val="24"/>
        </w:rPr>
      </w:pPr>
      <w:r w:rsidRPr="000C6CBD">
        <w:rPr>
          <w:rFonts w:ascii="Times New Roman" w:hAnsi="Times New Roman" w:cs="Times New Roman"/>
          <w:sz w:val="24"/>
          <w:szCs w:val="24"/>
        </w:rPr>
        <w:t>partecipano, con il Responsabile della prevenzione della corruzione, alla definizione del Piano di formazione e all'individuazione dei dipendenti partecipanti.</w:t>
      </w:r>
    </w:p>
    <w:p w:rsidR="00024F76" w:rsidRPr="000C6CBD" w:rsidRDefault="00024F76">
      <w:pPr>
        <w:pStyle w:val="Paragrafoelenco"/>
        <w:jc w:val="both"/>
        <w:rPr>
          <w:rFonts w:ascii="Times New Roman" w:eastAsia="Times New Roman" w:hAnsi="Times New Roman" w:cs="Times New Roman"/>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9 </w:t>
      </w:r>
      <w:r w:rsidR="007A00FF" w:rsidRPr="000C6CBD">
        <w:rPr>
          <w:rFonts w:ascii="Times New Roman" w:hAnsi="Times New Roman" w:cs="Times New Roman"/>
          <w:b/>
          <w:bCs/>
          <w:sz w:val="24"/>
          <w:szCs w:val="24"/>
        </w:rPr>
        <w:t>I dipendenti</w:t>
      </w:r>
    </w:p>
    <w:p w:rsidR="00024F76" w:rsidRPr="000C6CBD" w:rsidRDefault="00024F76">
      <w:pPr>
        <w:spacing w:after="0"/>
        <w:jc w:val="both"/>
        <w:rPr>
          <w:rFonts w:ascii="Times New Roman" w:eastAsia="Times New Roman" w:hAnsi="Times New Roman" w:cs="Times New Roman"/>
          <w:sz w:val="24"/>
          <w:szCs w:val="24"/>
        </w:rPr>
      </w:pP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Tutti i Dipendenti osservano le disposizioni del Piano e in ottemperanza allo stesso:</w:t>
      </w:r>
    </w:p>
    <w:p w:rsidR="00024F76" w:rsidRPr="000C6CBD" w:rsidRDefault="007A00FF">
      <w:pPr>
        <w:pStyle w:val="Paragrafoelenco"/>
        <w:numPr>
          <w:ilvl w:val="0"/>
          <w:numId w:val="13"/>
        </w:numPr>
        <w:spacing w:after="0" w:line="240" w:lineRule="auto"/>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concorrono ad attuare la prevenzione ai sensi dell’art. 1, </w:t>
      </w:r>
      <w:proofErr w:type="spellStart"/>
      <w:r w:rsidRPr="000C6CBD">
        <w:rPr>
          <w:rFonts w:ascii="Times New Roman" w:hAnsi="Times New Roman" w:cs="Times New Roman"/>
          <w:sz w:val="24"/>
          <w:szCs w:val="24"/>
        </w:rPr>
        <w:t>co</w:t>
      </w:r>
      <w:proofErr w:type="spellEnd"/>
      <w:r w:rsidRPr="000C6CBD">
        <w:rPr>
          <w:rFonts w:ascii="Times New Roman" w:hAnsi="Times New Roman" w:cs="Times New Roman"/>
          <w:sz w:val="24"/>
          <w:szCs w:val="24"/>
        </w:rPr>
        <w:t xml:space="preserve">. 14, della l. n. 190 del 2012; </w:t>
      </w:r>
    </w:p>
    <w:p w:rsidR="00024F76" w:rsidRPr="000C6CBD" w:rsidRDefault="007A00FF">
      <w:pPr>
        <w:pStyle w:val="Paragrafoelenco"/>
        <w:numPr>
          <w:ilvl w:val="0"/>
          <w:numId w:val="13"/>
        </w:num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partecipano al processo di gestione del rischio;</w:t>
      </w:r>
    </w:p>
    <w:p w:rsidR="00024F76" w:rsidRPr="000C6CBD" w:rsidRDefault="007A00FF">
      <w:pPr>
        <w:pStyle w:val="Paragrafoelenco"/>
        <w:numPr>
          <w:ilvl w:val="0"/>
          <w:numId w:val="13"/>
        </w:num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segnalano le situazioni di illecito al Responsabile della prevenzione della corruzione e al proprio Responsabile di Servizio;</w:t>
      </w:r>
    </w:p>
    <w:p w:rsidR="00024F76" w:rsidRPr="000C6CBD" w:rsidRDefault="007A00FF">
      <w:pPr>
        <w:pStyle w:val="Paragrafoelenco"/>
        <w:numPr>
          <w:ilvl w:val="0"/>
          <w:numId w:val="13"/>
        </w:num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segnalano casi di personale in conflitto di interessi ai sensi dell'art. 6 </w:t>
      </w:r>
      <w:r w:rsidRPr="000C6CBD">
        <w:rPr>
          <w:rFonts w:ascii="Times New Roman" w:hAnsi="Times New Roman" w:cs="Times New Roman"/>
          <w:i/>
          <w:iCs/>
          <w:sz w:val="24"/>
          <w:szCs w:val="24"/>
        </w:rPr>
        <w:t xml:space="preserve">bis </w:t>
      </w:r>
      <w:r w:rsidRPr="000C6CBD">
        <w:rPr>
          <w:rFonts w:ascii="Times New Roman" w:hAnsi="Times New Roman" w:cs="Times New Roman"/>
          <w:sz w:val="24"/>
          <w:szCs w:val="24"/>
        </w:rPr>
        <w:t>della L. n. 241 del 1990 e degli artt. 6 e 7 del DPR n. 62 del 2013.</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I dipendenti destinati ad operare in settori particolarmente esposti al rischio di corruzione relazionano semestralmente al Referente di riferimento il rispetto dei tempi procedimentali e di qualsiasi altra anomalia accertata.</w:t>
      </w:r>
    </w:p>
    <w:p w:rsidR="00024F76" w:rsidRPr="000C6CBD" w:rsidRDefault="00024F76">
      <w:pPr>
        <w:spacing w:after="0"/>
        <w:jc w:val="center"/>
        <w:rPr>
          <w:rFonts w:ascii="Times New Roman" w:eastAsia="Times New Roman" w:hAnsi="Times New Roman" w:cs="Times New Roman"/>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w:t>
      </w:r>
      <w:r>
        <w:rPr>
          <w:rFonts w:ascii="Times New Roman" w:hAnsi="Times New Roman" w:cs="Times New Roman"/>
          <w:b/>
          <w:bCs/>
          <w:sz w:val="24"/>
          <w:szCs w:val="24"/>
        </w:rPr>
        <w:t xml:space="preserve">10 </w:t>
      </w:r>
      <w:r w:rsidR="007A00FF" w:rsidRPr="000C6CBD">
        <w:rPr>
          <w:rFonts w:ascii="Times New Roman" w:hAnsi="Times New Roman" w:cs="Times New Roman"/>
          <w:b/>
          <w:bCs/>
          <w:sz w:val="24"/>
          <w:szCs w:val="24"/>
        </w:rPr>
        <w:t>Ufficio per i Procedimenti Disciplinari (</w:t>
      </w:r>
      <w:proofErr w:type="spellStart"/>
      <w:r w:rsidR="007A00FF" w:rsidRPr="000C6CBD">
        <w:rPr>
          <w:rFonts w:ascii="Times New Roman" w:hAnsi="Times New Roman" w:cs="Times New Roman"/>
          <w:b/>
          <w:bCs/>
          <w:sz w:val="24"/>
          <w:szCs w:val="24"/>
        </w:rPr>
        <w:t>U.P.D.</w:t>
      </w:r>
      <w:proofErr w:type="spellEnd"/>
      <w:r w:rsidR="007A00FF" w:rsidRPr="000C6CBD">
        <w:rPr>
          <w:rFonts w:ascii="Times New Roman" w:hAnsi="Times New Roman" w:cs="Times New Roman"/>
          <w:b/>
          <w:bCs/>
          <w:sz w:val="24"/>
          <w:szCs w:val="24"/>
        </w:rPr>
        <w:t>)</w:t>
      </w:r>
    </w:p>
    <w:p w:rsidR="00024F76" w:rsidRPr="000C6CBD" w:rsidRDefault="00024F76">
      <w:pPr>
        <w:spacing w:after="0"/>
        <w:jc w:val="center"/>
        <w:rPr>
          <w:rFonts w:ascii="Times New Roman" w:eastAsia="Times New Roman" w:hAnsi="Times New Roman" w:cs="Times New Roman"/>
          <w:b/>
          <w:bCs/>
          <w:sz w:val="24"/>
          <w:szCs w:val="24"/>
        </w:rPr>
      </w:pPr>
    </w:p>
    <w:p w:rsidR="00024F76" w:rsidRPr="000C6CBD" w:rsidRDefault="007A00FF">
      <w:pPr>
        <w:spacing w:after="0"/>
        <w:jc w:val="both"/>
        <w:rPr>
          <w:rFonts w:ascii="Times New Roman" w:eastAsia="Times New Roman" w:hAnsi="Times New Roman" w:cs="Times New Roman"/>
          <w:b/>
          <w:bCs/>
          <w:sz w:val="24"/>
          <w:szCs w:val="24"/>
        </w:rPr>
      </w:pPr>
      <w:r w:rsidRPr="000C6CBD">
        <w:rPr>
          <w:rFonts w:ascii="Times New Roman" w:hAnsi="Times New Roman" w:cs="Times New Roman"/>
          <w:sz w:val="24"/>
          <w:szCs w:val="24"/>
        </w:rPr>
        <w:t xml:space="preserve">L’UPD svolge i procedimenti disciplinari nell'ambito della propria competenza (articolo 55 </w:t>
      </w:r>
      <w:r w:rsidRPr="000C6CBD">
        <w:rPr>
          <w:rFonts w:ascii="Times New Roman" w:hAnsi="Times New Roman" w:cs="Times New Roman"/>
          <w:i/>
          <w:iCs/>
          <w:sz w:val="24"/>
          <w:szCs w:val="24"/>
        </w:rPr>
        <w:t xml:space="preserve">bis </w:t>
      </w:r>
      <w:r w:rsidRPr="000C6CBD">
        <w:rPr>
          <w:rFonts w:ascii="Times New Roman" w:hAnsi="Times New Roman" w:cs="Times New Roman"/>
          <w:sz w:val="24"/>
          <w:szCs w:val="24"/>
        </w:rPr>
        <w:t xml:space="preserve">e seg. del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n. 165/2001).</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Provvede alle comunicazioni obbligatorie nei confronti dell'autorità giudiziaria (art. 20 del D.P.R. n. 3/1957, art. 1, comma 3, della Legge n. 20/1994; art. 331 del C.P.P.).</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Propone l'aggiornamento del Codice Integrativo di Comportamento.</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Opera in raccordo con il Responsabile per la prevenzione della corruzione per quanto riguarda le attività previste dall'articolo 15 del D.P.R. n. 62/2013 "Codice di comportamento dei dipendenti pubblici".</w:t>
      </w:r>
    </w:p>
    <w:p w:rsidR="00024F76" w:rsidRPr="000C6CBD" w:rsidRDefault="00024F76">
      <w:pPr>
        <w:spacing w:after="0"/>
        <w:jc w:val="center"/>
        <w:rPr>
          <w:rFonts w:ascii="Times New Roman" w:eastAsia="Times New Roman" w:hAnsi="Times New Roman" w:cs="Times New Roman"/>
          <w:sz w:val="24"/>
          <w:szCs w:val="24"/>
        </w:rPr>
      </w:pPr>
    </w:p>
    <w:p w:rsidR="00024F76" w:rsidRPr="000C6CBD" w:rsidRDefault="00DD0F49">
      <w:pPr>
        <w:spacing w:after="0"/>
        <w:jc w:val="center"/>
        <w:rPr>
          <w:rFonts w:ascii="Times New Roman" w:eastAsia="Times New Roman" w:hAnsi="Times New Roman" w:cs="Times New Roman"/>
          <w:b/>
          <w:bCs/>
          <w:sz w:val="24"/>
          <w:szCs w:val="24"/>
        </w:rPr>
      </w:pPr>
      <w:r>
        <w:rPr>
          <w:rFonts w:ascii="Times New Roman" w:hAnsi="Times New Roman" w:cs="Times New Roman"/>
          <w:b/>
          <w:bCs/>
          <w:sz w:val="24"/>
          <w:szCs w:val="24"/>
        </w:rPr>
        <w:t>1</w:t>
      </w:r>
      <w:r w:rsidR="007A00FF" w:rsidRPr="000C6CBD">
        <w:rPr>
          <w:rFonts w:ascii="Times New Roman" w:hAnsi="Times New Roman" w:cs="Times New Roman"/>
          <w:b/>
          <w:bCs/>
          <w:sz w:val="24"/>
          <w:szCs w:val="24"/>
        </w:rPr>
        <w:t>.1</w:t>
      </w:r>
      <w:r>
        <w:rPr>
          <w:rFonts w:ascii="Times New Roman" w:hAnsi="Times New Roman" w:cs="Times New Roman"/>
          <w:b/>
          <w:bCs/>
          <w:sz w:val="24"/>
          <w:szCs w:val="24"/>
        </w:rPr>
        <w:t xml:space="preserve">1 </w:t>
      </w:r>
      <w:r w:rsidR="007A00FF" w:rsidRPr="000C6CBD">
        <w:rPr>
          <w:rFonts w:ascii="Times New Roman" w:hAnsi="Times New Roman" w:cs="Times New Roman"/>
          <w:b/>
          <w:bCs/>
          <w:sz w:val="24"/>
          <w:szCs w:val="24"/>
        </w:rPr>
        <w:t>Collaboratori e consulenti dell'Amministrazione</w:t>
      </w:r>
    </w:p>
    <w:p w:rsidR="00024F76" w:rsidRPr="000C6CBD" w:rsidRDefault="00024F76">
      <w:pPr>
        <w:spacing w:after="0"/>
        <w:jc w:val="both"/>
        <w:rPr>
          <w:rFonts w:ascii="Times New Roman" w:eastAsia="Times New Roman" w:hAnsi="Times New Roman" w:cs="Times New Roman"/>
          <w:sz w:val="24"/>
          <w:szCs w:val="24"/>
        </w:rPr>
      </w:pP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I collaboratori e i consulenti a qualsiasi titolo dell'Amministrazione osservano, per quanto compatibili, le misure contenute nel PTPC e gli obblighi di condotta previsti dal Codice di comportamento.</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Ogni consulente o collaboratore del Comune di  Pietraperzia, all’atto del conferimento dell’incarico, deve sottoscrivere una dichiarazione circa l'insussistenza di situazioni di conflitto di interesse, di cui all’art. 53, coma 5,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165/2001 e circa l'impegno all’osservanza del Codice di Comportamento del Comune di Pietraperzia.</w:t>
      </w:r>
    </w:p>
    <w:p w:rsidR="00024F76" w:rsidRPr="000C6CBD" w:rsidRDefault="00024F76">
      <w:pPr>
        <w:spacing w:after="0"/>
        <w:jc w:val="both"/>
        <w:rPr>
          <w:rFonts w:ascii="Times New Roman" w:eastAsia="Times New Roman" w:hAnsi="Times New Roman" w:cs="Times New Roman"/>
          <w:sz w:val="24"/>
          <w:szCs w:val="24"/>
        </w:rPr>
      </w:pPr>
    </w:p>
    <w:p w:rsidR="00B6270D" w:rsidRDefault="00B6270D" w:rsidP="00B6270D">
      <w:pPr>
        <w:spacing w:after="0"/>
        <w:jc w:val="center"/>
        <w:rPr>
          <w:rFonts w:ascii="Times New Roman" w:hAnsi="Times New Roman" w:cs="Times New Roman"/>
          <w:b/>
          <w:bCs/>
          <w:sz w:val="24"/>
          <w:szCs w:val="24"/>
        </w:rPr>
      </w:pPr>
      <w:r>
        <w:rPr>
          <w:rFonts w:ascii="Times New Roman" w:hAnsi="Times New Roman" w:cs="Times New Roman"/>
          <w:b/>
          <w:bCs/>
          <w:sz w:val="24"/>
          <w:szCs w:val="24"/>
        </w:rPr>
        <w:t>1</w:t>
      </w:r>
      <w:r w:rsidRPr="000C6CBD">
        <w:rPr>
          <w:rFonts w:ascii="Times New Roman" w:hAnsi="Times New Roman" w:cs="Times New Roman"/>
          <w:b/>
          <w:bCs/>
          <w:sz w:val="24"/>
          <w:szCs w:val="24"/>
        </w:rPr>
        <w:t>.1</w:t>
      </w:r>
      <w:r>
        <w:rPr>
          <w:rFonts w:ascii="Times New Roman" w:hAnsi="Times New Roman" w:cs="Times New Roman"/>
          <w:b/>
          <w:bCs/>
          <w:sz w:val="24"/>
          <w:szCs w:val="24"/>
        </w:rPr>
        <w:t>2 PTPCT e performance</w:t>
      </w:r>
    </w:p>
    <w:p w:rsidR="00B6270D" w:rsidRPr="000C6CBD" w:rsidRDefault="00B6270D" w:rsidP="00B6270D">
      <w:pPr>
        <w:spacing w:after="0"/>
        <w:jc w:val="center"/>
        <w:rPr>
          <w:rFonts w:ascii="Times New Roman" w:eastAsia="Times New Roman" w:hAnsi="Times New Roman" w:cs="Times New Roman"/>
          <w:b/>
          <w:bCs/>
          <w:sz w:val="24"/>
          <w:szCs w:val="24"/>
        </w:rPr>
      </w:pPr>
    </w:p>
    <w:p w:rsidR="00024F76" w:rsidRPr="000C6CBD" w:rsidRDefault="007A00FF">
      <w:pPr>
        <w:spacing w:before="120" w:after="0" w:line="240" w:lineRule="auto"/>
        <w:jc w:val="both"/>
        <w:rPr>
          <w:rFonts w:ascii="Times New Roman" w:eastAsia="Book Antiqua" w:hAnsi="Times New Roman" w:cs="Times New Roman"/>
          <w:color w:val="auto"/>
          <w:sz w:val="24"/>
          <w:szCs w:val="24"/>
          <w:u w:color="002060"/>
        </w:rPr>
      </w:pPr>
      <w:r w:rsidRPr="000C6CBD">
        <w:rPr>
          <w:rFonts w:ascii="Times New Roman" w:hAnsi="Times New Roman" w:cs="Times New Roman"/>
          <w:color w:val="auto"/>
          <w:sz w:val="24"/>
          <w:szCs w:val="24"/>
          <w:u w:color="002060"/>
        </w:rPr>
        <w:t>Come già precisato, l’integrazione è tra i principi metodologici che devono guidare la progettazione e l’attuazione del processo di gestione del rischio.</w:t>
      </w:r>
    </w:p>
    <w:p w:rsidR="00024F76" w:rsidRPr="000C6CBD" w:rsidRDefault="007A00FF">
      <w:pPr>
        <w:spacing w:before="120" w:after="0" w:line="240" w:lineRule="auto"/>
        <w:jc w:val="both"/>
        <w:rPr>
          <w:rFonts w:ascii="Times New Roman" w:eastAsia="Book Antiqua" w:hAnsi="Times New Roman" w:cs="Times New Roman"/>
          <w:color w:val="auto"/>
          <w:sz w:val="24"/>
          <w:szCs w:val="24"/>
          <w:u w:color="002060"/>
        </w:rPr>
      </w:pPr>
      <w:r w:rsidRPr="000C6CBD">
        <w:rPr>
          <w:rFonts w:ascii="Times New Roman" w:hAnsi="Times New Roman" w:cs="Times New Roman"/>
          <w:color w:val="auto"/>
          <w:sz w:val="24"/>
          <w:szCs w:val="24"/>
          <w:u w:color="002060"/>
        </w:rPr>
        <w:t xml:space="preserve">Al fine di realizzare un’efficace strategia di prevenzione del rischio di corruzione è necessario che i PTPCT siano coordinati rispetto al contenuto di tutti gli altri strumenti di programmazione presenti nell’amministrazione. </w:t>
      </w:r>
    </w:p>
    <w:p w:rsidR="00024F76" w:rsidRPr="000C6CBD" w:rsidRDefault="007A00FF">
      <w:pPr>
        <w:spacing w:before="120" w:after="0" w:line="240" w:lineRule="auto"/>
        <w:jc w:val="both"/>
        <w:rPr>
          <w:rFonts w:ascii="Times New Roman" w:hAnsi="Times New Roman" w:cs="Times New Roman"/>
          <w:color w:val="auto"/>
          <w:sz w:val="24"/>
          <w:szCs w:val="24"/>
        </w:rPr>
      </w:pPr>
      <w:r w:rsidRPr="000C6CBD">
        <w:rPr>
          <w:rFonts w:ascii="Times New Roman" w:hAnsi="Times New Roman" w:cs="Times New Roman"/>
          <w:color w:val="auto"/>
          <w:sz w:val="24"/>
          <w:szCs w:val="24"/>
          <w:u w:color="002060"/>
        </w:rPr>
        <w:t>In particolare, l’esigenza di integrare alcuni aspetti del PTPCT e del Piano della performance è stata chiaramente indicata dal legislatore e più volte sottolineata dalla stessa Autorità.</w:t>
      </w:r>
    </w:p>
    <w:p w:rsidR="00024F76" w:rsidRPr="000C6CBD" w:rsidRDefault="007A00FF">
      <w:pPr>
        <w:spacing w:before="120" w:after="0" w:line="240" w:lineRule="auto"/>
        <w:jc w:val="both"/>
        <w:rPr>
          <w:rFonts w:ascii="Times New Roman" w:eastAsia="Book Antiqua" w:hAnsi="Times New Roman" w:cs="Times New Roman"/>
          <w:color w:val="auto"/>
          <w:sz w:val="24"/>
          <w:szCs w:val="24"/>
          <w:u w:color="002060"/>
        </w:rPr>
      </w:pPr>
      <w:r w:rsidRPr="000C6CBD">
        <w:rPr>
          <w:rFonts w:ascii="Times New Roman" w:hAnsi="Times New Roman" w:cs="Times New Roman"/>
          <w:color w:val="auto"/>
          <w:sz w:val="24"/>
          <w:szCs w:val="24"/>
          <w:u w:color="002060"/>
        </w:rPr>
        <w:t xml:space="preserve">L’art. 1 comma 8 della legge 190/2012, nel prevedere che gli obiettivi strategici in materia di prevenzione della corruzione e trasparenza costituiscono contenuto necessario agli atti di programmazione </w:t>
      </w:r>
      <w:proofErr w:type="spellStart"/>
      <w:r w:rsidRPr="000C6CBD">
        <w:rPr>
          <w:rFonts w:ascii="Times New Roman" w:hAnsi="Times New Roman" w:cs="Times New Roman"/>
          <w:color w:val="auto"/>
          <w:sz w:val="24"/>
          <w:szCs w:val="24"/>
          <w:u w:color="002060"/>
        </w:rPr>
        <w:t>strategico-</w:t>
      </w:r>
      <w:r w:rsidRPr="000C6CBD">
        <w:rPr>
          <w:rFonts w:ascii="Times New Roman" w:hAnsi="Times New Roman" w:cs="Times New Roman"/>
          <w:color w:val="auto"/>
          <w:sz w:val="24"/>
          <w:szCs w:val="24"/>
          <w:u w:color="002060"/>
        </w:rPr>
        <w:lastRenderedPageBreak/>
        <w:t>gestionale</w:t>
      </w:r>
      <w:proofErr w:type="spellEnd"/>
      <w:r w:rsidRPr="000C6CBD">
        <w:rPr>
          <w:rFonts w:ascii="Times New Roman" w:hAnsi="Times New Roman" w:cs="Times New Roman"/>
          <w:color w:val="auto"/>
          <w:sz w:val="24"/>
          <w:szCs w:val="24"/>
          <w:u w:color="002060"/>
        </w:rPr>
        <w:t xml:space="preserve">, stabilisce un coordinamento a livello di contenuti tra i due strumenti che le amministrazioni sono tenute ad assicurare. </w:t>
      </w:r>
    </w:p>
    <w:p w:rsidR="00024F76" w:rsidRPr="000C6CBD" w:rsidRDefault="007A00FF">
      <w:pPr>
        <w:spacing w:before="120" w:after="0" w:line="240" w:lineRule="auto"/>
        <w:jc w:val="both"/>
        <w:rPr>
          <w:rFonts w:ascii="Times New Roman" w:hAnsi="Times New Roman" w:cs="Times New Roman"/>
          <w:color w:val="auto"/>
          <w:sz w:val="24"/>
          <w:szCs w:val="24"/>
        </w:rPr>
      </w:pPr>
      <w:r w:rsidRPr="000C6CBD">
        <w:rPr>
          <w:rFonts w:ascii="Times New Roman" w:hAnsi="Times New Roman" w:cs="Times New Roman"/>
          <w:color w:val="auto"/>
          <w:sz w:val="24"/>
          <w:szCs w:val="24"/>
          <w:u w:color="002060"/>
        </w:rPr>
        <w:t>Il legame è ulteriormente rafforzato dalla disposizione contenuta nell’art. 44 del d.lgs. 33/2013 che espressamente attribuisce all’OIV il compito di verificare la coerenza tra gli obiettivi previsti nel PTPCT e quelli indicati nel Piano della performance e di valutare l’adeguatezza dei relativi indicatori</w:t>
      </w:r>
      <w:r w:rsidRPr="000C6CBD">
        <w:rPr>
          <w:rFonts w:ascii="Times New Roman" w:hAnsi="Times New Roman" w:cs="Times New Roman"/>
          <w:color w:val="auto"/>
          <w:sz w:val="24"/>
          <w:szCs w:val="24"/>
        </w:rPr>
        <w:t>.</w:t>
      </w:r>
    </w:p>
    <w:p w:rsidR="00024F76" w:rsidRPr="000C6CBD" w:rsidRDefault="00024F76">
      <w:pPr>
        <w:spacing w:before="120" w:after="0" w:line="240" w:lineRule="auto"/>
        <w:jc w:val="both"/>
        <w:rPr>
          <w:rFonts w:ascii="Times New Roman" w:eastAsia="Book Antiqua" w:hAnsi="Times New Roman" w:cs="Times New Roman"/>
          <w:color w:val="auto"/>
          <w:sz w:val="24"/>
          <w:szCs w:val="24"/>
          <w:u w:color="FF0000"/>
        </w:rPr>
      </w:pPr>
    </w:p>
    <w:p w:rsidR="00024F76" w:rsidRPr="000C6CBD" w:rsidRDefault="00024F76">
      <w:pPr>
        <w:spacing w:after="0" w:line="240" w:lineRule="auto"/>
        <w:rPr>
          <w:rFonts w:ascii="Times New Roman" w:eastAsia="Times New Roman" w:hAnsi="Times New Roman" w:cs="Times New Roman"/>
          <w:b/>
          <w:bCs/>
          <w:color w:val="FF0000"/>
          <w:sz w:val="24"/>
          <w:szCs w:val="24"/>
          <w:u w:color="FF0000"/>
        </w:rPr>
      </w:pPr>
    </w:p>
    <w:p w:rsidR="00024F76" w:rsidRPr="000C6CBD" w:rsidRDefault="00024F76">
      <w:pPr>
        <w:spacing w:after="0"/>
        <w:jc w:val="center"/>
        <w:rPr>
          <w:rFonts w:ascii="Times New Roman" w:eastAsia="Times New Roman" w:hAnsi="Times New Roman" w:cs="Times New Roman"/>
          <w:b/>
          <w:bCs/>
          <w:sz w:val="24"/>
          <w:szCs w:val="24"/>
        </w:rPr>
      </w:pPr>
    </w:p>
    <w:p w:rsidR="00024F76" w:rsidRPr="00623D2B" w:rsidRDefault="00B6270D" w:rsidP="00D02BF3">
      <w:pPr>
        <w:spacing w:after="360"/>
        <w:jc w:val="center"/>
        <w:rPr>
          <w:rFonts w:ascii="Times New Roman" w:eastAsia="Times New Roman" w:hAnsi="Times New Roman" w:cs="Times New Roman"/>
          <w:b/>
          <w:bCs/>
          <w:sz w:val="24"/>
          <w:szCs w:val="24"/>
          <w:u w:val="single"/>
        </w:rPr>
      </w:pPr>
      <w:r w:rsidRPr="00623D2B">
        <w:rPr>
          <w:rFonts w:ascii="Times New Roman" w:hAnsi="Times New Roman" w:cs="Times New Roman"/>
          <w:b/>
          <w:bCs/>
          <w:sz w:val="24"/>
          <w:szCs w:val="24"/>
          <w:u w:val="single"/>
        </w:rPr>
        <w:t xml:space="preserve">2 </w:t>
      </w:r>
      <w:r w:rsidR="007A00FF" w:rsidRPr="00623D2B">
        <w:rPr>
          <w:rFonts w:ascii="Times New Roman" w:hAnsi="Times New Roman" w:cs="Times New Roman"/>
          <w:b/>
          <w:bCs/>
          <w:sz w:val="24"/>
          <w:szCs w:val="24"/>
          <w:u w:val="single"/>
        </w:rPr>
        <w:t xml:space="preserve">Analisi del contesto </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 Autorità nazionale anticorruzione ha decretato che la prima e indispensabile fase del processo di gestione del rischio è quella relativa all'analisi del contesto, attraverso la quale ottenere le informazioni necessarie a comprendere come il rischio corruttivo possa verificarsi all'interno dell'Amministrazione per via delle specificità dell'ambiente in cui essa opera in termini di strutture territoriali e di dinamiche sociali, economiche e culturali, o per via delle caratteristiche organizzative interne (ANAC determinazione n. 12 del 28 ottobre 2015).</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L’importanza dell'analisi del contesto è stata sottolineata dall'Autorità nazionale anticorruzione anche in seno al PNA 2018 che invita le p.a. a interpretare i dati in maniera significativa, cogliendone le relative ricadute e l'impatto sul rischio corruttivo che riguarda l'organizzazione del singolo Ente.</w:t>
      </w:r>
    </w:p>
    <w:p w:rsidR="00024F76" w:rsidRDefault="007A00FF">
      <w:pPr>
        <w:jc w:val="both"/>
        <w:rPr>
          <w:rFonts w:ascii="Times New Roman" w:hAnsi="Times New Roman" w:cs="Times New Roman"/>
          <w:sz w:val="24"/>
          <w:szCs w:val="24"/>
        </w:rPr>
      </w:pPr>
      <w:r w:rsidRPr="000C6CBD">
        <w:rPr>
          <w:rFonts w:ascii="Times New Roman" w:hAnsi="Times New Roman" w:cs="Times New Roman"/>
          <w:sz w:val="24"/>
          <w:szCs w:val="24"/>
        </w:rPr>
        <w:t xml:space="preserve">L'analisi deve riguardare sia il contesto </w:t>
      </w:r>
      <w:r w:rsidR="00D02BF3">
        <w:rPr>
          <w:rFonts w:ascii="Times New Roman" w:hAnsi="Times New Roman" w:cs="Times New Roman"/>
          <w:sz w:val="24"/>
          <w:szCs w:val="24"/>
        </w:rPr>
        <w:t>esterno sia il contesto interno.</w:t>
      </w:r>
    </w:p>
    <w:p w:rsidR="00D02BF3" w:rsidRPr="000C6CBD" w:rsidRDefault="00D02BF3">
      <w:pPr>
        <w:jc w:val="both"/>
        <w:rPr>
          <w:rFonts w:ascii="Times New Roman" w:eastAsia="Times New Roman" w:hAnsi="Times New Roman" w:cs="Times New Roman"/>
          <w:sz w:val="24"/>
          <w:szCs w:val="24"/>
        </w:rPr>
      </w:pPr>
    </w:p>
    <w:p w:rsidR="00024F76" w:rsidRDefault="00B6270D" w:rsidP="00D02BF3">
      <w:pPr>
        <w:spacing w:after="360"/>
        <w:jc w:val="center"/>
        <w:rPr>
          <w:rFonts w:ascii="Times New Roman" w:hAnsi="Times New Roman" w:cs="Times New Roman"/>
          <w:b/>
          <w:bCs/>
          <w:sz w:val="24"/>
          <w:szCs w:val="24"/>
        </w:rPr>
      </w:pPr>
      <w:r>
        <w:rPr>
          <w:rFonts w:ascii="Times New Roman" w:hAnsi="Times New Roman" w:cs="Times New Roman"/>
          <w:b/>
          <w:bCs/>
          <w:sz w:val="24"/>
          <w:szCs w:val="24"/>
        </w:rPr>
        <w:t xml:space="preserve">2.1 </w:t>
      </w:r>
      <w:r w:rsidR="007A00FF" w:rsidRPr="000C6CBD">
        <w:rPr>
          <w:rFonts w:ascii="Times New Roman" w:hAnsi="Times New Roman" w:cs="Times New Roman"/>
          <w:b/>
          <w:bCs/>
          <w:sz w:val="24"/>
          <w:szCs w:val="24"/>
        </w:rPr>
        <w:t>Contesto esterno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L'analisi del contesto esterno ha come obiettivo quello di evidenziare come le caratteristiche dell'ambiente nel quale l'Amministrazione o l'Ente opera, con riferimento, ad esempio, a variabili culturali, criminologiche, sociali ed economiche del territorio, possano favorire il verificarsi di fenomeni corruttivi al proprio interno. Ai fini dell'analisi del contesto esterno sono presi in considerazione gli elementi ed i dati contenuti nelle relazioni periodiche sullo stato dell'ordine e della sicurezza pubblica, presentate al Parlamento dal Ministero dell'Interno e pubblicate sul sito della Camera dei Deputati, le banche dati dell'ISTAT relative alle statistiche per regioni per capire il Paese in cui viviamo, le banche dati delle Sentenze della Corte dei Conti.</w:t>
      </w:r>
    </w:p>
    <w:p w:rsidR="00024F76" w:rsidRDefault="007A00FF" w:rsidP="00D02BF3">
      <w:pPr>
        <w:spacing w:after="360"/>
        <w:jc w:val="both"/>
        <w:rPr>
          <w:rFonts w:ascii="Times New Roman" w:hAnsi="Times New Roman" w:cs="Times New Roman"/>
          <w:sz w:val="24"/>
          <w:szCs w:val="24"/>
        </w:rPr>
      </w:pPr>
      <w:r w:rsidRPr="000C6CBD">
        <w:rPr>
          <w:rFonts w:ascii="Times New Roman" w:hAnsi="Times New Roman" w:cs="Times New Roman"/>
          <w:sz w:val="24"/>
          <w:szCs w:val="24"/>
        </w:rPr>
        <w:t>Dalla Relazione del Ministro dell’Interno al Parlamento sull’attività svolta e sui risultati conseguiti dalla Direzione Investigativa Antimafia</w:t>
      </w:r>
      <w:r w:rsidR="00D02BF3">
        <w:rPr>
          <w:rFonts w:ascii="Times New Roman" w:hAnsi="Times New Roman" w:cs="Times New Roman"/>
          <w:sz w:val="24"/>
          <w:szCs w:val="24"/>
        </w:rPr>
        <w:t>,</w:t>
      </w:r>
      <w:r w:rsidRPr="000C6CBD">
        <w:rPr>
          <w:rFonts w:ascii="Times New Roman" w:hAnsi="Times New Roman" w:cs="Times New Roman"/>
          <w:sz w:val="24"/>
          <w:szCs w:val="24"/>
        </w:rPr>
        <w:t xml:space="preserve"> emerge come “il territorio di Enna vive, da molto tempo, una condizione socio-economica depressa, con un basso tenore di vita che favorisce l’assoggettamento della popolazione alle logiche mafiose, espressione sia delle consorterie locali che delle province limitrofe. (…) La criminalità organizzata, nonostante il tendenziale stato di non emersione – tanto che risultano sporadici gli episodi di violenza contro le persone - conserva tuttavia la propria capacità offensiva, come confermato dalla quantità di munizionamento e di armi ritrovate nel semestre in esame nel corso delle attività di polizia. (…) In una provincia a vocazione prettamente agricola, infatti, negli ultimi anni si è osservato il fenomeno dell’acquisizione, in modo più o meno forzato, dei terreni, sia produttivi che temporaneamente incolti, al fine di poter accedere ai finanziamenti per lo sviluppo delle aree rurali. Si </w:t>
      </w:r>
      <w:r w:rsidRPr="000C6CBD">
        <w:rPr>
          <w:rFonts w:ascii="Times New Roman" w:hAnsi="Times New Roman" w:cs="Times New Roman"/>
          <w:sz w:val="24"/>
          <w:szCs w:val="24"/>
        </w:rPr>
        <w:lastRenderedPageBreak/>
        <w:t>comprende, quindi, l’interesse della criminalità or-ganizzata per i beni fondiari e per gli incentivi finanziari correlati all’imprenditoria agricola e zootecnica”.</w:t>
      </w:r>
    </w:p>
    <w:p w:rsidR="00024F76" w:rsidRPr="000C6CBD" w:rsidRDefault="00D02BF3" w:rsidP="00D02BF3">
      <w:pPr>
        <w:spacing w:after="360"/>
        <w:jc w:val="center"/>
        <w:rPr>
          <w:rFonts w:ascii="Times New Roman" w:eastAsia="Times New Roman" w:hAnsi="Times New Roman" w:cs="Times New Roman"/>
          <w:b/>
          <w:bCs/>
          <w:sz w:val="24"/>
          <w:szCs w:val="24"/>
        </w:rPr>
      </w:pPr>
      <w:r>
        <w:rPr>
          <w:rFonts w:ascii="Times New Roman" w:hAnsi="Times New Roman" w:cs="Times New Roman"/>
          <w:b/>
          <w:bCs/>
          <w:sz w:val="24"/>
          <w:szCs w:val="24"/>
        </w:rPr>
        <w:t xml:space="preserve">2.2 </w:t>
      </w:r>
      <w:r w:rsidR="007A00FF" w:rsidRPr="000C6CBD">
        <w:rPr>
          <w:rFonts w:ascii="Times New Roman" w:hAnsi="Times New Roman" w:cs="Times New Roman"/>
          <w:b/>
          <w:bCs/>
          <w:sz w:val="24"/>
          <w:szCs w:val="24"/>
        </w:rPr>
        <w:t>Contesto interno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Per l'analisi del contesto interno si ha riguardo agli aspetti legati all'organizzazione e alla gestione operativa che influenzano la sensibilità della struttura al rischio corruzione. In particolare, essa è utile a evidenziare, da un lato, il sistema delle responsabilità e, dall'altro, il livello di complessità dell'Ente. Gli elementi del contesto interno presi in considerazione riguardano essenzialmente la struttura organizzativa, i ruoli e le responsabilità, nonché le politiche, gli obiettivi, le strategie, le risorse ed i sistemi e flussi informativi.</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La struttura organizzativa del Comune di Pietraperzia è stata definita, da ultimo, con la deliberazione della Giunta Comunale numero 75 del 16/10/2019. La struttura è articolata in cinque Settori, che costituiscono le unità organizzative di primo livello e che coincidono con le aree delle posizioni organizzative ed alle quali sono preposti singoli Responsabili di Servizio.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L’Ente non prevede la presenza di figure dirigenziali.</w:t>
      </w:r>
    </w:p>
    <w:p w:rsidR="00024F76" w:rsidRPr="000C6CBD" w:rsidRDefault="007A00FF">
      <w:pPr>
        <w:jc w:val="both"/>
        <w:rPr>
          <w:rFonts w:ascii="Times New Roman" w:hAnsi="Times New Roman" w:cs="Times New Roman"/>
          <w:sz w:val="24"/>
          <w:szCs w:val="24"/>
        </w:rPr>
      </w:pPr>
      <w:r w:rsidRPr="000C6CBD">
        <w:rPr>
          <w:rFonts w:ascii="Times New Roman" w:hAnsi="Times New Roman" w:cs="Times New Roman"/>
          <w:sz w:val="24"/>
          <w:szCs w:val="24"/>
        </w:rPr>
        <w:t>I cinque Settori sono così denominati:</w:t>
      </w:r>
    </w:p>
    <w:p w:rsidR="00024F76" w:rsidRPr="000C6CBD" w:rsidRDefault="007A00FF" w:rsidP="00D02BF3">
      <w:pPr>
        <w:ind w:left="1134" w:hanging="1134"/>
        <w:jc w:val="both"/>
        <w:rPr>
          <w:rFonts w:ascii="Times New Roman" w:hAnsi="Times New Roman" w:cs="Times New Roman"/>
          <w:sz w:val="24"/>
          <w:szCs w:val="24"/>
        </w:rPr>
      </w:pPr>
      <w:r w:rsidRPr="00D02BF3">
        <w:rPr>
          <w:rFonts w:ascii="Times New Roman" w:hAnsi="Times New Roman" w:cs="Times New Roman"/>
          <w:b/>
          <w:sz w:val="24"/>
          <w:szCs w:val="24"/>
          <w:u w:val="single"/>
        </w:rPr>
        <w:t>Settore I</w:t>
      </w:r>
      <w:r w:rsidRPr="000C6CBD">
        <w:rPr>
          <w:rFonts w:ascii="Times New Roman" w:hAnsi="Times New Roman" w:cs="Times New Roman"/>
          <w:sz w:val="24"/>
          <w:szCs w:val="24"/>
        </w:rPr>
        <w:t>: “Affari generali e Polizia municipale”(demografici, stato civile, elettorale e statistica, istruzione, sport, turismo, polizia municipale, affari legali e contratti) e gestione del contenzioso.</w:t>
      </w:r>
    </w:p>
    <w:p w:rsidR="00024F76" w:rsidRPr="000C6CBD" w:rsidRDefault="007A00FF" w:rsidP="00D02BF3">
      <w:pPr>
        <w:ind w:left="1134" w:hanging="1134"/>
        <w:jc w:val="both"/>
        <w:rPr>
          <w:rFonts w:ascii="Times New Roman" w:hAnsi="Times New Roman" w:cs="Times New Roman"/>
          <w:sz w:val="24"/>
          <w:szCs w:val="24"/>
        </w:rPr>
      </w:pPr>
      <w:r w:rsidRPr="00D02BF3">
        <w:rPr>
          <w:rFonts w:ascii="Times New Roman" w:hAnsi="Times New Roman" w:cs="Times New Roman"/>
          <w:b/>
          <w:sz w:val="24"/>
          <w:szCs w:val="24"/>
          <w:u w:val="single"/>
        </w:rPr>
        <w:t>Settore II</w:t>
      </w:r>
      <w:r w:rsidR="00D02BF3">
        <w:rPr>
          <w:rFonts w:ascii="Times New Roman" w:hAnsi="Times New Roman" w:cs="Times New Roman"/>
          <w:sz w:val="24"/>
          <w:szCs w:val="24"/>
        </w:rPr>
        <w:t xml:space="preserve">: </w:t>
      </w:r>
      <w:r w:rsidRPr="000C6CBD">
        <w:rPr>
          <w:rFonts w:ascii="Times New Roman" w:hAnsi="Times New Roman" w:cs="Times New Roman"/>
          <w:sz w:val="24"/>
          <w:szCs w:val="24"/>
        </w:rPr>
        <w:t>“Finanze, Tributi e Risorse Umane” (Programmazione Rendicontazione e gestione finanziaria ed economica, Gestione contabilità, finanziaria, Economato e provveditorato, Entrate tributarie e fiscali, Commercio su Aree pubbliche, CED, Risorse Umane).</w:t>
      </w:r>
    </w:p>
    <w:p w:rsidR="00024F76" w:rsidRPr="000C6CBD" w:rsidRDefault="007A00FF" w:rsidP="00D02BF3">
      <w:pPr>
        <w:ind w:left="1134" w:hanging="1134"/>
        <w:jc w:val="both"/>
        <w:rPr>
          <w:rFonts w:ascii="Times New Roman" w:hAnsi="Times New Roman" w:cs="Times New Roman"/>
          <w:sz w:val="24"/>
          <w:szCs w:val="24"/>
        </w:rPr>
      </w:pPr>
      <w:r w:rsidRPr="00D02BF3">
        <w:rPr>
          <w:rFonts w:ascii="Times New Roman" w:hAnsi="Times New Roman" w:cs="Times New Roman"/>
          <w:b/>
          <w:sz w:val="24"/>
          <w:szCs w:val="24"/>
          <w:u w:val="single"/>
        </w:rPr>
        <w:t>Settore III</w:t>
      </w:r>
      <w:r w:rsidR="00D02BF3" w:rsidRPr="00D02BF3">
        <w:rPr>
          <w:rFonts w:ascii="Times New Roman" w:hAnsi="Times New Roman" w:cs="Times New Roman"/>
          <w:b/>
          <w:sz w:val="24"/>
          <w:szCs w:val="24"/>
        </w:rPr>
        <w:t>:</w:t>
      </w:r>
      <w:r w:rsidRPr="000C6CBD">
        <w:rPr>
          <w:rFonts w:ascii="Times New Roman" w:hAnsi="Times New Roman" w:cs="Times New Roman"/>
          <w:sz w:val="24"/>
          <w:szCs w:val="24"/>
        </w:rPr>
        <w:t xml:space="preserve"> “Pianificazione e controllo Urbanistico - </w:t>
      </w:r>
      <w:proofErr w:type="spellStart"/>
      <w:r w:rsidRPr="000C6CBD">
        <w:rPr>
          <w:rFonts w:ascii="Times New Roman" w:hAnsi="Times New Roman" w:cs="Times New Roman"/>
          <w:sz w:val="24"/>
          <w:szCs w:val="24"/>
        </w:rPr>
        <w:t>Attivit</w:t>
      </w:r>
      <w:proofErr w:type="spellEnd"/>
      <w:r w:rsidRPr="000C6CBD">
        <w:rPr>
          <w:rFonts w:ascii="Times New Roman" w:hAnsi="Times New Roman" w:cs="Times New Roman"/>
          <w:sz w:val="24"/>
          <w:szCs w:val="24"/>
          <w:lang w:val="fr-FR"/>
        </w:rPr>
        <w:t xml:space="preserve">à </w:t>
      </w:r>
      <w:r w:rsidRPr="000C6CBD">
        <w:rPr>
          <w:rFonts w:ascii="Times New Roman" w:hAnsi="Times New Roman" w:cs="Times New Roman"/>
          <w:sz w:val="24"/>
          <w:szCs w:val="24"/>
        </w:rPr>
        <w:t>Produttive - Protezione civile” (Urbanistica, Arredo urbano, Impianti sportivi, Viabilità urbana, randagismo, Protezione civile, SUAP).</w:t>
      </w:r>
    </w:p>
    <w:p w:rsidR="00024F76" w:rsidRPr="000C6CBD" w:rsidRDefault="007A00FF" w:rsidP="00D02BF3">
      <w:pPr>
        <w:ind w:left="1276" w:hanging="1276"/>
        <w:jc w:val="both"/>
        <w:rPr>
          <w:rFonts w:ascii="Times New Roman" w:hAnsi="Times New Roman" w:cs="Times New Roman"/>
          <w:sz w:val="24"/>
          <w:szCs w:val="24"/>
        </w:rPr>
      </w:pPr>
      <w:r w:rsidRPr="00D02BF3">
        <w:rPr>
          <w:rFonts w:ascii="Times New Roman" w:hAnsi="Times New Roman" w:cs="Times New Roman"/>
          <w:b/>
          <w:sz w:val="24"/>
          <w:szCs w:val="24"/>
          <w:u w:val="single"/>
        </w:rPr>
        <w:t>Settore IV</w:t>
      </w:r>
      <w:r w:rsidR="00D02BF3">
        <w:rPr>
          <w:rFonts w:ascii="Times New Roman" w:hAnsi="Times New Roman" w:cs="Times New Roman"/>
          <w:sz w:val="24"/>
          <w:szCs w:val="24"/>
        </w:rPr>
        <w:t xml:space="preserve">: </w:t>
      </w:r>
      <w:r w:rsidRPr="000C6CBD">
        <w:rPr>
          <w:rFonts w:ascii="Times New Roman" w:hAnsi="Times New Roman" w:cs="Times New Roman"/>
          <w:sz w:val="24"/>
          <w:szCs w:val="24"/>
        </w:rPr>
        <w:t xml:space="preserve">“Opere pubbliche Territorio ambiente e patrimonio (Lavori pubblici, Espropriazioni, Edifici e impianti di proprietà comunale e in comodato d’uso, Cimitero, CUC, Ambiente, Rifiuti). </w:t>
      </w:r>
    </w:p>
    <w:p w:rsidR="00024F76" w:rsidRPr="000C6CBD" w:rsidRDefault="007A00FF" w:rsidP="00D02BF3">
      <w:pPr>
        <w:ind w:left="1276" w:hanging="1276"/>
        <w:jc w:val="both"/>
        <w:rPr>
          <w:rFonts w:ascii="Times New Roman" w:hAnsi="Times New Roman" w:cs="Times New Roman"/>
          <w:sz w:val="24"/>
          <w:szCs w:val="24"/>
        </w:rPr>
      </w:pPr>
      <w:r w:rsidRPr="00D02BF3">
        <w:rPr>
          <w:rFonts w:ascii="Times New Roman" w:hAnsi="Times New Roman" w:cs="Times New Roman"/>
          <w:b/>
          <w:sz w:val="24"/>
          <w:szCs w:val="24"/>
          <w:u w:val="single"/>
        </w:rPr>
        <w:t>Settore V</w:t>
      </w:r>
      <w:r w:rsidR="00D02BF3">
        <w:rPr>
          <w:rFonts w:ascii="Times New Roman" w:hAnsi="Times New Roman" w:cs="Times New Roman"/>
          <w:sz w:val="24"/>
          <w:szCs w:val="24"/>
        </w:rPr>
        <w:t>:</w:t>
      </w:r>
      <w:r w:rsidRPr="000C6CBD">
        <w:rPr>
          <w:rFonts w:ascii="Times New Roman" w:hAnsi="Times New Roman" w:cs="Times New Roman"/>
          <w:sz w:val="24"/>
          <w:szCs w:val="24"/>
        </w:rPr>
        <w:t xml:space="preserve"> “Politiche sociali” (Minori, problematiche giovanili, disabili, dipendenze, sostegno al reddito e contrasto alla povertà)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I Servizi, a loro volta, si articolano in singoli Uffici. </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L'Ente definisce la propria dotazione organica, quale strumento flessibile, da utilizzare con ampia discrezionalità organizzativa, al fine di dotare l'Ente della struttura più consona al raggiungimento degli obiettivi amministrativi e di perseguire una gestione ottimale sotto il profilo dell'efficacia, dell'efficienza e dell'economicità.</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L'attività amministrativa svolta dai responsabili di </w:t>
      </w:r>
      <w:proofErr w:type="spellStart"/>
      <w:r w:rsidRPr="000C6CBD">
        <w:rPr>
          <w:rFonts w:ascii="Times New Roman" w:hAnsi="Times New Roman" w:cs="Times New Roman"/>
          <w:sz w:val="24"/>
          <w:szCs w:val="24"/>
        </w:rPr>
        <w:t>p.o.</w:t>
      </w:r>
      <w:proofErr w:type="spellEnd"/>
      <w:r w:rsidRPr="000C6CBD">
        <w:rPr>
          <w:rFonts w:ascii="Times New Roman" w:hAnsi="Times New Roman" w:cs="Times New Roman"/>
          <w:sz w:val="24"/>
          <w:szCs w:val="24"/>
        </w:rPr>
        <w:t xml:space="preserve"> tiene conto della distinzione tra organi di indirizzo politico e organi di gestione. Bisogna, tuttavia, rilevare che, soprattutto nei Comuni di piccole e medie </w:t>
      </w:r>
      <w:r w:rsidRPr="000C6CBD">
        <w:rPr>
          <w:rFonts w:ascii="Times New Roman" w:hAnsi="Times New Roman" w:cs="Times New Roman"/>
          <w:sz w:val="24"/>
          <w:szCs w:val="24"/>
        </w:rPr>
        <w:lastRenderedPageBreak/>
        <w:t>dimensioni, tale distinzione non risulta netta presentando, anzi, una linea di confine estremamente variegata.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In ogni caso l'attività di impulso dell'organo politico presenta risvolti positivi qualora diretta a rendere più celere ed efficace l'attività amministrativa in considerazione del fatto che il soggetto politico è il primo portavoce dei bisogni del cittadino cui deve dare risposte confrontandosi con le esigenze e gli adempimenti amministrativi cui devono attenersi gli apparati burocratici.</w:t>
      </w:r>
    </w:p>
    <w:p w:rsidR="00075D39" w:rsidRPr="000C6CBD" w:rsidRDefault="00075D39">
      <w:pPr>
        <w:jc w:val="both"/>
        <w:rPr>
          <w:rFonts w:ascii="Times New Roman" w:eastAsia="Times New Roman" w:hAnsi="Times New Roman" w:cs="Times New Roman"/>
          <w:sz w:val="24"/>
          <w:szCs w:val="24"/>
        </w:rPr>
      </w:pPr>
    </w:p>
    <w:p w:rsidR="003F22E9" w:rsidRPr="000C6CBD" w:rsidRDefault="003F22E9" w:rsidP="003F22E9">
      <w:pPr>
        <w:spacing w:after="360"/>
        <w:jc w:val="center"/>
        <w:rPr>
          <w:rFonts w:ascii="Times New Roman" w:eastAsia="Times New Roman" w:hAnsi="Times New Roman" w:cs="Times New Roman"/>
          <w:b/>
          <w:bCs/>
          <w:sz w:val="24"/>
          <w:szCs w:val="24"/>
        </w:rPr>
      </w:pPr>
      <w:r>
        <w:rPr>
          <w:rFonts w:ascii="Times New Roman" w:hAnsi="Times New Roman" w:cs="Times New Roman"/>
          <w:b/>
          <w:bCs/>
          <w:sz w:val="24"/>
          <w:szCs w:val="24"/>
        </w:rPr>
        <w:t>2.3 mappatura dei processi</w:t>
      </w:r>
    </w:p>
    <w:p w:rsidR="00024F76" w:rsidRPr="000C6CBD" w:rsidRDefault="007A00FF" w:rsidP="006075B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after="0" w:line="247" w:lineRule="auto"/>
        <w:ind w:right="-68"/>
        <w:jc w:val="both"/>
        <w:rPr>
          <w:rFonts w:ascii="Times New Roman" w:eastAsia="Georgia" w:hAnsi="Times New Roman" w:cs="Times New Roman"/>
          <w:sz w:val="24"/>
          <w:szCs w:val="24"/>
        </w:rPr>
      </w:pPr>
      <w:r w:rsidRPr="000C6CBD">
        <w:rPr>
          <w:rFonts w:ascii="Times New Roman" w:hAnsi="Times New Roman" w:cs="Times New Roman"/>
          <w:sz w:val="24"/>
          <w:szCs w:val="24"/>
        </w:rPr>
        <w:t>La mappatura dei processi è un modo razionale di individuare e rappresentare tutte le principali attività dell'ente. La mappatura ha carattere strumentale a fini dell'identificazione, della valutazione e del trattamento dei rischi corruttivi.</w:t>
      </w:r>
    </w:p>
    <w:p w:rsidR="00024F76" w:rsidRPr="000C6CBD" w:rsidRDefault="007A00FF" w:rsidP="006075B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3" w:after="0" w:line="247" w:lineRule="auto"/>
        <w:ind w:right="-68"/>
        <w:jc w:val="both"/>
        <w:rPr>
          <w:rFonts w:ascii="Times New Roman" w:eastAsia="Georgia" w:hAnsi="Times New Roman" w:cs="Times New Roman"/>
          <w:sz w:val="24"/>
          <w:szCs w:val="24"/>
        </w:rPr>
      </w:pPr>
      <w:r w:rsidRPr="000C6CBD">
        <w:rPr>
          <w:rFonts w:ascii="Times New Roman" w:hAnsi="Times New Roman" w:cs="Times New Roman"/>
          <w:sz w:val="24"/>
          <w:szCs w:val="24"/>
        </w:rPr>
        <w:t>E’ bene rammentare che la legge 190/2012 è interamente orientata a prevenire i fenomeni corruttivi che riguardano</w:t>
      </w:r>
      <w:r w:rsidRPr="000C6CBD">
        <w:rPr>
          <w:rFonts w:ascii="Times New Roman" w:hAnsi="Times New Roman" w:cs="Times New Roman"/>
          <w:sz w:val="24"/>
          <w:szCs w:val="24"/>
          <w:u w:val="single"/>
        </w:rPr>
        <w:t xml:space="preserve"> l’apparato tecnico burocratico degli enti, senza</w:t>
      </w:r>
      <w:r w:rsidR="003F22E9">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particolari riferimenti agli organi politici</w:t>
      </w:r>
      <w:r w:rsidRPr="000C6CBD">
        <w:rPr>
          <w:rFonts w:ascii="Times New Roman" w:hAnsi="Times New Roman" w:cs="Times New Roman"/>
          <w:sz w:val="24"/>
          <w:szCs w:val="24"/>
        </w:rPr>
        <w:t>.</w:t>
      </w:r>
    </w:p>
    <w:p w:rsidR="00024F76" w:rsidRDefault="007A00FF" w:rsidP="006075B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1" w:after="0" w:line="240" w:lineRule="auto"/>
        <w:ind w:right="-68"/>
        <w:jc w:val="both"/>
        <w:rPr>
          <w:rFonts w:ascii="Times New Roman" w:hAnsi="Times New Roman" w:cs="Times New Roman"/>
          <w:sz w:val="24"/>
          <w:szCs w:val="24"/>
        </w:rPr>
      </w:pPr>
      <w:r w:rsidRPr="000C6CBD">
        <w:rPr>
          <w:rFonts w:ascii="Times New Roman" w:hAnsi="Times New Roman" w:cs="Times New Roman"/>
          <w:sz w:val="24"/>
          <w:szCs w:val="24"/>
        </w:rPr>
        <w:t>Si riporta il catalogo dei processi gestiti a livello di Ente.</w:t>
      </w:r>
    </w:p>
    <w:p w:rsidR="006075BA" w:rsidRPr="000C6CBD" w:rsidRDefault="006075BA" w:rsidP="006075B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1" w:after="0" w:line="240" w:lineRule="auto"/>
        <w:ind w:right="-68"/>
        <w:jc w:val="both"/>
        <w:rPr>
          <w:rFonts w:ascii="Times New Roman" w:eastAsia="Georgia" w:hAnsi="Times New Roman" w:cs="Times New Roman"/>
          <w:sz w:val="24"/>
          <w:szCs w:val="24"/>
        </w:rPr>
      </w:pPr>
    </w:p>
    <w:tbl>
      <w:tblPr>
        <w:tblStyle w:val="Grigliatabella"/>
        <w:tblW w:w="0" w:type="auto"/>
        <w:tblInd w:w="108" w:type="dxa"/>
        <w:tblLayout w:type="fixed"/>
        <w:tblLook w:val="04A0"/>
      </w:tblPr>
      <w:tblGrid>
        <w:gridCol w:w="1555"/>
        <w:gridCol w:w="1422"/>
        <w:gridCol w:w="1418"/>
        <w:gridCol w:w="1134"/>
        <w:gridCol w:w="1417"/>
        <w:gridCol w:w="1134"/>
        <w:gridCol w:w="1276"/>
        <w:gridCol w:w="970"/>
      </w:tblGrid>
      <w:tr w:rsidR="00171682" w:rsidTr="00565772">
        <w:tc>
          <w:tcPr>
            <w:tcW w:w="1555"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Incentivi economici al personale produttività e retribuzioni di risultato)</w:t>
            </w:r>
          </w:p>
        </w:tc>
        <w:tc>
          <w:tcPr>
            <w:tcW w:w="1422"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Organizzazione eventi culturali ricreativi</w:t>
            </w:r>
          </w:p>
        </w:tc>
        <w:tc>
          <w:tcPr>
            <w:tcW w:w="1418"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Gare ad evidenza pubblica di vendita di beni</w:t>
            </w:r>
          </w:p>
        </w:tc>
        <w:tc>
          <w:tcPr>
            <w:tcW w:w="1134" w:type="dxa"/>
          </w:tcPr>
          <w:p w:rsidR="006075BA" w:rsidRPr="00171682" w:rsidRDefault="006075BA" w:rsidP="004F1BEF">
            <w:pPr>
              <w:pStyle w:val="Stile"/>
              <w:widowControl w:val="0"/>
              <w:tabs>
                <w:tab w:val="left" w:pos="720"/>
              </w:tabs>
              <w:suppressAutoHyphens w:val="0"/>
              <w:spacing w:before="66" w:after="0" w:line="292" w:lineRule="auto"/>
              <w:ind w:left="29" w:right="16"/>
              <w:rPr>
                <w:sz w:val="14"/>
                <w:szCs w:val="14"/>
              </w:rPr>
            </w:pPr>
            <w:r w:rsidRPr="00171682">
              <w:rPr>
                <w:rFonts w:ascii="Chalkboard" w:hAnsi="Chalkboard"/>
                <w:color w:val="001F5F"/>
                <w:sz w:val="14"/>
                <w:szCs w:val="14"/>
                <w:u w:color="001F5F"/>
              </w:rPr>
              <w:t>Accertamenti e controlli sull'attività edilizia privata (abusi)</w:t>
            </w:r>
          </w:p>
        </w:tc>
        <w:tc>
          <w:tcPr>
            <w:tcW w:w="1417"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 xml:space="preserve">Tributi locali (IMU, </w:t>
            </w:r>
            <w:r w:rsidR="00171682" w:rsidRPr="00171682">
              <w:rPr>
                <w:rFonts w:ascii="Chalkboard" w:hAnsi="Chalkboard"/>
                <w:color w:val="001F5F"/>
                <w:sz w:val="14"/>
                <w:szCs w:val="14"/>
                <w:u w:color="001F5F"/>
              </w:rPr>
              <w:t>a</w:t>
            </w:r>
            <w:r w:rsidRPr="00171682">
              <w:rPr>
                <w:rFonts w:ascii="Chalkboard" w:hAnsi="Chalkboard"/>
                <w:color w:val="001F5F"/>
                <w:sz w:val="14"/>
                <w:szCs w:val="14"/>
                <w:u w:color="001F5F"/>
              </w:rPr>
              <w:t>ddizionale IRPEF, ecc.)</w:t>
            </w:r>
          </w:p>
        </w:tc>
        <w:tc>
          <w:tcPr>
            <w:tcW w:w="1134"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Manutenzione della rete e degli impianti di pubblica illuminazione</w:t>
            </w:r>
          </w:p>
        </w:tc>
        <w:tc>
          <w:tcPr>
            <w:tcW w:w="1276"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Pulizia degli immobili e degli impianti di proprietà dell'ente</w:t>
            </w:r>
          </w:p>
        </w:tc>
        <w:tc>
          <w:tcPr>
            <w:tcW w:w="970"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Servizi di protezione civile</w:t>
            </w:r>
          </w:p>
        </w:tc>
      </w:tr>
      <w:tr w:rsidR="00171682" w:rsidTr="00565772">
        <w:tc>
          <w:tcPr>
            <w:tcW w:w="1555"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Concorso per l'assunzione di personale</w:t>
            </w:r>
          </w:p>
        </w:tc>
        <w:tc>
          <w:tcPr>
            <w:tcW w:w="1422"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Funzionamento degli organi collegiali</w:t>
            </w:r>
          </w:p>
        </w:tc>
        <w:tc>
          <w:tcPr>
            <w:tcW w:w="1418"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ATTIVITA': Verifica delle offerte anomale art. 97</w:t>
            </w:r>
          </w:p>
        </w:tc>
        <w:tc>
          <w:tcPr>
            <w:tcW w:w="1134" w:type="dxa"/>
          </w:tcPr>
          <w:p w:rsidR="006075BA" w:rsidRPr="00171682" w:rsidRDefault="006075BA" w:rsidP="004F1BEF">
            <w:pPr>
              <w:pStyle w:val="Stile"/>
              <w:widowControl w:val="0"/>
              <w:tabs>
                <w:tab w:val="left" w:pos="720"/>
              </w:tabs>
              <w:suppressAutoHyphens w:val="0"/>
              <w:spacing w:after="0"/>
              <w:rPr>
                <w:rFonts w:ascii="Chalkboard" w:eastAsia="Chalkboard" w:hAnsi="Chalkboard" w:cs="Chalkboard"/>
                <w:sz w:val="14"/>
                <w:szCs w:val="14"/>
              </w:rPr>
            </w:pPr>
          </w:p>
          <w:p w:rsidR="006075BA" w:rsidRPr="00171682" w:rsidRDefault="006075BA" w:rsidP="004F1BEF">
            <w:pPr>
              <w:pStyle w:val="Stile"/>
              <w:widowControl w:val="0"/>
              <w:tabs>
                <w:tab w:val="left" w:pos="720"/>
              </w:tabs>
              <w:suppressAutoHyphens w:val="0"/>
              <w:spacing w:after="0" w:line="292" w:lineRule="auto"/>
              <w:ind w:left="29"/>
              <w:rPr>
                <w:sz w:val="14"/>
                <w:szCs w:val="14"/>
              </w:rPr>
            </w:pPr>
            <w:r w:rsidRPr="00171682">
              <w:rPr>
                <w:rFonts w:ascii="Chalkboard" w:hAnsi="Chalkboard"/>
                <w:color w:val="001F5F"/>
                <w:sz w:val="14"/>
                <w:szCs w:val="14"/>
                <w:u w:color="001F5F"/>
              </w:rPr>
              <w:t>Vigilanza sulla circolazione e la sosta</w:t>
            </w:r>
          </w:p>
        </w:tc>
        <w:tc>
          <w:tcPr>
            <w:tcW w:w="1417" w:type="dxa"/>
          </w:tcPr>
          <w:p w:rsidR="006075BA" w:rsidRPr="00171682" w:rsidRDefault="00171682"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Pr>
                <w:rFonts w:ascii="Chalkboard" w:hAnsi="Chalkboard"/>
                <w:color w:val="001F5F"/>
                <w:sz w:val="14"/>
                <w:szCs w:val="14"/>
                <w:u w:color="001F5F"/>
              </w:rPr>
              <w:t xml:space="preserve">Manutenzione </w:t>
            </w:r>
            <w:r w:rsidR="006075BA" w:rsidRPr="00171682">
              <w:rPr>
                <w:rFonts w:ascii="Chalkboard" w:hAnsi="Chalkboard"/>
                <w:color w:val="001F5F"/>
                <w:sz w:val="14"/>
                <w:szCs w:val="14"/>
                <w:u w:color="001F5F"/>
              </w:rPr>
              <w:t>delle aree verdi</w:t>
            </w:r>
          </w:p>
        </w:tc>
        <w:tc>
          <w:tcPr>
            <w:tcW w:w="1134"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servizi di gestione biblioteche</w:t>
            </w:r>
          </w:p>
        </w:tc>
        <w:tc>
          <w:tcPr>
            <w:tcW w:w="1276"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Permesso di costruire</w:t>
            </w:r>
          </w:p>
        </w:tc>
        <w:tc>
          <w:tcPr>
            <w:tcW w:w="970" w:type="dxa"/>
          </w:tcPr>
          <w:p w:rsidR="006075BA" w:rsidRPr="00171682"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14"/>
                <w:szCs w:val="14"/>
              </w:rPr>
            </w:pPr>
            <w:r w:rsidRPr="00171682">
              <w:rPr>
                <w:rFonts w:ascii="Chalkboard" w:hAnsi="Chalkboard"/>
                <w:color w:val="001F5F"/>
                <w:sz w:val="14"/>
                <w:szCs w:val="14"/>
                <w:u w:color="001F5F"/>
              </w:rPr>
              <w:t>Designazione dei rappresentanti dell'ente presso enti, società, fondazioni</w:t>
            </w:r>
          </w:p>
        </w:tc>
      </w:tr>
      <w:tr w:rsidR="00171682" w:rsidTr="00565772">
        <w:tc>
          <w:tcPr>
            <w:tcW w:w="1555" w:type="dxa"/>
          </w:tcPr>
          <w:p w:rsidR="006075BA" w:rsidRDefault="00FA2BED"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FA2BED">
              <w:rPr>
                <w:rFonts w:ascii="Chalkboard" w:hAnsi="Chalkboard"/>
                <w:color w:val="001F5F"/>
                <w:sz w:val="14"/>
                <w:szCs w:val="14"/>
                <w:u w:color="001F5F"/>
              </w:rPr>
              <w:t>Concorso per la progressione in carriera del personale</w:t>
            </w:r>
          </w:p>
        </w:tc>
        <w:tc>
          <w:tcPr>
            <w:tcW w:w="1422" w:type="dxa"/>
          </w:tcPr>
          <w:p w:rsidR="006075BA" w:rsidRDefault="00FA2BED"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FA2BED">
              <w:rPr>
                <w:rFonts w:ascii="Chalkboard" w:hAnsi="Chalkboard"/>
                <w:color w:val="001F5F"/>
                <w:sz w:val="14"/>
                <w:szCs w:val="14"/>
                <w:u w:color="001F5F"/>
              </w:rPr>
              <w:t>Istruttoria delle deliberazioni</w:t>
            </w:r>
          </w:p>
        </w:tc>
        <w:tc>
          <w:tcPr>
            <w:tcW w:w="1418" w:type="dxa"/>
          </w:tcPr>
          <w:p w:rsidR="006075BA" w:rsidRDefault="00FA2BED"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FA2BED">
              <w:rPr>
                <w:rFonts w:ascii="Chalkboard" w:hAnsi="Chalkboard"/>
                <w:color w:val="001F5F"/>
                <w:sz w:val="14"/>
                <w:szCs w:val="14"/>
                <w:u w:color="001F5F"/>
              </w:rPr>
              <w:t>ATTIVITA': Proposta di aggiudicazione in base al prezzo</w:t>
            </w:r>
          </w:p>
        </w:tc>
        <w:tc>
          <w:tcPr>
            <w:tcW w:w="1134" w:type="dxa"/>
          </w:tcPr>
          <w:p w:rsidR="006075BA" w:rsidRDefault="00FA2BED"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FA2BED">
              <w:rPr>
                <w:rFonts w:ascii="Chalkboard" w:hAnsi="Chalkboard"/>
                <w:color w:val="001F5F"/>
                <w:sz w:val="14"/>
                <w:szCs w:val="14"/>
                <w:u w:color="001F5F"/>
              </w:rPr>
              <w:t>Vigilanza e verifiche sulle attività commerciali in sede fissa</w:t>
            </w:r>
          </w:p>
        </w:tc>
        <w:tc>
          <w:tcPr>
            <w:tcW w:w="1417" w:type="dxa"/>
          </w:tcPr>
          <w:p w:rsidR="006075BA" w:rsidRDefault="00D96BC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FA2BED">
              <w:rPr>
                <w:rFonts w:ascii="Chalkboard" w:hAnsi="Chalkboard"/>
                <w:color w:val="001F5F"/>
                <w:sz w:val="14"/>
                <w:szCs w:val="14"/>
                <w:u w:color="001F5F"/>
              </w:rPr>
              <w:t>manutenzione delle strade e delle aree pubbliche</w:t>
            </w:r>
          </w:p>
        </w:tc>
        <w:tc>
          <w:tcPr>
            <w:tcW w:w="1134" w:type="dxa"/>
          </w:tcPr>
          <w:p w:rsidR="006075BA"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p>
        </w:tc>
        <w:tc>
          <w:tcPr>
            <w:tcW w:w="1276" w:type="dxa"/>
          </w:tcPr>
          <w:p w:rsidR="006075BA" w:rsidRDefault="00D96BC6" w:rsidP="004F1BEF">
            <w:pPr>
              <w:pStyle w:val="Stile"/>
              <w:widowControl w:val="0"/>
              <w:tabs>
                <w:tab w:val="left" w:pos="720"/>
              </w:tabs>
              <w:suppressAutoHyphens w:val="0"/>
              <w:spacing w:before="72" w:after="0" w:line="292" w:lineRule="auto"/>
              <w:ind w:left="27" w:right="3"/>
              <w:rPr>
                <w:rFonts w:ascii="Georgia" w:eastAsia="Georgia" w:hAnsi="Georgia" w:cs="Georgia"/>
                <w:sz w:val="22"/>
                <w:szCs w:val="22"/>
              </w:rPr>
            </w:pPr>
            <w:r w:rsidRPr="00D96BC6">
              <w:rPr>
                <w:rFonts w:ascii="Chalkboard" w:hAnsi="Chalkboard"/>
                <w:color w:val="001F5F"/>
                <w:sz w:val="14"/>
                <w:szCs w:val="14"/>
                <w:u w:color="001F5F"/>
              </w:rPr>
              <w:t xml:space="preserve">Permesso di costruire </w:t>
            </w:r>
            <w:r w:rsidRPr="00D96BC6">
              <w:rPr>
                <w:rFonts w:ascii="Chalkboard" w:hAnsi="Chalkboard"/>
                <w:color w:val="001F5F"/>
                <w:spacing w:val="-10"/>
                <w:sz w:val="14"/>
                <w:szCs w:val="14"/>
                <w:u w:color="001F5F"/>
              </w:rPr>
              <w:t xml:space="preserve">in </w:t>
            </w:r>
            <w:r w:rsidRPr="00D96BC6">
              <w:rPr>
                <w:rFonts w:ascii="Chalkboard" w:hAnsi="Chalkboard"/>
                <w:color w:val="001F5F"/>
                <w:sz w:val="14"/>
                <w:szCs w:val="14"/>
                <w:u w:color="001F5F"/>
              </w:rPr>
              <w:t>aree assoggettate ad autorizzazione</w:t>
            </w:r>
            <w:r>
              <w:rPr>
                <w:rFonts w:ascii="Chalkboard" w:hAnsi="Chalkboard"/>
                <w:color w:val="001F5F"/>
                <w:sz w:val="14"/>
                <w:szCs w:val="14"/>
                <w:u w:color="001F5F"/>
              </w:rPr>
              <w:t xml:space="preserve"> </w:t>
            </w:r>
            <w:r w:rsidRPr="00D96BC6">
              <w:rPr>
                <w:rFonts w:ascii="Chalkboard" w:hAnsi="Chalkboard"/>
                <w:color w:val="001F5F"/>
                <w:sz w:val="14"/>
                <w:szCs w:val="14"/>
                <w:u w:color="001F5F"/>
              </w:rPr>
              <w:t>paesaggistica</w:t>
            </w:r>
          </w:p>
        </w:tc>
        <w:tc>
          <w:tcPr>
            <w:tcW w:w="970" w:type="dxa"/>
          </w:tcPr>
          <w:p w:rsidR="006075BA" w:rsidRDefault="00D1440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Concessione di sovvenzioni, contributi, sussidi, ecc.</w:t>
            </w:r>
          </w:p>
        </w:tc>
      </w:tr>
      <w:tr w:rsidR="00171682" w:rsidTr="00565772">
        <w:tc>
          <w:tcPr>
            <w:tcW w:w="1555" w:type="dxa"/>
          </w:tcPr>
          <w:p w:rsidR="006075BA" w:rsidRDefault="00D1440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Gestione giuridica del personale: permessi, ferie, ecc.</w:t>
            </w:r>
          </w:p>
        </w:tc>
        <w:tc>
          <w:tcPr>
            <w:tcW w:w="1422" w:type="dxa"/>
          </w:tcPr>
          <w:p w:rsidR="006075BA" w:rsidRDefault="00D1440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 xml:space="preserve">Pubblicazione delle </w:t>
            </w:r>
            <w:r>
              <w:rPr>
                <w:rFonts w:ascii="Chalkboard" w:hAnsi="Chalkboard"/>
                <w:color w:val="001F5F"/>
                <w:sz w:val="14"/>
                <w:szCs w:val="14"/>
                <w:u w:color="001F5F"/>
              </w:rPr>
              <w:t>d</w:t>
            </w:r>
            <w:r w:rsidRPr="00D14406">
              <w:rPr>
                <w:rFonts w:ascii="Chalkboard" w:hAnsi="Chalkboard"/>
                <w:color w:val="001F5F"/>
                <w:sz w:val="14"/>
                <w:szCs w:val="14"/>
                <w:u w:color="001F5F"/>
              </w:rPr>
              <w:t>eliberazioni</w:t>
            </w:r>
          </w:p>
        </w:tc>
        <w:tc>
          <w:tcPr>
            <w:tcW w:w="1418" w:type="dxa"/>
          </w:tcPr>
          <w:p w:rsidR="006075BA" w:rsidRDefault="00D1440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ATTIVITA': Proposta di aggiudicazione in base all’OEPV</w:t>
            </w:r>
          </w:p>
        </w:tc>
        <w:tc>
          <w:tcPr>
            <w:tcW w:w="1134" w:type="dxa"/>
          </w:tcPr>
          <w:p w:rsidR="006075BA" w:rsidRDefault="00D1440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Vigilanza e verifiche su mercati ed ambulanti</w:t>
            </w:r>
          </w:p>
        </w:tc>
        <w:tc>
          <w:tcPr>
            <w:tcW w:w="1417" w:type="dxa"/>
          </w:tcPr>
          <w:p w:rsidR="006075BA" w:rsidRDefault="00DE7606" w:rsidP="004F1BEF">
            <w:pPr>
              <w:pStyle w:val="Stile"/>
              <w:widowControl w:val="0"/>
              <w:tabs>
                <w:tab w:val="left" w:pos="720"/>
              </w:tabs>
              <w:suppressAutoHyphens w:val="0"/>
              <w:spacing w:before="25" w:after="0" w:line="292" w:lineRule="auto"/>
              <w:ind w:left="29"/>
              <w:rPr>
                <w:rFonts w:ascii="Georgia" w:eastAsia="Georgia" w:hAnsi="Georgia" w:cs="Georgia"/>
                <w:sz w:val="22"/>
                <w:szCs w:val="22"/>
              </w:rPr>
            </w:pPr>
            <w:r w:rsidRPr="00D14406">
              <w:rPr>
                <w:rFonts w:ascii="Chalkboard" w:hAnsi="Chalkboard"/>
                <w:color w:val="001F5F"/>
                <w:sz w:val="14"/>
                <w:szCs w:val="14"/>
                <w:u w:color="001F5F"/>
              </w:rPr>
              <w:t>installazione e manutenzione segnaletica, orizzontale e verticale, su strade e</w:t>
            </w:r>
            <w:r>
              <w:rPr>
                <w:rFonts w:ascii="Chalkboard" w:hAnsi="Chalkboard"/>
                <w:color w:val="001F5F"/>
                <w:sz w:val="14"/>
                <w:szCs w:val="14"/>
                <w:u w:color="001F5F"/>
              </w:rPr>
              <w:t xml:space="preserve"> </w:t>
            </w:r>
            <w:r w:rsidRPr="00D14406">
              <w:rPr>
                <w:rFonts w:ascii="Chalkboard" w:hAnsi="Chalkboard"/>
                <w:color w:val="001F5F"/>
                <w:sz w:val="14"/>
                <w:szCs w:val="14"/>
                <w:u w:color="001F5F"/>
              </w:rPr>
              <w:t>aree pubbliche</w:t>
            </w:r>
          </w:p>
        </w:tc>
        <w:tc>
          <w:tcPr>
            <w:tcW w:w="1134" w:type="dxa"/>
          </w:tcPr>
          <w:p w:rsidR="006075BA" w:rsidRDefault="006075BA"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p>
        </w:tc>
        <w:tc>
          <w:tcPr>
            <w:tcW w:w="1276" w:type="dxa"/>
          </w:tcPr>
          <w:p w:rsidR="006075BA" w:rsidRDefault="00DE7606"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Provvedimenti di pianificazione urbanistica generale</w:t>
            </w:r>
          </w:p>
        </w:tc>
        <w:tc>
          <w:tcPr>
            <w:tcW w:w="970" w:type="dxa"/>
          </w:tcPr>
          <w:p w:rsidR="006075BA" w:rsidRDefault="00CD3159" w:rsidP="004F1BEF">
            <w:pPr>
              <w:pStyle w:val="Corpodeltesto"/>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rPr>
                <w:rFonts w:ascii="Georgia" w:eastAsia="Georgia" w:hAnsi="Georgia" w:cs="Georgia"/>
                <w:sz w:val="22"/>
                <w:szCs w:val="22"/>
              </w:rPr>
            </w:pPr>
            <w:r w:rsidRPr="00D14406">
              <w:rPr>
                <w:rFonts w:ascii="Chalkboard" w:hAnsi="Chalkboard"/>
                <w:color w:val="001F5F"/>
                <w:sz w:val="14"/>
                <w:szCs w:val="14"/>
                <w:u w:color="001F5F"/>
              </w:rPr>
              <w:t>Autorizzazioni ex artt.68</w:t>
            </w:r>
            <w:r>
              <w:rPr>
                <w:rFonts w:ascii="Chalkboard" w:hAnsi="Chalkboard"/>
                <w:color w:val="001F5F"/>
                <w:sz w:val="14"/>
                <w:szCs w:val="14"/>
                <w:u w:color="001F5F"/>
              </w:rPr>
              <w:t xml:space="preserve"> </w:t>
            </w:r>
            <w:r w:rsidRPr="00D14406">
              <w:rPr>
                <w:rFonts w:ascii="Chalkboard" w:hAnsi="Chalkboard"/>
                <w:color w:val="001F5F"/>
                <w:sz w:val="14"/>
                <w:szCs w:val="14"/>
                <w:u w:color="001F5F"/>
              </w:rPr>
              <w:t>e 69</w:t>
            </w:r>
            <w:r>
              <w:rPr>
                <w:rFonts w:ascii="Chalkboard" w:hAnsi="Chalkboard"/>
                <w:color w:val="001F5F"/>
                <w:sz w:val="14"/>
                <w:szCs w:val="14"/>
                <w:u w:color="001F5F"/>
              </w:rPr>
              <w:t xml:space="preserve"> </w:t>
            </w:r>
            <w:r w:rsidRPr="00D14406">
              <w:rPr>
                <w:rFonts w:ascii="Chalkboard" w:hAnsi="Chalkboard"/>
                <w:color w:val="001F5F"/>
                <w:sz w:val="14"/>
                <w:szCs w:val="14"/>
                <w:u w:color="001F5F"/>
              </w:rPr>
              <w:t>del</w:t>
            </w:r>
            <w:r>
              <w:rPr>
                <w:rFonts w:ascii="Chalkboard" w:hAnsi="Chalkboard"/>
                <w:color w:val="001F5F"/>
                <w:sz w:val="14"/>
                <w:szCs w:val="14"/>
                <w:u w:color="001F5F"/>
              </w:rPr>
              <w:t xml:space="preserve"> </w:t>
            </w:r>
            <w:r w:rsidRPr="00D14406">
              <w:rPr>
                <w:rFonts w:ascii="Chalkboard" w:hAnsi="Chalkboard"/>
                <w:color w:val="001F5F"/>
                <w:sz w:val="14"/>
                <w:szCs w:val="14"/>
                <w:u w:color="001F5F"/>
              </w:rPr>
              <w:t>TULPS</w:t>
            </w:r>
            <w:r>
              <w:rPr>
                <w:rFonts w:ascii="Chalkboard" w:hAnsi="Chalkboard"/>
                <w:color w:val="001F5F"/>
                <w:sz w:val="14"/>
                <w:szCs w:val="14"/>
                <w:u w:color="001F5F"/>
              </w:rPr>
              <w:t xml:space="preserve"> </w:t>
            </w:r>
            <w:r w:rsidRPr="00D14406">
              <w:rPr>
                <w:rFonts w:ascii="Chalkboard" w:hAnsi="Chalkboard"/>
                <w:color w:val="001F5F"/>
                <w:sz w:val="14"/>
                <w:szCs w:val="14"/>
                <w:u w:color="001F5F"/>
              </w:rPr>
              <w:t>(spettacoli,</w:t>
            </w:r>
            <w:r>
              <w:rPr>
                <w:rFonts w:ascii="Chalkboard" w:hAnsi="Chalkboard"/>
                <w:color w:val="001F5F"/>
                <w:sz w:val="14"/>
                <w:szCs w:val="14"/>
                <w:u w:color="001F5F"/>
              </w:rPr>
              <w:t xml:space="preserve"> </w:t>
            </w:r>
            <w:r w:rsidRPr="00D14406">
              <w:rPr>
                <w:rFonts w:ascii="Chalkboard" w:hAnsi="Chalkboard"/>
                <w:color w:val="001F5F"/>
                <w:sz w:val="14"/>
                <w:szCs w:val="14"/>
                <w:u w:color="001F5F"/>
              </w:rPr>
              <w:t xml:space="preserve"> intrattenimenti,</w:t>
            </w:r>
            <w:r>
              <w:rPr>
                <w:rFonts w:ascii="Chalkboard" w:hAnsi="Chalkboard"/>
                <w:color w:val="001F5F"/>
                <w:sz w:val="14"/>
                <w:szCs w:val="14"/>
                <w:u w:color="001F5F"/>
              </w:rPr>
              <w:t xml:space="preserve"> </w:t>
            </w:r>
            <w:r w:rsidRPr="00D14406">
              <w:rPr>
                <w:rFonts w:ascii="Chalkboard" w:hAnsi="Chalkboard"/>
                <w:color w:val="001F5F"/>
                <w:sz w:val="14"/>
                <w:szCs w:val="14"/>
                <w:u w:color="001F5F"/>
              </w:rPr>
              <w:t>ecc.)</w:t>
            </w:r>
          </w:p>
        </w:tc>
      </w:tr>
      <w:tr w:rsidR="00CD3159" w:rsidTr="00565772">
        <w:tc>
          <w:tcPr>
            <w:tcW w:w="1555" w:type="dxa"/>
          </w:tcPr>
          <w:p w:rsidR="00CD3159" w:rsidRPr="00D14406" w:rsidRDefault="00CD3159" w:rsidP="004F1BEF">
            <w:pPr>
              <w:pStyle w:val="Stile"/>
              <w:widowControl w:val="0"/>
              <w:tabs>
                <w:tab w:val="left" w:pos="720"/>
              </w:tabs>
              <w:suppressAutoHyphens w:val="0"/>
              <w:spacing w:before="9" w:after="0"/>
              <w:rPr>
                <w:sz w:val="14"/>
                <w:szCs w:val="14"/>
              </w:rPr>
            </w:pPr>
            <w:r w:rsidRPr="00D14406">
              <w:rPr>
                <w:rFonts w:ascii="Chalkboard" w:hAnsi="Chalkboard"/>
                <w:color w:val="001F5F"/>
                <w:sz w:val="14"/>
                <w:szCs w:val="14"/>
                <w:u w:color="001F5F"/>
              </w:rPr>
              <w:t>Relazioni sindacali (informazione, ecc.)</w:t>
            </w:r>
          </w:p>
        </w:tc>
        <w:tc>
          <w:tcPr>
            <w:tcW w:w="1422" w:type="dxa"/>
          </w:tcPr>
          <w:p w:rsidR="00CD3159" w:rsidRPr="00D14406" w:rsidRDefault="00CD3159" w:rsidP="004F1BEF">
            <w:pPr>
              <w:pStyle w:val="Stile"/>
              <w:widowControl w:val="0"/>
              <w:tabs>
                <w:tab w:val="left" w:pos="720"/>
              </w:tabs>
              <w:suppressAutoHyphens w:val="0"/>
              <w:spacing w:before="1" w:after="0" w:line="247" w:lineRule="auto"/>
              <w:ind w:left="29"/>
              <w:rPr>
                <w:sz w:val="14"/>
                <w:szCs w:val="14"/>
              </w:rPr>
            </w:pPr>
            <w:r w:rsidRPr="00D14406">
              <w:rPr>
                <w:rFonts w:ascii="Chalkboard" w:hAnsi="Chalkboard"/>
                <w:color w:val="001F5F"/>
                <w:sz w:val="14"/>
                <w:szCs w:val="14"/>
                <w:u w:color="001F5F"/>
              </w:rPr>
              <w:t>Accesso agli atti, accesso civico</w:t>
            </w:r>
          </w:p>
        </w:tc>
        <w:tc>
          <w:tcPr>
            <w:tcW w:w="1418" w:type="dxa"/>
          </w:tcPr>
          <w:p w:rsidR="00CD3159" w:rsidRPr="00D14406" w:rsidRDefault="00CD3159" w:rsidP="004F1BEF">
            <w:pPr>
              <w:pStyle w:val="Stile"/>
              <w:widowControl w:val="0"/>
              <w:tabs>
                <w:tab w:val="left" w:pos="720"/>
              </w:tabs>
              <w:suppressAutoHyphens w:val="0"/>
              <w:spacing w:after="0"/>
              <w:ind w:left="29"/>
              <w:rPr>
                <w:sz w:val="14"/>
                <w:szCs w:val="14"/>
              </w:rPr>
            </w:pPr>
            <w:r w:rsidRPr="00D14406">
              <w:rPr>
                <w:rFonts w:ascii="Chalkboard" w:hAnsi="Chalkboard"/>
                <w:color w:val="001F5F"/>
                <w:sz w:val="14"/>
                <w:szCs w:val="14"/>
                <w:u w:color="001F5F"/>
              </w:rPr>
              <w:t>Programmazione dei lavori</w:t>
            </w:r>
          </w:p>
        </w:tc>
        <w:tc>
          <w:tcPr>
            <w:tcW w:w="1134" w:type="dxa"/>
          </w:tcPr>
          <w:p w:rsidR="00CD3159" w:rsidRPr="00D14406" w:rsidRDefault="00CD3159" w:rsidP="004F1BEF">
            <w:pPr>
              <w:pStyle w:val="Stile"/>
              <w:widowControl w:val="0"/>
              <w:tabs>
                <w:tab w:val="left" w:pos="884"/>
              </w:tabs>
              <w:suppressAutoHyphens w:val="0"/>
              <w:spacing w:before="1" w:after="0" w:line="247" w:lineRule="auto"/>
              <w:ind w:left="29" w:right="16"/>
              <w:rPr>
                <w:sz w:val="14"/>
                <w:szCs w:val="14"/>
              </w:rPr>
            </w:pPr>
            <w:r w:rsidRPr="00D14406">
              <w:rPr>
                <w:rFonts w:ascii="Chalkboard" w:hAnsi="Chalkboard"/>
                <w:color w:val="001F5F"/>
                <w:sz w:val="14"/>
                <w:szCs w:val="14"/>
                <w:u w:color="001F5F"/>
              </w:rPr>
              <w:t>Controlli sull'uso del territorio</w:t>
            </w:r>
          </w:p>
        </w:tc>
        <w:tc>
          <w:tcPr>
            <w:tcW w:w="1417" w:type="dxa"/>
          </w:tcPr>
          <w:p w:rsidR="00CD3159" w:rsidRPr="00D14406" w:rsidRDefault="00CD3159" w:rsidP="004F1BEF">
            <w:pPr>
              <w:pStyle w:val="Stile"/>
              <w:widowControl w:val="0"/>
              <w:tabs>
                <w:tab w:val="left" w:pos="720"/>
              </w:tabs>
              <w:suppressAutoHyphens w:val="0"/>
              <w:spacing w:before="61" w:after="0" w:line="292" w:lineRule="auto"/>
              <w:ind w:left="29" w:right="10"/>
              <w:rPr>
                <w:sz w:val="14"/>
                <w:szCs w:val="14"/>
              </w:rPr>
            </w:pPr>
            <w:r w:rsidRPr="00D14406">
              <w:rPr>
                <w:rFonts w:ascii="Chalkboard" w:hAnsi="Chalkboard"/>
                <w:color w:val="001F5F"/>
                <w:sz w:val="14"/>
                <w:szCs w:val="14"/>
                <w:u w:color="001F5F"/>
              </w:rPr>
              <w:t>servizio di rimozione della neve e del ghiaccio su strade e aree pubbliche</w:t>
            </w:r>
          </w:p>
        </w:tc>
        <w:tc>
          <w:tcPr>
            <w:tcW w:w="1134" w:type="dxa"/>
          </w:tcPr>
          <w:p w:rsidR="00CD3159" w:rsidRPr="00D14406" w:rsidRDefault="00CD3159" w:rsidP="004F1BEF">
            <w:pPr>
              <w:pStyle w:val="Stile"/>
              <w:widowControl w:val="0"/>
              <w:tabs>
                <w:tab w:val="left" w:pos="720"/>
              </w:tabs>
              <w:suppressAutoHyphens w:val="0"/>
              <w:spacing w:before="1" w:after="0" w:line="292" w:lineRule="auto"/>
              <w:ind w:left="30" w:right="140"/>
              <w:rPr>
                <w:sz w:val="14"/>
                <w:szCs w:val="14"/>
              </w:rPr>
            </w:pPr>
            <w:r w:rsidRPr="00D14406">
              <w:rPr>
                <w:rFonts w:ascii="Chalkboard" w:hAnsi="Chalkboard"/>
                <w:color w:val="001F5F"/>
                <w:sz w:val="14"/>
                <w:szCs w:val="14"/>
                <w:u w:color="001F5F"/>
              </w:rPr>
              <w:t>servizi di gestione impianti sportivi</w:t>
            </w:r>
          </w:p>
        </w:tc>
        <w:tc>
          <w:tcPr>
            <w:tcW w:w="1276" w:type="dxa"/>
          </w:tcPr>
          <w:p w:rsidR="00CD3159" w:rsidRPr="00D14406" w:rsidRDefault="00CD3159" w:rsidP="004F1BEF">
            <w:pPr>
              <w:pStyle w:val="Stile"/>
              <w:widowControl w:val="0"/>
              <w:tabs>
                <w:tab w:val="left" w:pos="1026"/>
              </w:tabs>
              <w:suppressAutoHyphens w:val="0"/>
              <w:spacing w:after="0" w:line="120" w:lineRule="atLeast"/>
              <w:ind w:left="27"/>
              <w:rPr>
                <w:sz w:val="14"/>
                <w:szCs w:val="14"/>
              </w:rPr>
            </w:pPr>
            <w:r w:rsidRPr="00D14406">
              <w:rPr>
                <w:rFonts w:ascii="Chalkboard" w:hAnsi="Chalkboard"/>
                <w:color w:val="001F5F"/>
                <w:sz w:val="14"/>
                <w:szCs w:val="14"/>
                <w:u w:color="001F5F"/>
              </w:rPr>
              <w:t>Provvedimen</w:t>
            </w:r>
            <w:r>
              <w:rPr>
                <w:rFonts w:ascii="Chalkboard" w:hAnsi="Chalkboard"/>
                <w:color w:val="001F5F"/>
                <w:sz w:val="14"/>
                <w:szCs w:val="14"/>
                <w:u w:color="001F5F"/>
              </w:rPr>
              <w:t>ti</w:t>
            </w:r>
            <w:r w:rsidRPr="00D14406">
              <w:rPr>
                <w:rFonts w:ascii="Chalkboard" w:hAnsi="Chalkboard"/>
                <w:color w:val="001F5F"/>
                <w:sz w:val="14"/>
                <w:szCs w:val="14"/>
                <w:u w:color="001F5F"/>
              </w:rPr>
              <w:t xml:space="preserve"> di pianificazione urbanistica attuativa</w:t>
            </w:r>
          </w:p>
        </w:tc>
        <w:tc>
          <w:tcPr>
            <w:tcW w:w="970" w:type="dxa"/>
          </w:tcPr>
          <w:p w:rsidR="00CD3159" w:rsidRPr="00D14406" w:rsidRDefault="00CD3159" w:rsidP="004F1BEF">
            <w:pPr>
              <w:pStyle w:val="Stile"/>
              <w:widowControl w:val="0"/>
              <w:tabs>
                <w:tab w:val="left" w:pos="720"/>
              </w:tabs>
              <w:suppressAutoHyphens w:val="0"/>
              <w:spacing w:after="0"/>
              <w:ind w:left="25"/>
              <w:rPr>
                <w:sz w:val="14"/>
                <w:szCs w:val="14"/>
              </w:rPr>
            </w:pPr>
            <w:r w:rsidRPr="00D14406">
              <w:rPr>
                <w:rFonts w:ascii="Chalkboard" w:hAnsi="Chalkboard"/>
                <w:color w:val="001F5F"/>
                <w:sz w:val="14"/>
                <w:szCs w:val="14"/>
                <w:u w:color="001F5F"/>
              </w:rPr>
              <w:t>Servizi per minori e famiglie</w:t>
            </w:r>
          </w:p>
        </w:tc>
      </w:tr>
      <w:tr w:rsidR="00F64F5E" w:rsidTr="00565772">
        <w:tc>
          <w:tcPr>
            <w:tcW w:w="1555" w:type="dxa"/>
          </w:tcPr>
          <w:p w:rsidR="00F64F5E" w:rsidRPr="00D14406" w:rsidRDefault="00F64F5E" w:rsidP="004F1BEF">
            <w:pPr>
              <w:pStyle w:val="Stile"/>
              <w:widowControl w:val="0"/>
              <w:tabs>
                <w:tab w:val="left" w:pos="720"/>
              </w:tabs>
              <w:suppressAutoHyphens w:val="0"/>
              <w:spacing w:after="0" w:line="292" w:lineRule="auto"/>
              <w:ind w:left="29" w:right="181"/>
              <w:rPr>
                <w:sz w:val="14"/>
                <w:szCs w:val="14"/>
              </w:rPr>
            </w:pPr>
            <w:r w:rsidRPr="00D14406">
              <w:rPr>
                <w:rFonts w:ascii="Chalkboard" w:hAnsi="Chalkboard"/>
                <w:color w:val="001F5F"/>
                <w:sz w:val="14"/>
                <w:szCs w:val="14"/>
                <w:u w:color="001F5F"/>
              </w:rPr>
              <w:t>Contrattazione decentrata integrativa</w:t>
            </w:r>
          </w:p>
        </w:tc>
        <w:tc>
          <w:tcPr>
            <w:tcW w:w="1422" w:type="dxa"/>
          </w:tcPr>
          <w:p w:rsidR="00F64F5E" w:rsidRPr="00D14406" w:rsidRDefault="00F64F5E" w:rsidP="004F1BEF">
            <w:pPr>
              <w:pStyle w:val="Stile"/>
              <w:widowControl w:val="0"/>
              <w:tabs>
                <w:tab w:val="left" w:pos="720"/>
              </w:tabs>
              <w:suppressAutoHyphens w:val="0"/>
              <w:spacing w:after="0" w:line="292" w:lineRule="auto"/>
              <w:ind w:left="29" w:right="185"/>
              <w:rPr>
                <w:sz w:val="14"/>
                <w:szCs w:val="14"/>
              </w:rPr>
            </w:pPr>
            <w:r w:rsidRPr="00D14406">
              <w:rPr>
                <w:rFonts w:ascii="Chalkboard" w:hAnsi="Chalkboard"/>
                <w:color w:val="001F5F"/>
                <w:sz w:val="14"/>
                <w:szCs w:val="14"/>
                <w:u w:color="001F5F"/>
              </w:rPr>
              <w:t>Gestione dell'archivio corrente e di deposito</w:t>
            </w:r>
          </w:p>
        </w:tc>
        <w:tc>
          <w:tcPr>
            <w:tcW w:w="1418" w:type="dxa"/>
          </w:tcPr>
          <w:p w:rsidR="00F64F5E" w:rsidRPr="00D14406" w:rsidRDefault="00F64F5E" w:rsidP="004F1BEF">
            <w:pPr>
              <w:pStyle w:val="Stile"/>
              <w:widowControl w:val="0"/>
              <w:tabs>
                <w:tab w:val="left" w:pos="720"/>
              </w:tabs>
              <w:suppressAutoHyphens w:val="0"/>
              <w:spacing w:after="0" w:line="120" w:lineRule="atLeast"/>
              <w:ind w:left="29"/>
              <w:rPr>
                <w:sz w:val="14"/>
                <w:szCs w:val="14"/>
              </w:rPr>
            </w:pPr>
            <w:r w:rsidRPr="00D14406">
              <w:rPr>
                <w:rFonts w:ascii="Chalkboard" w:hAnsi="Chalkboard"/>
                <w:color w:val="001F5F"/>
                <w:sz w:val="14"/>
                <w:szCs w:val="14"/>
                <w:u w:color="001F5F"/>
              </w:rPr>
              <w:t>Programmazione di forniture e di servizi</w:t>
            </w:r>
          </w:p>
        </w:tc>
        <w:tc>
          <w:tcPr>
            <w:tcW w:w="1134" w:type="dxa"/>
          </w:tcPr>
          <w:p w:rsidR="00F64F5E" w:rsidRPr="00D14406" w:rsidRDefault="00F64F5E" w:rsidP="004F1BEF">
            <w:pPr>
              <w:pStyle w:val="Stile"/>
              <w:widowControl w:val="0"/>
              <w:tabs>
                <w:tab w:val="left" w:pos="884"/>
              </w:tabs>
              <w:suppressAutoHyphens w:val="0"/>
              <w:spacing w:after="0" w:line="292" w:lineRule="auto"/>
              <w:ind w:left="29" w:right="150"/>
              <w:rPr>
                <w:sz w:val="14"/>
                <w:szCs w:val="14"/>
              </w:rPr>
            </w:pPr>
            <w:r w:rsidRPr="00D14406">
              <w:rPr>
                <w:rFonts w:ascii="Chalkboard" w:hAnsi="Chalkboard"/>
                <w:color w:val="001F5F"/>
                <w:sz w:val="14"/>
                <w:szCs w:val="14"/>
                <w:u w:color="001F5F"/>
              </w:rPr>
              <w:t>Controlli su</w:t>
            </w:r>
            <w:r>
              <w:rPr>
                <w:rFonts w:ascii="Chalkboard" w:hAnsi="Chalkboard"/>
                <w:color w:val="001F5F"/>
                <w:sz w:val="14"/>
                <w:szCs w:val="14"/>
                <w:u w:color="001F5F"/>
              </w:rPr>
              <w:t xml:space="preserve"> </w:t>
            </w:r>
            <w:r w:rsidRPr="00D14406">
              <w:rPr>
                <w:rFonts w:ascii="Chalkboard" w:hAnsi="Chalkboard"/>
                <w:color w:val="001F5F"/>
                <w:sz w:val="14"/>
                <w:szCs w:val="14"/>
                <w:u w:color="001F5F"/>
              </w:rPr>
              <w:t>abbandono rifiuti urbani</w:t>
            </w:r>
          </w:p>
        </w:tc>
        <w:tc>
          <w:tcPr>
            <w:tcW w:w="1417" w:type="dxa"/>
          </w:tcPr>
          <w:p w:rsidR="00F64F5E" w:rsidRPr="00D14406" w:rsidRDefault="00F64F5E" w:rsidP="004F1BEF">
            <w:pPr>
              <w:pStyle w:val="Stile"/>
              <w:widowControl w:val="0"/>
              <w:tabs>
                <w:tab w:val="left" w:pos="720"/>
              </w:tabs>
              <w:suppressAutoHyphens w:val="0"/>
              <w:spacing w:after="0"/>
              <w:ind w:left="29"/>
              <w:rPr>
                <w:sz w:val="14"/>
                <w:szCs w:val="14"/>
              </w:rPr>
            </w:pPr>
            <w:r w:rsidRPr="00D14406">
              <w:rPr>
                <w:rFonts w:ascii="Chalkboard" w:hAnsi="Chalkboard"/>
                <w:color w:val="001F5F"/>
                <w:sz w:val="14"/>
                <w:szCs w:val="14"/>
                <w:u w:color="001F5F"/>
              </w:rPr>
              <w:t>manutenzione dei cimiteri</w:t>
            </w:r>
          </w:p>
        </w:tc>
        <w:tc>
          <w:tcPr>
            <w:tcW w:w="1134" w:type="dxa"/>
          </w:tcPr>
          <w:p w:rsidR="00F64F5E" w:rsidRPr="00D14406" w:rsidRDefault="00F64F5E" w:rsidP="004F1BEF">
            <w:pPr>
              <w:pStyle w:val="Stile"/>
              <w:widowControl w:val="0"/>
              <w:tabs>
                <w:tab w:val="left" w:pos="720"/>
              </w:tabs>
              <w:suppressAutoHyphens w:val="0"/>
              <w:spacing w:after="0" w:line="120" w:lineRule="atLeast"/>
              <w:ind w:left="30" w:right="3"/>
              <w:rPr>
                <w:sz w:val="14"/>
                <w:szCs w:val="14"/>
              </w:rPr>
            </w:pPr>
            <w:r w:rsidRPr="00D14406">
              <w:rPr>
                <w:rFonts w:ascii="Chalkboard" w:hAnsi="Chalkboard"/>
                <w:color w:val="001F5F"/>
                <w:sz w:val="14"/>
                <w:szCs w:val="14"/>
                <w:u w:color="001F5F"/>
              </w:rPr>
              <w:t>servizi di gestione hardware e software</w:t>
            </w:r>
          </w:p>
        </w:tc>
        <w:tc>
          <w:tcPr>
            <w:tcW w:w="1276" w:type="dxa"/>
          </w:tcPr>
          <w:p w:rsidR="00F64F5E" w:rsidRPr="00D14406" w:rsidRDefault="00F64F5E" w:rsidP="004F1BEF">
            <w:pPr>
              <w:pStyle w:val="Stile"/>
              <w:widowControl w:val="0"/>
              <w:tabs>
                <w:tab w:val="left" w:pos="720"/>
              </w:tabs>
              <w:suppressAutoHyphens w:val="0"/>
              <w:spacing w:after="0" w:line="295" w:lineRule="auto"/>
              <w:ind w:left="27" w:right="3"/>
              <w:rPr>
                <w:sz w:val="14"/>
                <w:szCs w:val="14"/>
              </w:rPr>
            </w:pPr>
            <w:r w:rsidRPr="00D14406">
              <w:rPr>
                <w:rFonts w:ascii="Chalkboard" w:hAnsi="Chalkboard"/>
                <w:color w:val="001F5F"/>
                <w:sz w:val="14"/>
                <w:szCs w:val="14"/>
                <w:u w:color="001F5F"/>
              </w:rPr>
              <w:t>Permesso di costruire convenzionato</w:t>
            </w:r>
          </w:p>
        </w:tc>
        <w:tc>
          <w:tcPr>
            <w:tcW w:w="970" w:type="dxa"/>
          </w:tcPr>
          <w:p w:rsidR="00F64F5E" w:rsidRPr="00D14406" w:rsidRDefault="00F64F5E" w:rsidP="004F1BEF">
            <w:pPr>
              <w:pStyle w:val="Stile"/>
              <w:widowControl w:val="0"/>
              <w:tabs>
                <w:tab w:val="left" w:pos="720"/>
              </w:tabs>
              <w:suppressAutoHyphens w:val="0"/>
              <w:spacing w:before="75" w:after="0"/>
              <w:ind w:left="25"/>
              <w:rPr>
                <w:sz w:val="14"/>
                <w:szCs w:val="14"/>
              </w:rPr>
            </w:pPr>
            <w:r w:rsidRPr="00D14406">
              <w:rPr>
                <w:rFonts w:ascii="Chalkboard" w:hAnsi="Chalkboard"/>
                <w:color w:val="001F5F"/>
                <w:sz w:val="14"/>
                <w:szCs w:val="14"/>
                <w:u w:color="001F5F"/>
              </w:rPr>
              <w:t>Pulizia dei cimiteri</w:t>
            </w:r>
          </w:p>
        </w:tc>
      </w:tr>
      <w:tr w:rsidR="00F64F5E" w:rsidTr="00565772">
        <w:tc>
          <w:tcPr>
            <w:tcW w:w="1555" w:type="dxa"/>
          </w:tcPr>
          <w:p w:rsidR="00F64F5E" w:rsidRPr="00D14406" w:rsidRDefault="00F64F5E" w:rsidP="004F1BEF">
            <w:pPr>
              <w:pStyle w:val="Stile"/>
              <w:widowControl w:val="0"/>
              <w:tabs>
                <w:tab w:val="left" w:pos="720"/>
              </w:tabs>
              <w:suppressAutoHyphens w:val="0"/>
              <w:spacing w:before="83" w:after="0" w:line="120" w:lineRule="atLeast"/>
              <w:ind w:left="29" w:right="181"/>
              <w:rPr>
                <w:sz w:val="14"/>
                <w:szCs w:val="14"/>
              </w:rPr>
            </w:pPr>
            <w:r w:rsidRPr="00D14406">
              <w:rPr>
                <w:rFonts w:ascii="Chalkboard" w:hAnsi="Chalkboard"/>
                <w:color w:val="001F5F"/>
                <w:sz w:val="14"/>
                <w:szCs w:val="14"/>
                <w:u w:color="001F5F"/>
              </w:rPr>
              <w:t>servizi di formazione del personale dipendente</w:t>
            </w:r>
          </w:p>
        </w:tc>
        <w:tc>
          <w:tcPr>
            <w:tcW w:w="1422" w:type="dxa"/>
          </w:tcPr>
          <w:p w:rsidR="00F64F5E" w:rsidRPr="00D14406" w:rsidRDefault="00F64F5E" w:rsidP="004F1BEF">
            <w:pPr>
              <w:pStyle w:val="Stile"/>
              <w:widowControl w:val="0"/>
              <w:tabs>
                <w:tab w:val="left" w:pos="720"/>
              </w:tabs>
              <w:suppressAutoHyphens w:val="0"/>
              <w:spacing w:after="0" w:line="247" w:lineRule="auto"/>
              <w:ind w:left="29"/>
              <w:rPr>
                <w:sz w:val="14"/>
                <w:szCs w:val="14"/>
              </w:rPr>
            </w:pPr>
            <w:r w:rsidRPr="00D14406">
              <w:rPr>
                <w:rFonts w:ascii="Chalkboard" w:hAnsi="Chalkboard"/>
                <w:color w:val="001F5F"/>
                <w:sz w:val="14"/>
                <w:szCs w:val="14"/>
                <w:u w:color="001F5F"/>
              </w:rPr>
              <w:t>Gestione dell'archivio storico</w:t>
            </w:r>
          </w:p>
        </w:tc>
        <w:tc>
          <w:tcPr>
            <w:tcW w:w="1418" w:type="dxa"/>
          </w:tcPr>
          <w:p w:rsidR="00F64F5E" w:rsidRPr="00D14406" w:rsidRDefault="00F64F5E" w:rsidP="004F1BEF">
            <w:pPr>
              <w:pStyle w:val="Stile"/>
              <w:widowControl w:val="0"/>
              <w:tabs>
                <w:tab w:val="left" w:pos="720"/>
              </w:tabs>
              <w:suppressAutoHyphens w:val="0"/>
              <w:spacing w:before="1" w:after="0" w:line="292" w:lineRule="auto"/>
              <w:ind w:left="29" w:right="76"/>
              <w:rPr>
                <w:sz w:val="14"/>
                <w:szCs w:val="14"/>
              </w:rPr>
            </w:pPr>
            <w:r w:rsidRPr="00D14406">
              <w:rPr>
                <w:rFonts w:ascii="Chalkboard" w:hAnsi="Chalkboard"/>
                <w:color w:val="001F5F"/>
                <w:sz w:val="14"/>
                <w:szCs w:val="14"/>
                <w:u w:color="001F5F"/>
              </w:rPr>
              <w:t>Accertamenti e verifiche dei tributi locali</w:t>
            </w:r>
          </w:p>
        </w:tc>
        <w:tc>
          <w:tcPr>
            <w:tcW w:w="1134" w:type="dxa"/>
          </w:tcPr>
          <w:p w:rsidR="00F64F5E" w:rsidRPr="00D14406" w:rsidRDefault="00F64F5E" w:rsidP="004F1BEF">
            <w:pPr>
              <w:pStyle w:val="Stile"/>
              <w:widowControl w:val="0"/>
              <w:tabs>
                <w:tab w:val="left" w:pos="720"/>
              </w:tabs>
              <w:suppressAutoHyphens w:val="0"/>
              <w:spacing w:after="0" w:line="288" w:lineRule="auto"/>
              <w:ind w:left="29" w:right="16"/>
              <w:rPr>
                <w:sz w:val="14"/>
                <w:szCs w:val="14"/>
              </w:rPr>
            </w:pPr>
            <w:r w:rsidRPr="00D14406">
              <w:rPr>
                <w:rFonts w:ascii="Chalkboard" w:hAnsi="Chalkboard"/>
                <w:color w:val="001F5F"/>
                <w:sz w:val="14"/>
                <w:szCs w:val="14"/>
                <w:u w:color="001F5F"/>
              </w:rPr>
              <w:t>Raccolta, recupero e smaltimento rifiuti</w:t>
            </w:r>
          </w:p>
        </w:tc>
        <w:tc>
          <w:tcPr>
            <w:tcW w:w="1417" w:type="dxa"/>
          </w:tcPr>
          <w:p w:rsidR="00F64F5E" w:rsidRPr="00D14406" w:rsidRDefault="00F64F5E" w:rsidP="004F1BEF">
            <w:pPr>
              <w:pStyle w:val="Stile"/>
              <w:widowControl w:val="0"/>
              <w:tabs>
                <w:tab w:val="left" w:pos="720"/>
              </w:tabs>
              <w:suppressAutoHyphens w:val="0"/>
              <w:spacing w:after="0" w:line="247" w:lineRule="auto"/>
              <w:ind w:left="29" w:right="10"/>
              <w:rPr>
                <w:sz w:val="14"/>
                <w:szCs w:val="14"/>
              </w:rPr>
            </w:pPr>
            <w:r w:rsidRPr="00D14406">
              <w:rPr>
                <w:rFonts w:ascii="Chalkboard" w:hAnsi="Chalkboard"/>
                <w:color w:val="001F5F"/>
                <w:sz w:val="14"/>
                <w:szCs w:val="14"/>
                <w:u w:color="001F5F"/>
              </w:rPr>
              <w:t>servizi di custodia dei cimiteri</w:t>
            </w:r>
          </w:p>
        </w:tc>
        <w:tc>
          <w:tcPr>
            <w:tcW w:w="1134" w:type="dxa"/>
          </w:tcPr>
          <w:p w:rsidR="00F64F5E" w:rsidRPr="00D14406" w:rsidRDefault="00F64F5E" w:rsidP="004F1BEF">
            <w:pPr>
              <w:pStyle w:val="Stile"/>
              <w:widowControl w:val="0"/>
              <w:tabs>
                <w:tab w:val="left" w:pos="720"/>
              </w:tabs>
              <w:suppressAutoHyphens w:val="0"/>
              <w:spacing w:before="75" w:after="0" w:line="292" w:lineRule="auto"/>
              <w:ind w:left="30"/>
              <w:rPr>
                <w:sz w:val="14"/>
                <w:szCs w:val="14"/>
              </w:rPr>
            </w:pPr>
          </w:p>
        </w:tc>
        <w:tc>
          <w:tcPr>
            <w:tcW w:w="1276" w:type="dxa"/>
          </w:tcPr>
          <w:p w:rsidR="00F64F5E" w:rsidRPr="00D14406" w:rsidRDefault="00F64F5E" w:rsidP="004F1BEF">
            <w:pPr>
              <w:pStyle w:val="Stile"/>
              <w:widowControl w:val="0"/>
              <w:tabs>
                <w:tab w:val="left" w:pos="720"/>
              </w:tabs>
              <w:suppressAutoHyphens w:val="0"/>
              <w:spacing w:before="75" w:after="0" w:line="292" w:lineRule="auto"/>
              <w:ind w:left="27" w:right="140"/>
              <w:rPr>
                <w:sz w:val="14"/>
                <w:szCs w:val="14"/>
              </w:rPr>
            </w:pPr>
          </w:p>
        </w:tc>
        <w:tc>
          <w:tcPr>
            <w:tcW w:w="970" w:type="dxa"/>
          </w:tcPr>
          <w:p w:rsidR="00F64F5E" w:rsidRPr="00D14406" w:rsidRDefault="00F64F5E" w:rsidP="004F1BEF">
            <w:pPr>
              <w:pStyle w:val="Stile"/>
              <w:widowControl w:val="0"/>
              <w:tabs>
                <w:tab w:val="left" w:pos="720"/>
              </w:tabs>
              <w:suppressAutoHyphens w:val="0"/>
              <w:spacing w:before="86" w:after="0" w:line="247" w:lineRule="auto"/>
              <w:ind w:left="25" w:right="16"/>
              <w:rPr>
                <w:sz w:val="14"/>
                <w:szCs w:val="14"/>
              </w:rPr>
            </w:pPr>
            <w:r w:rsidRPr="00D14406">
              <w:rPr>
                <w:rFonts w:ascii="Chalkboard" w:hAnsi="Chalkboard"/>
                <w:color w:val="001F5F"/>
                <w:sz w:val="14"/>
                <w:szCs w:val="14"/>
                <w:u w:color="001F5F"/>
              </w:rPr>
              <w:t>Concessioni demaniali per tombe di famiglia</w:t>
            </w:r>
          </w:p>
        </w:tc>
      </w:tr>
      <w:tr w:rsidR="004F1BEF" w:rsidTr="00565772">
        <w:tc>
          <w:tcPr>
            <w:tcW w:w="1555" w:type="dxa"/>
          </w:tcPr>
          <w:p w:rsidR="004F1BEF" w:rsidRPr="00D14406" w:rsidRDefault="004F1BEF" w:rsidP="004F1BEF">
            <w:pPr>
              <w:pStyle w:val="Stile"/>
              <w:widowControl w:val="0"/>
              <w:tabs>
                <w:tab w:val="left" w:pos="720"/>
              </w:tabs>
              <w:suppressAutoHyphens w:val="0"/>
              <w:spacing w:after="0" w:line="295" w:lineRule="auto"/>
              <w:ind w:left="29" w:right="10"/>
              <w:rPr>
                <w:sz w:val="14"/>
                <w:szCs w:val="14"/>
              </w:rPr>
            </w:pPr>
            <w:r w:rsidRPr="00D14406">
              <w:rPr>
                <w:rFonts w:ascii="Chalkboard" w:hAnsi="Chalkboard"/>
                <w:color w:val="001F5F"/>
                <w:sz w:val="14"/>
                <w:szCs w:val="14"/>
                <w:u w:color="001F5F"/>
              </w:rPr>
              <w:t>Gestione dei procedimenti di segnalazione e reclamo</w:t>
            </w:r>
          </w:p>
        </w:tc>
        <w:tc>
          <w:tcPr>
            <w:tcW w:w="1422" w:type="dxa"/>
          </w:tcPr>
          <w:p w:rsidR="004F1BEF" w:rsidRPr="00D14406" w:rsidRDefault="004F1BEF" w:rsidP="004F1BEF">
            <w:pPr>
              <w:pStyle w:val="Stile"/>
              <w:widowControl w:val="0"/>
              <w:tabs>
                <w:tab w:val="left" w:pos="720"/>
                <w:tab w:val="left" w:pos="1206"/>
              </w:tabs>
              <w:suppressAutoHyphens w:val="0"/>
              <w:spacing w:before="72" w:after="0" w:line="292" w:lineRule="auto"/>
              <w:ind w:left="29"/>
              <w:rPr>
                <w:rFonts w:ascii="Chalkboard" w:eastAsia="Chalkboard" w:hAnsi="Chalkboard" w:cs="Chalkboard"/>
                <w:sz w:val="14"/>
                <w:szCs w:val="14"/>
              </w:rPr>
            </w:pPr>
            <w:r w:rsidRPr="00D14406">
              <w:rPr>
                <w:rFonts w:ascii="Chalkboard" w:hAnsi="Chalkboard"/>
                <w:color w:val="001F5F"/>
                <w:sz w:val="14"/>
                <w:szCs w:val="14"/>
                <w:u w:color="001F5F"/>
              </w:rPr>
              <w:t>Formazione di determinazioni, ordinanze, decreti ed</w:t>
            </w:r>
          </w:p>
          <w:p w:rsidR="004F1BEF" w:rsidRPr="00D14406" w:rsidRDefault="004F1BEF" w:rsidP="004F1BEF">
            <w:pPr>
              <w:pStyle w:val="Stile"/>
              <w:widowControl w:val="0"/>
              <w:tabs>
                <w:tab w:val="left" w:pos="720"/>
              </w:tabs>
              <w:suppressAutoHyphens w:val="0"/>
              <w:spacing w:before="1" w:after="0"/>
              <w:ind w:left="29"/>
              <w:rPr>
                <w:sz w:val="14"/>
                <w:szCs w:val="14"/>
              </w:rPr>
            </w:pPr>
            <w:r w:rsidRPr="00D14406">
              <w:rPr>
                <w:rFonts w:ascii="Chalkboard" w:hAnsi="Chalkboard"/>
                <w:color w:val="001F5F"/>
                <w:sz w:val="14"/>
                <w:szCs w:val="14"/>
                <w:u w:color="001F5F"/>
              </w:rPr>
              <w:t>Altri atti amministrativi</w:t>
            </w:r>
          </w:p>
        </w:tc>
        <w:tc>
          <w:tcPr>
            <w:tcW w:w="1418" w:type="dxa"/>
          </w:tcPr>
          <w:p w:rsidR="004F1BEF" w:rsidRPr="00D14406" w:rsidRDefault="004F1BEF" w:rsidP="004F1BEF">
            <w:pPr>
              <w:pStyle w:val="Stile"/>
              <w:widowControl w:val="0"/>
              <w:tabs>
                <w:tab w:val="left" w:pos="720"/>
              </w:tabs>
              <w:suppressAutoHyphens w:val="0"/>
              <w:spacing w:after="0" w:line="292" w:lineRule="auto"/>
              <w:ind w:left="29" w:right="16"/>
              <w:rPr>
                <w:sz w:val="14"/>
                <w:szCs w:val="14"/>
              </w:rPr>
            </w:pPr>
            <w:r w:rsidRPr="00D14406">
              <w:rPr>
                <w:rFonts w:ascii="Chalkboard" w:hAnsi="Chalkboard"/>
                <w:color w:val="001F5F"/>
                <w:sz w:val="14"/>
                <w:szCs w:val="14"/>
                <w:u w:color="001F5F"/>
              </w:rPr>
              <w:t>Accertamenti con adesione dei tributi locali</w:t>
            </w:r>
          </w:p>
        </w:tc>
        <w:tc>
          <w:tcPr>
            <w:tcW w:w="1134" w:type="dxa"/>
          </w:tcPr>
          <w:p w:rsidR="004F1BEF" w:rsidRPr="00D14406" w:rsidRDefault="004F1BEF" w:rsidP="004F1BEF">
            <w:pPr>
              <w:pStyle w:val="Stile"/>
              <w:widowControl w:val="0"/>
              <w:tabs>
                <w:tab w:val="left" w:pos="884"/>
              </w:tabs>
              <w:suppressAutoHyphens w:val="0"/>
              <w:spacing w:after="0" w:line="292" w:lineRule="auto"/>
              <w:ind w:left="29"/>
              <w:rPr>
                <w:sz w:val="14"/>
                <w:szCs w:val="14"/>
              </w:rPr>
            </w:pPr>
            <w:r w:rsidRPr="00D14406">
              <w:rPr>
                <w:rFonts w:ascii="Chalkboard" w:hAnsi="Chalkboard"/>
                <w:color w:val="001F5F"/>
                <w:sz w:val="14"/>
                <w:szCs w:val="14"/>
                <w:u w:color="001F5F"/>
              </w:rPr>
              <w:t>Gestione delle sanzioni per violazione del Codice della strada</w:t>
            </w:r>
          </w:p>
        </w:tc>
        <w:tc>
          <w:tcPr>
            <w:tcW w:w="1417" w:type="dxa"/>
          </w:tcPr>
          <w:p w:rsidR="004F1BEF" w:rsidRPr="00D14406" w:rsidRDefault="004F1BEF" w:rsidP="004F1BEF">
            <w:pPr>
              <w:pStyle w:val="Stile"/>
              <w:widowControl w:val="0"/>
              <w:tabs>
                <w:tab w:val="left" w:pos="1309"/>
              </w:tabs>
              <w:suppressAutoHyphens w:val="0"/>
              <w:spacing w:after="0" w:line="292" w:lineRule="auto"/>
              <w:ind w:left="29"/>
              <w:rPr>
                <w:sz w:val="14"/>
                <w:szCs w:val="14"/>
              </w:rPr>
            </w:pPr>
            <w:r w:rsidRPr="00D14406">
              <w:rPr>
                <w:rFonts w:ascii="Chalkboard" w:hAnsi="Chalkboard"/>
                <w:color w:val="001F5F"/>
                <w:sz w:val="14"/>
                <w:szCs w:val="14"/>
                <w:u w:color="001F5F"/>
              </w:rPr>
              <w:t>manutenzione degli immobili e degli impianti di proprietà dell'ente</w:t>
            </w:r>
          </w:p>
        </w:tc>
        <w:tc>
          <w:tcPr>
            <w:tcW w:w="1134" w:type="dxa"/>
          </w:tcPr>
          <w:p w:rsidR="004F1BEF" w:rsidRPr="00D14406" w:rsidRDefault="004F1BEF" w:rsidP="004F1BEF">
            <w:pPr>
              <w:pStyle w:val="Stile"/>
              <w:widowControl w:val="0"/>
              <w:tabs>
                <w:tab w:val="left" w:pos="720"/>
              </w:tabs>
              <w:suppressAutoHyphens w:val="0"/>
              <w:spacing w:after="0"/>
              <w:ind w:left="30"/>
              <w:rPr>
                <w:sz w:val="14"/>
                <w:szCs w:val="14"/>
              </w:rPr>
            </w:pPr>
            <w:r w:rsidRPr="00D14406">
              <w:rPr>
                <w:rFonts w:ascii="Chalkboard" w:hAnsi="Chalkboard"/>
                <w:color w:val="001F5F"/>
                <w:sz w:val="14"/>
                <w:szCs w:val="14"/>
                <w:u w:color="001F5F"/>
              </w:rPr>
              <w:t>gestione del sito web</w:t>
            </w:r>
          </w:p>
        </w:tc>
        <w:tc>
          <w:tcPr>
            <w:tcW w:w="1276" w:type="dxa"/>
          </w:tcPr>
          <w:p w:rsidR="004F1BEF" w:rsidRPr="00D14406" w:rsidRDefault="004F1BEF" w:rsidP="004F1BEF">
            <w:pPr>
              <w:pStyle w:val="Stile"/>
              <w:widowControl w:val="0"/>
              <w:tabs>
                <w:tab w:val="left" w:pos="1026"/>
              </w:tabs>
              <w:suppressAutoHyphens w:val="0"/>
              <w:spacing w:after="0" w:line="288" w:lineRule="auto"/>
              <w:ind w:left="27" w:right="18"/>
              <w:rPr>
                <w:sz w:val="14"/>
                <w:szCs w:val="14"/>
              </w:rPr>
            </w:pPr>
            <w:r w:rsidRPr="00D14406">
              <w:rPr>
                <w:rFonts w:ascii="Chalkboard" w:hAnsi="Chalkboard"/>
                <w:color w:val="001F5F"/>
                <w:sz w:val="14"/>
                <w:szCs w:val="14"/>
                <w:u w:color="001F5F"/>
              </w:rPr>
              <w:t>Procedimento urbanistico per l’insediamento di un</w:t>
            </w:r>
            <w:r>
              <w:rPr>
                <w:rFonts w:ascii="Chalkboard" w:hAnsi="Chalkboard"/>
                <w:color w:val="001F5F"/>
                <w:sz w:val="14"/>
                <w:szCs w:val="14"/>
                <w:u w:color="001F5F"/>
              </w:rPr>
              <w:t xml:space="preserve"> </w:t>
            </w:r>
            <w:r w:rsidRPr="00D14406">
              <w:rPr>
                <w:rFonts w:ascii="Chalkboard" w:hAnsi="Chalkboard"/>
                <w:color w:val="001F5F"/>
                <w:sz w:val="14"/>
                <w:szCs w:val="14"/>
                <w:u w:color="001F5F"/>
              </w:rPr>
              <w:t>centro commerciale</w:t>
            </w:r>
          </w:p>
        </w:tc>
        <w:tc>
          <w:tcPr>
            <w:tcW w:w="970" w:type="dxa"/>
          </w:tcPr>
          <w:p w:rsidR="004F1BEF" w:rsidRPr="00D14406" w:rsidRDefault="004F1BEF" w:rsidP="004F1BEF">
            <w:pPr>
              <w:pStyle w:val="Stile"/>
              <w:widowControl w:val="0"/>
              <w:tabs>
                <w:tab w:val="left" w:pos="720"/>
              </w:tabs>
              <w:suppressAutoHyphens w:val="0"/>
              <w:spacing w:before="76" w:after="0"/>
              <w:ind w:left="25"/>
              <w:rPr>
                <w:sz w:val="14"/>
                <w:szCs w:val="14"/>
              </w:rPr>
            </w:pPr>
            <w:r w:rsidRPr="00D14406">
              <w:rPr>
                <w:rFonts w:ascii="Chalkboard" w:hAnsi="Chalkboard"/>
                <w:color w:val="001F5F"/>
                <w:sz w:val="14"/>
                <w:szCs w:val="14"/>
                <w:u w:color="001F5F"/>
              </w:rPr>
              <w:t>Servizi per adulti in difficoltà</w:t>
            </w:r>
          </w:p>
        </w:tc>
      </w:tr>
      <w:tr w:rsidR="004F1BEF" w:rsidTr="00565772">
        <w:tc>
          <w:tcPr>
            <w:tcW w:w="1555" w:type="dxa"/>
          </w:tcPr>
          <w:p w:rsidR="004F1BEF" w:rsidRPr="00D14406" w:rsidRDefault="004F1BEF" w:rsidP="004F1BEF">
            <w:pPr>
              <w:pStyle w:val="Stile"/>
              <w:widowControl w:val="0"/>
              <w:tabs>
                <w:tab w:val="left" w:pos="720"/>
              </w:tabs>
              <w:suppressAutoHyphens w:val="0"/>
              <w:spacing w:before="65" w:after="0"/>
              <w:ind w:left="29"/>
              <w:rPr>
                <w:sz w:val="14"/>
                <w:szCs w:val="14"/>
              </w:rPr>
            </w:pPr>
            <w:r w:rsidRPr="00D14406">
              <w:rPr>
                <w:rFonts w:ascii="Chalkboard" w:hAnsi="Chalkboard"/>
                <w:color w:val="001F5F"/>
                <w:sz w:val="14"/>
                <w:szCs w:val="14"/>
                <w:u w:color="001F5F"/>
              </w:rPr>
              <w:lastRenderedPageBreak/>
              <w:t>Gestione del contenzioso</w:t>
            </w:r>
          </w:p>
        </w:tc>
        <w:tc>
          <w:tcPr>
            <w:tcW w:w="1422" w:type="dxa"/>
          </w:tcPr>
          <w:p w:rsidR="004F1BEF" w:rsidRPr="00D14406" w:rsidRDefault="004F1BEF" w:rsidP="004F1BEF">
            <w:pPr>
              <w:pStyle w:val="Stile"/>
              <w:widowControl w:val="0"/>
              <w:tabs>
                <w:tab w:val="left" w:pos="720"/>
              </w:tabs>
              <w:suppressAutoHyphens w:val="0"/>
              <w:spacing w:after="0" w:line="120" w:lineRule="atLeast"/>
              <w:ind w:left="29"/>
              <w:rPr>
                <w:sz w:val="14"/>
                <w:szCs w:val="14"/>
              </w:rPr>
            </w:pPr>
            <w:r w:rsidRPr="00D14406">
              <w:rPr>
                <w:rFonts w:ascii="Chalkboard" w:hAnsi="Chalkboard"/>
                <w:color w:val="001F5F"/>
                <w:sz w:val="14"/>
                <w:szCs w:val="14"/>
                <w:u w:color="001F5F"/>
              </w:rPr>
              <w:t>Selezione per l'affidamento di incarichi professionali</w:t>
            </w:r>
          </w:p>
        </w:tc>
        <w:tc>
          <w:tcPr>
            <w:tcW w:w="1418" w:type="dxa"/>
          </w:tcPr>
          <w:p w:rsidR="004F1BEF" w:rsidRPr="00D14406" w:rsidRDefault="004F1BEF" w:rsidP="004F1BEF">
            <w:pPr>
              <w:pStyle w:val="Stile"/>
              <w:widowControl w:val="0"/>
              <w:tabs>
                <w:tab w:val="left" w:pos="720"/>
              </w:tabs>
              <w:suppressAutoHyphens w:val="0"/>
              <w:spacing w:after="0" w:line="120" w:lineRule="atLeast"/>
              <w:ind w:left="29" w:right="16"/>
              <w:rPr>
                <w:sz w:val="14"/>
                <w:szCs w:val="14"/>
              </w:rPr>
            </w:pPr>
            <w:r w:rsidRPr="00D14406">
              <w:rPr>
                <w:rFonts w:ascii="Chalkboard" w:hAnsi="Chalkboard"/>
                <w:color w:val="001F5F"/>
                <w:sz w:val="14"/>
                <w:szCs w:val="14"/>
                <w:u w:color="001F5F"/>
              </w:rPr>
              <w:t>Gestione ordinaria delle spese di bilancio</w:t>
            </w:r>
          </w:p>
        </w:tc>
        <w:tc>
          <w:tcPr>
            <w:tcW w:w="1134" w:type="dxa"/>
          </w:tcPr>
          <w:p w:rsidR="004F1BEF" w:rsidRPr="00D14406" w:rsidRDefault="004F1BEF" w:rsidP="004F1BEF">
            <w:pPr>
              <w:pStyle w:val="Stile"/>
              <w:widowControl w:val="0"/>
              <w:tabs>
                <w:tab w:val="left" w:pos="720"/>
              </w:tabs>
              <w:suppressAutoHyphens w:val="0"/>
              <w:spacing w:before="75" w:after="0" w:line="292" w:lineRule="auto"/>
              <w:ind w:left="29" w:right="296"/>
              <w:rPr>
                <w:sz w:val="14"/>
                <w:szCs w:val="14"/>
              </w:rPr>
            </w:pPr>
            <w:r w:rsidRPr="00D14406">
              <w:rPr>
                <w:rFonts w:ascii="Chalkboard" w:hAnsi="Chalkboard"/>
                <w:color w:val="001F5F"/>
                <w:sz w:val="14"/>
                <w:szCs w:val="14"/>
                <w:u w:color="001F5F"/>
              </w:rPr>
              <w:t>Gestione ordinaria della entrate</w:t>
            </w:r>
          </w:p>
        </w:tc>
        <w:tc>
          <w:tcPr>
            <w:tcW w:w="1417" w:type="dxa"/>
          </w:tcPr>
          <w:p w:rsidR="004F1BEF" w:rsidRPr="00D14406" w:rsidRDefault="004F1BEF" w:rsidP="004F1BEF">
            <w:pPr>
              <w:pStyle w:val="Stile"/>
              <w:widowControl w:val="0"/>
              <w:tabs>
                <w:tab w:val="left" w:pos="720"/>
              </w:tabs>
              <w:suppressAutoHyphens w:val="0"/>
              <w:spacing w:after="0" w:line="292" w:lineRule="auto"/>
              <w:ind w:left="29" w:right="14"/>
              <w:rPr>
                <w:sz w:val="14"/>
                <w:szCs w:val="14"/>
              </w:rPr>
            </w:pPr>
            <w:r w:rsidRPr="00D14406">
              <w:rPr>
                <w:rFonts w:ascii="Chalkboard" w:hAnsi="Chalkboard"/>
                <w:color w:val="001F5F"/>
                <w:sz w:val="14"/>
                <w:szCs w:val="14"/>
                <w:u w:color="001F5F"/>
              </w:rPr>
              <w:t>manutenzione degli edifici scolastici</w:t>
            </w:r>
          </w:p>
        </w:tc>
        <w:tc>
          <w:tcPr>
            <w:tcW w:w="1134" w:type="dxa"/>
          </w:tcPr>
          <w:p w:rsidR="004F1BEF" w:rsidRPr="00D14406" w:rsidRDefault="004F1BEF" w:rsidP="004F1BEF">
            <w:pPr>
              <w:pStyle w:val="Stile"/>
              <w:widowControl w:val="0"/>
              <w:tabs>
                <w:tab w:val="left" w:pos="720"/>
              </w:tabs>
              <w:suppressAutoHyphens w:val="0"/>
              <w:spacing w:after="0" w:line="247" w:lineRule="auto"/>
              <w:ind w:left="30" w:right="3"/>
              <w:rPr>
                <w:sz w:val="14"/>
                <w:szCs w:val="14"/>
              </w:rPr>
            </w:pPr>
          </w:p>
        </w:tc>
        <w:tc>
          <w:tcPr>
            <w:tcW w:w="1276" w:type="dxa"/>
          </w:tcPr>
          <w:p w:rsidR="004F1BEF" w:rsidRPr="00D14406" w:rsidRDefault="004F1BEF" w:rsidP="004F1BEF">
            <w:pPr>
              <w:pStyle w:val="Stile"/>
              <w:widowControl w:val="0"/>
              <w:tabs>
                <w:tab w:val="left" w:pos="720"/>
              </w:tabs>
              <w:suppressAutoHyphens w:val="0"/>
              <w:spacing w:after="0" w:line="247" w:lineRule="auto"/>
              <w:ind w:left="27" w:right="3"/>
              <w:rPr>
                <w:sz w:val="14"/>
                <w:szCs w:val="14"/>
              </w:rPr>
            </w:pPr>
            <w:r w:rsidRPr="00D14406">
              <w:rPr>
                <w:rFonts w:ascii="Chalkboard" w:hAnsi="Chalkboard"/>
                <w:color w:val="001F5F"/>
                <w:sz w:val="14"/>
                <w:szCs w:val="14"/>
                <w:u w:color="001F5F"/>
              </w:rPr>
              <w:t>Sicurezza ed ordine pubblico</w:t>
            </w:r>
          </w:p>
        </w:tc>
        <w:tc>
          <w:tcPr>
            <w:tcW w:w="970" w:type="dxa"/>
          </w:tcPr>
          <w:p w:rsidR="004F1BEF" w:rsidRPr="00D14406" w:rsidRDefault="004F1BEF" w:rsidP="004F1BEF">
            <w:pPr>
              <w:pStyle w:val="Stile"/>
              <w:widowControl w:val="0"/>
              <w:tabs>
                <w:tab w:val="left" w:pos="720"/>
              </w:tabs>
              <w:suppressAutoHyphens w:val="0"/>
              <w:spacing w:before="61" w:after="0" w:line="295" w:lineRule="auto"/>
              <w:ind w:left="25" w:right="16"/>
              <w:rPr>
                <w:sz w:val="14"/>
                <w:szCs w:val="14"/>
              </w:rPr>
            </w:pPr>
            <w:r w:rsidRPr="00D14406">
              <w:rPr>
                <w:rFonts w:ascii="Chalkboard" w:hAnsi="Chalkboard"/>
                <w:color w:val="001F5F"/>
                <w:sz w:val="14"/>
                <w:szCs w:val="14"/>
                <w:u w:color="001F5F"/>
              </w:rPr>
              <w:t>Servizi di integrazione dei cittadini stranieri</w:t>
            </w:r>
          </w:p>
        </w:tc>
      </w:tr>
      <w:tr w:rsidR="004F1BEF" w:rsidTr="00565772">
        <w:tc>
          <w:tcPr>
            <w:tcW w:w="1555" w:type="dxa"/>
          </w:tcPr>
          <w:p w:rsidR="004F1BEF" w:rsidRPr="00D14406" w:rsidRDefault="004F1BEF" w:rsidP="004F1BEF">
            <w:pPr>
              <w:pStyle w:val="Stile"/>
              <w:widowControl w:val="0"/>
              <w:tabs>
                <w:tab w:val="left" w:pos="720"/>
              </w:tabs>
              <w:suppressAutoHyphens w:val="0"/>
              <w:spacing w:after="0"/>
              <w:ind w:left="29"/>
              <w:rPr>
                <w:sz w:val="14"/>
                <w:szCs w:val="14"/>
              </w:rPr>
            </w:pPr>
            <w:r w:rsidRPr="00D14406">
              <w:rPr>
                <w:rFonts w:ascii="Chalkboard" w:hAnsi="Chalkboard"/>
                <w:color w:val="001F5F"/>
                <w:sz w:val="14"/>
                <w:szCs w:val="14"/>
                <w:u w:color="001F5F"/>
              </w:rPr>
              <w:t>Gestione del protocollo</w:t>
            </w:r>
          </w:p>
        </w:tc>
        <w:tc>
          <w:tcPr>
            <w:tcW w:w="1422" w:type="dxa"/>
          </w:tcPr>
          <w:p w:rsidR="004F1BEF" w:rsidRPr="00D14406" w:rsidRDefault="004F1BEF" w:rsidP="004F1BEF">
            <w:pPr>
              <w:pStyle w:val="Stile"/>
              <w:widowControl w:val="0"/>
              <w:tabs>
                <w:tab w:val="left" w:pos="720"/>
              </w:tabs>
              <w:suppressAutoHyphens w:val="0"/>
              <w:spacing w:before="87" w:after="0" w:line="290" w:lineRule="auto"/>
              <w:ind w:left="29"/>
              <w:rPr>
                <w:rFonts w:ascii="Chalkboard" w:eastAsia="Chalkboard" w:hAnsi="Chalkboard" w:cs="Chalkboard"/>
                <w:color w:val="001F5F"/>
                <w:spacing w:val="24"/>
                <w:sz w:val="14"/>
                <w:szCs w:val="14"/>
                <w:u w:color="001F5F"/>
              </w:rPr>
            </w:pPr>
            <w:r w:rsidRPr="00D14406">
              <w:rPr>
                <w:rFonts w:ascii="Chalkboard" w:hAnsi="Chalkboard"/>
                <w:color w:val="001F5F"/>
                <w:sz w:val="14"/>
                <w:szCs w:val="14"/>
                <w:u w:color="001F5F"/>
              </w:rPr>
              <w:t>Affidamento mediante procedura aperta (o ristretta) di lavori,</w:t>
            </w:r>
            <w:r>
              <w:rPr>
                <w:rFonts w:ascii="Chalkboard" w:hAnsi="Chalkboard"/>
                <w:color w:val="001F5F"/>
                <w:sz w:val="14"/>
                <w:szCs w:val="14"/>
                <w:u w:color="001F5F"/>
              </w:rPr>
              <w:t xml:space="preserve"> </w:t>
            </w:r>
            <w:r w:rsidRPr="00D14406">
              <w:rPr>
                <w:rFonts w:ascii="Chalkboard" w:hAnsi="Chalkboard"/>
                <w:color w:val="001F5F"/>
                <w:sz w:val="14"/>
                <w:szCs w:val="14"/>
                <w:u w:color="001F5F"/>
              </w:rPr>
              <w:t>servizi,</w:t>
            </w:r>
          </w:p>
          <w:p w:rsidR="004F1BEF" w:rsidRPr="00D14406" w:rsidRDefault="004F1BEF" w:rsidP="004F1BEF">
            <w:pPr>
              <w:pStyle w:val="Stile"/>
              <w:widowControl w:val="0"/>
              <w:tabs>
                <w:tab w:val="left" w:pos="720"/>
              </w:tabs>
              <w:suppressAutoHyphens w:val="0"/>
              <w:spacing w:after="0" w:line="104" w:lineRule="exact"/>
              <w:ind w:left="29"/>
              <w:rPr>
                <w:rFonts w:ascii="Chalkboard" w:eastAsia="Chalkboard" w:hAnsi="Chalkboard" w:cs="Chalkboard"/>
                <w:color w:val="001F5F"/>
                <w:spacing w:val="24"/>
                <w:sz w:val="14"/>
                <w:szCs w:val="14"/>
                <w:u w:color="001F5F"/>
              </w:rPr>
            </w:pPr>
          </w:p>
          <w:p w:rsidR="004F1BEF" w:rsidRPr="00D14406" w:rsidRDefault="004F1BEF" w:rsidP="004F1BEF">
            <w:pPr>
              <w:pStyle w:val="Stile"/>
              <w:widowControl w:val="0"/>
              <w:tabs>
                <w:tab w:val="left" w:pos="720"/>
              </w:tabs>
              <w:suppressAutoHyphens w:val="0"/>
              <w:spacing w:after="0" w:line="104" w:lineRule="exact"/>
              <w:ind w:left="29"/>
              <w:rPr>
                <w:sz w:val="14"/>
                <w:szCs w:val="14"/>
              </w:rPr>
            </w:pPr>
            <w:r w:rsidRPr="00D14406">
              <w:rPr>
                <w:rFonts w:ascii="Chalkboard" w:hAnsi="Chalkboard"/>
                <w:color w:val="001F5F"/>
                <w:sz w:val="14"/>
                <w:szCs w:val="14"/>
                <w:u w:color="001F5F"/>
              </w:rPr>
              <w:t>forniture</w:t>
            </w:r>
          </w:p>
        </w:tc>
        <w:tc>
          <w:tcPr>
            <w:tcW w:w="1418" w:type="dxa"/>
          </w:tcPr>
          <w:p w:rsidR="004F1BEF" w:rsidRPr="00D14406" w:rsidRDefault="004F1BEF" w:rsidP="004F1BEF">
            <w:pPr>
              <w:pStyle w:val="Stile"/>
              <w:widowControl w:val="0"/>
              <w:tabs>
                <w:tab w:val="left" w:pos="720"/>
              </w:tabs>
              <w:suppressAutoHyphens w:val="0"/>
              <w:spacing w:after="0"/>
              <w:ind w:left="29"/>
              <w:rPr>
                <w:sz w:val="14"/>
                <w:szCs w:val="14"/>
              </w:rPr>
            </w:pPr>
            <w:r w:rsidRPr="00D14406">
              <w:rPr>
                <w:rFonts w:ascii="Chalkboard" w:hAnsi="Chalkboard"/>
                <w:color w:val="001F5F"/>
                <w:sz w:val="14"/>
                <w:szCs w:val="14"/>
                <w:u w:color="001F5F"/>
              </w:rPr>
              <w:t>Adempimenti fiscali</w:t>
            </w:r>
          </w:p>
        </w:tc>
        <w:tc>
          <w:tcPr>
            <w:tcW w:w="1134" w:type="dxa"/>
          </w:tcPr>
          <w:p w:rsidR="004F1BEF" w:rsidRPr="00D14406" w:rsidRDefault="004F1BEF" w:rsidP="004F1BEF">
            <w:pPr>
              <w:pStyle w:val="Stile"/>
              <w:widowControl w:val="0"/>
              <w:tabs>
                <w:tab w:val="left" w:pos="720"/>
              </w:tabs>
              <w:suppressAutoHyphens w:val="0"/>
              <w:spacing w:before="1" w:after="0"/>
              <w:ind w:left="29"/>
              <w:rPr>
                <w:sz w:val="14"/>
                <w:szCs w:val="14"/>
              </w:rPr>
            </w:pPr>
            <w:r w:rsidRPr="00D14406">
              <w:rPr>
                <w:rFonts w:ascii="Chalkboard" w:hAnsi="Chalkboard"/>
                <w:color w:val="001F5F"/>
                <w:sz w:val="14"/>
                <w:szCs w:val="14"/>
                <w:u w:color="001F5F"/>
              </w:rPr>
              <w:t>Stipendi del personale</w:t>
            </w:r>
          </w:p>
        </w:tc>
        <w:tc>
          <w:tcPr>
            <w:tcW w:w="1417" w:type="dxa"/>
          </w:tcPr>
          <w:p w:rsidR="004F1BEF" w:rsidRPr="00D14406" w:rsidRDefault="004F1BEF" w:rsidP="004F1BEF">
            <w:pPr>
              <w:pStyle w:val="Stile"/>
              <w:widowControl w:val="0"/>
              <w:tabs>
                <w:tab w:val="left" w:pos="720"/>
              </w:tabs>
              <w:suppressAutoHyphens w:val="0"/>
              <w:spacing w:before="70" w:after="0" w:line="247" w:lineRule="auto"/>
              <w:ind w:left="29" w:right="304"/>
              <w:rPr>
                <w:sz w:val="14"/>
                <w:szCs w:val="14"/>
              </w:rPr>
            </w:pPr>
            <w:r w:rsidRPr="00D14406">
              <w:rPr>
                <w:rFonts w:ascii="Chalkboard" w:hAnsi="Chalkboard"/>
                <w:color w:val="001F5F"/>
                <w:sz w:val="14"/>
                <w:szCs w:val="14"/>
                <w:u w:color="001F5F"/>
              </w:rPr>
              <w:t>servizi di pubblica illuminazione</w:t>
            </w:r>
          </w:p>
        </w:tc>
        <w:tc>
          <w:tcPr>
            <w:tcW w:w="1134" w:type="dxa"/>
          </w:tcPr>
          <w:p w:rsidR="004F1BEF" w:rsidRPr="00D14406" w:rsidRDefault="004F1BEF" w:rsidP="004F1BEF">
            <w:pPr>
              <w:pStyle w:val="Stile"/>
              <w:widowControl w:val="0"/>
              <w:tabs>
                <w:tab w:val="left" w:pos="720"/>
              </w:tabs>
              <w:suppressAutoHyphens w:val="0"/>
              <w:spacing w:after="0" w:line="295" w:lineRule="auto"/>
              <w:ind w:left="30" w:right="42"/>
              <w:rPr>
                <w:sz w:val="14"/>
                <w:szCs w:val="14"/>
              </w:rPr>
            </w:pPr>
            <w:r w:rsidRPr="00D14406">
              <w:rPr>
                <w:rFonts w:ascii="Chalkboard" w:hAnsi="Chalkboard"/>
                <w:color w:val="001F5F"/>
                <w:sz w:val="14"/>
                <w:szCs w:val="14"/>
                <w:u w:color="001F5F"/>
              </w:rPr>
              <w:t>Pulizia delle strade e delle aree pubbliche</w:t>
            </w:r>
          </w:p>
        </w:tc>
        <w:tc>
          <w:tcPr>
            <w:tcW w:w="1276" w:type="dxa"/>
          </w:tcPr>
          <w:p w:rsidR="004F1BEF" w:rsidRPr="00D14406" w:rsidRDefault="004F1BEF" w:rsidP="004F1BEF">
            <w:pPr>
              <w:pStyle w:val="Stile"/>
              <w:widowControl w:val="0"/>
              <w:tabs>
                <w:tab w:val="left" w:pos="720"/>
              </w:tabs>
              <w:suppressAutoHyphens w:val="0"/>
              <w:spacing w:before="75" w:after="0" w:line="249" w:lineRule="auto"/>
              <w:ind w:left="11" w:right="3"/>
              <w:rPr>
                <w:sz w:val="14"/>
                <w:szCs w:val="14"/>
              </w:rPr>
            </w:pPr>
            <w:r w:rsidRPr="00D14406">
              <w:rPr>
                <w:rFonts w:ascii="Chalkboard" w:hAnsi="Chalkboard"/>
                <w:color w:val="001F5F"/>
                <w:sz w:val="14"/>
                <w:szCs w:val="14"/>
                <w:u w:color="001F5F"/>
              </w:rPr>
              <w:t>Affidamento diretto di lavori, servizi o forniture</w:t>
            </w:r>
          </w:p>
        </w:tc>
        <w:tc>
          <w:tcPr>
            <w:tcW w:w="970" w:type="dxa"/>
          </w:tcPr>
          <w:p w:rsidR="004F1BEF" w:rsidRPr="00D14406" w:rsidRDefault="004F1BEF" w:rsidP="004F1BEF">
            <w:pPr>
              <w:pStyle w:val="Stile"/>
              <w:widowControl w:val="0"/>
              <w:tabs>
                <w:tab w:val="left" w:pos="720"/>
              </w:tabs>
              <w:suppressAutoHyphens w:val="0"/>
              <w:spacing w:after="0" w:line="292" w:lineRule="auto"/>
              <w:ind w:left="25" w:right="51"/>
              <w:rPr>
                <w:sz w:val="14"/>
                <w:szCs w:val="14"/>
              </w:rPr>
            </w:pPr>
            <w:r w:rsidRPr="00D14406">
              <w:rPr>
                <w:rFonts w:ascii="Chalkboard" w:hAnsi="Chalkboard"/>
                <w:color w:val="001F5F"/>
                <w:sz w:val="14"/>
                <w:szCs w:val="14"/>
                <w:u w:color="001F5F"/>
              </w:rPr>
              <w:t>Gestione delle sepolture e dei loculi</w:t>
            </w:r>
          </w:p>
        </w:tc>
      </w:tr>
    </w:tbl>
    <w:p w:rsidR="00024F76"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 w:after="0" w:line="240" w:lineRule="auto"/>
        <w:ind w:left="596" w:hanging="596"/>
        <w:rPr>
          <w:rFonts w:ascii="Georgia" w:eastAsia="Georgia" w:hAnsi="Georgia" w:cs="Georgia"/>
          <w:sz w:val="10"/>
          <w:szCs w:val="10"/>
        </w:rPr>
      </w:pPr>
    </w:p>
    <w:p w:rsidR="00075D39" w:rsidRDefault="00075D39" w:rsidP="00C141C3">
      <w:pPr>
        <w:spacing w:after="360"/>
        <w:jc w:val="center"/>
        <w:rPr>
          <w:rFonts w:ascii="Times New Roman" w:hAnsi="Times New Roman" w:cs="Times New Roman"/>
          <w:b/>
          <w:bCs/>
          <w:sz w:val="24"/>
          <w:szCs w:val="24"/>
          <w:u w:val="single"/>
        </w:rPr>
      </w:pPr>
    </w:p>
    <w:p w:rsidR="00F063BE" w:rsidRPr="00F063BE" w:rsidRDefault="00F063BE" w:rsidP="00C141C3">
      <w:pPr>
        <w:spacing w:after="360"/>
        <w:jc w:val="center"/>
        <w:rPr>
          <w:rFonts w:ascii="Times New Roman" w:eastAsia="Times New Roman" w:hAnsi="Times New Roman" w:cs="Times New Roman"/>
          <w:b/>
          <w:bCs/>
          <w:sz w:val="24"/>
          <w:szCs w:val="24"/>
          <w:u w:val="single"/>
        </w:rPr>
      </w:pPr>
      <w:r w:rsidRPr="00F063BE">
        <w:rPr>
          <w:rFonts w:ascii="Times New Roman" w:hAnsi="Times New Roman" w:cs="Times New Roman"/>
          <w:b/>
          <w:bCs/>
          <w:sz w:val="24"/>
          <w:szCs w:val="24"/>
          <w:u w:val="single"/>
        </w:rPr>
        <w:t xml:space="preserve">3 </w:t>
      </w:r>
      <w:r>
        <w:rPr>
          <w:rFonts w:ascii="Times New Roman" w:hAnsi="Times New Roman" w:cs="Times New Roman"/>
          <w:b/>
          <w:bCs/>
          <w:sz w:val="24"/>
          <w:szCs w:val="24"/>
          <w:u w:val="single"/>
        </w:rPr>
        <w:t>Valutazione e trattamento del rischio</w:t>
      </w:r>
    </w:p>
    <w:p w:rsidR="00024F76" w:rsidRPr="000C6CBD"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valutazione del rischio è una “macro-fase” del processo di gestione  del  rischio, nella quale il rischio stesso viene “identificato, analizzato e confrontato con gli altri rischi al fine di individuare le priorità di intervento e le possibili misure correttive e preventive (trattamento del</w:t>
      </w:r>
      <w:r w:rsidR="00F063BE">
        <w:rPr>
          <w:rFonts w:ascii="Times New Roman" w:hAnsi="Times New Roman" w:cs="Times New Roman"/>
          <w:sz w:val="24"/>
          <w:szCs w:val="24"/>
        </w:rPr>
        <w:t xml:space="preserve"> </w:t>
      </w:r>
      <w:r w:rsidRPr="000C6CBD">
        <w:rPr>
          <w:rFonts w:ascii="Times New Roman" w:hAnsi="Times New Roman" w:cs="Times New Roman"/>
          <w:sz w:val="24"/>
          <w:szCs w:val="24"/>
        </w:rPr>
        <w:t>rischio)”.</w:t>
      </w:r>
    </w:p>
    <w:p w:rsidR="00024F76" w:rsidRPr="000C6CBD"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12"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Tale “macro-fase” si compone di tre (sub) fasi: identificazione, analisi e ponderazione.</w:t>
      </w:r>
    </w:p>
    <w:p w:rsidR="00024F76" w:rsidRPr="000C6CBD" w:rsidRDefault="007A00FF" w:rsidP="00623CC9">
      <w:pPr>
        <w:pStyle w:val="Intestazione2"/>
        <w:keepNext w:val="0"/>
        <w:widowControl w:val="0"/>
        <w:numPr>
          <w:ilvl w:val="1"/>
          <w:numId w:val="65"/>
        </w:numPr>
        <w:tabs>
          <w:tab w:val="left" w:pos="2160"/>
          <w:tab w:val="left" w:pos="2880"/>
          <w:tab w:val="left" w:pos="3600"/>
          <w:tab w:val="left" w:pos="4320"/>
          <w:tab w:val="left" w:pos="5040"/>
          <w:tab w:val="left" w:pos="5760"/>
          <w:tab w:val="left" w:pos="6480"/>
          <w:tab w:val="left" w:pos="7200"/>
          <w:tab w:val="left" w:pos="7920"/>
          <w:tab w:val="left" w:pos="8640"/>
          <w:tab w:val="left" w:pos="10065"/>
        </w:tabs>
        <w:spacing w:before="221"/>
        <w:ind w:right="74"/>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Identificazione</w:t>
      </w:r>
    </w:p>
    <w:p w:rsidR="00024F76" w:rsidRPr="000C6CBD"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63"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Nella fase di identificazione degli “eventi rischiosi” l’obiettivo è individuare comportamenti o fatti, relativi ai processi dell’amministrazione, tramite i quali si concretizza il fenomeno corruttivo.</w:t>
      </w:r>
    </w:p>
    <w:p w:rsidR="00024F76" w:rsidRPr="000C6CBD"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92"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u w:val="single" w:color="001F5F"/>
        </w:rPr>
        <w:t>Tecniche e fonti informative:</w:t>
      </w:r>
      <w:r w:rsidRPr="000C6CBD">
        <w:rPr>
          <w:rFonts w:ascii="Times New Roman" w:hAnsi="Times New Roman" w:cs="Times New Roman"/>
          <w:sz w:val="24"/>
          <w:szCs w:val="24"/>
        </w:rPr>
        <w:t xml:space="preserve"> per identificare gli eventi rischiosi “è opportuno</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che ogni amministrazione utilizzi una pluralità di tecniche e prenda in considerazione</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il</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più</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ampio</w:t>
      </w:r>
      <w:r w:rsidR="00C141C3">
        <w:rPr>
          <w:rFonts w:ascii="Times New Roman" w:hAnsi="Times New Roman" w:cs="Times New Roman"/>
          <w:sz w:val="24"/>
          <w:szCs w:val="24"/>
        </w:rPr>
        <w:t xml:space="preserve"> </w:t>
      </w:r>
      <w:r w:rsidR="00C141C3" w:rsidRPr="00B17BC0">
        <w:rPr>
          <w:rFonts w:ascii="Times New Roman" w:hAnsi="Times New Roman" w:cs="Times New Roman"/>
          <w:sz w:val="24"/>
          <w:szCs w:val="24"/>
        </w:rPr>
        <w:t>ventaglio</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possibile</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di</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fonti</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informative”.</w:t>
      </w:r>
    </w:p>
    <w:p w:rsidR="00024F76" w:rsidRPr="000C6CBD"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1"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Le tecniche applicabili sono molteplici, quali: l’analisi di documenti e di banche dati, l’esame delle segnalazioni, le interviste e gli incontri con il personale, workshop e focus </w:t>
      </w:r>
      <w:proofErr w:type="spellStart"/>
      <w:r w:rsidRPr="000C6CBD">
        <w:rPr>
          <w:rFonts w:ascii="Times New Roman" w:hAnsi="Times New Roman" w:cs="Times New Roman"/>
          <w:sz w:val="24"/>
          <w:szCs w:val="24"/>
        </w:rPr>
        <w:t>group</w:t>
      </w:r>
      <w:proofErr w:type="spellEnd"/>
      <w:r w:rsidRPr="000C6CBD">
        <w:rPr>
          <w:rFonts w:ascii="Times New Roman" w:hAnsi="Times New Roman" w:cs="Times New Roman"/>
          <w:sz w:val="24"/>
          <w:szCs w:val="24"/>
        </w:rPr>
        <w:t>, confronti con amministrazioni simili (</w:t>
      </w:r>
      <w:proofErr w:type="spellStart"/>
      <w:r w:rsidRPr="000C6CBD">
        <w:rPr>
          <w:rFonts w:ascii="Times New Roman" w:hAnsi="Times New Roman" w:cs="Times New Roman"/>
          <w:sz w:val="24"/>
          <w:szCs w:val="24"/>
        </w:rPr>
        <w:t>benchmarking</w:t>
      </w:r>
      <w:proofErr w:type="spellEnd"/>
      <w:r w:rsidRPr="000C6CBD">
        <w:rPr>
          <w:rFonts w:ascii="Times New Roman" w:hAnsi="Times New Roman" w:cs="Times New Roman"/>
          <w:sz w:val="24"/>
          <w:szCs w:val="24"/>
        </w:rPr>
        <w:t>), analisi dei casi di corruzione, ecc.</w:t>
      </w:r>
    </w:p>
    <w:p w:rsidR="00024F76" w:rsidRPr="000C6CBD"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214"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u w:val="single" w:color="001F5F"/>
        </w:rPr>
        <w:t>Identificazione dei rischi:</w:t>
      </w:r>
      <w:r w:rsidRPr="000C6CBD">
        <w:rPr>
          <w:rFonts w:ascii="Times New Roman" w:hAnsi="Times New Roman" w:cs="Times New Roman"/>
          <w:sz w:val="24"/>
          <w:szCs w:val="24"/>
        </w:rPr>
        <w:t xml:space="preserve"> una volta individuati gli eventi rischiosi, questi devono essere formalizzati e documentati nel PTPCT.</w:t>
      </w:r>
    </w:p>
    <w:p w:rsidR="00024F76" w:rsidRDefault="007A00FF"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3" w:after="0" w:line="240" w:lineRule="auto"/>
        <w:ind w:right="74"/>
        <w:jc w:val="both"/>
        <w:rPr>
          <w:rFonts w:ascii="Times New Roman" w:hAnsi="Times New Roman" w:cs="Times New Roman"/>
          <w:sz w:val="24"/>
          <w:szCs w:val="24"/>
        </w:rPr>
      </w:pPr>
      <w:r w:rsidRPr="000C6CBD">
        <w:rPr>
          <w:rFonts w:ascii="Times New Roman" w:hAnsi="Times New Roman" w:cs="Times New Roman"/>
          <w:sz w:val="24"/>
          <w:szCs w:val="24"/>
        </w:rPr>
        <w:t>Per ciascun processo è indicato il rischio più grave individuato.</w:t>
      </w:r>
    </w:p>
    <w:p w:rsidR="002C2E0E" w:rsidRDefault="002C2E0E"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3" w:after="0" w:line="240" w:lineRule="auto"/>
        <w:ind w:right="74"/>
        <w:jc w:val="both"/>
        <w:rPr>
          <w:rFonts w:ascii="Times New Roman" w:hAnsi="Times New Roman" w:cs="Times New Roman"/>
          <w:sz w:val="24"/>
          <w:szCs w:val="24"/>
        </w:rPr>
      </w:pPr>
    </w:p>
    <w:tbl>
      <w:tblPr>
        <w:tblStyle w:val="Grigliatabella"/>
        <w:tblW w:w="0" w:type="auto"/>
        <w:tblInd w:w="392" w:type="dxa"/>
        <w:tblLook w:val="04A0"/>
      </w:tblPr>
      <w:tblGrid>
        <w:gridCol w:w="4787"/>
        <w:gridCol w:w="4852"/>
      </w:tblGrid>
      <w:tr w:rsidR="002C2E0E" w:rsidTr="002C2E0E">
        <w:tc>
          <w:tcPr>
            <w:tcW w:w="4787" w:type="dxa"/>
          </w:tcPr>
          <w:p w:rsidR="002C2E0E" w:rsidRDefault="002C2E0E" w:rsidP="00565772">
            <w:pPr>
              <w:pStyle w:val="Stile"/>
              <w:widowControl w:val="0"/>
              <w:tabs>
                <w:tab w:val="left" w:pos="720"/>
                <w:tab w:val="left" w:pos="1440"/>
                <w:tab w:val="left" w:pos="2160"/>
                <w:tab w:val="left" w:pos="2880"/>
                <w:tab w:val="left" w:pos="3600"/>
                <w:tab w:val="left" w:pos="4320"/>
              </w:tabs>
              <w:suppressAutoHyphens w:val="0"/>
              <w:spacing w:after="0"/>
              <w:rPr>
                <w:rFonts w:ascii="Georgia" w:eastAsia="Georgia" w:hAnsi="Georgia" w:cs="Georgia"/>
                <w:sz w:val="22"/>
                <w:szCs w:val="22"/>
              </w:rPr>
            </w:pPr>
          </w:p>
          <w:p w:rsidR="002C2E0E" w:rsidRDefault="002C2E0E" w:rsidP="00565772">
            <w:pPr>
              <w:pStyle w:val="Stile"/>
              <w:widowControl w:val="0"/>
              <w:tabs>
                <w:tab w:val="left" w:pos="720"/>
                <w:tab w:val="left" w:pos="1440"/>
                <w:tab w:val="left" w:pos="2160"/>
                <w:tab w:val="left" w:pos="2880"/>
                <w:tab w:val="left" w:pos="3600"/>
                <w:tab w:val="left" w:pos="4320"/>
              </w:tabs>
              <w:suppressAutoHyphens w:val="0"/>
              <w:spacing w:after="0"/>
              <w:ind w:left="80" w:right="73"/>
              <w:jc w:val="center"/>
            </w:pPr>
            <w:r>
              <w:rPr>
                <w:rFonts w:ascii="TeX Gyre Bonum" w:eastAsia="TeX Gyre Bonum" w:hAnsi="TeX Gyre Bonum" w:cs="TeX Gyre Bonum"/>
                <w:b/>
                <w:bCs/>
              </w:rPr>
              <w:t>Processo</w:t>
            </w:r>
          </w:p>
        </w:tc>
        <w:tc>
          <w:tcPr>
            <w:tcW w:w="4852" w:type="dxa"/>
          </w:tcPr>
          <w:p w:rsidR="002C2E0E" w:rsidRDefault="002C2E0E" w:rsidP="00565772">
            <w:pPr>
              <w:pStyle w:val="Stile"/>
              <w:widowControl w:val="0"/>
              <w:tabs>
                <w:tab w:val="left" w:pos="720"/>
                <w:tab w:val="left" w:pos="1440"/>
                <w:tab w:val="left" w:pos="2160"/>
                <w:tab w:val="left" w:pos="2880"/>
                <w:tab w:val="left" w:pos="3600"/>
                <w:tab w:val="left" w:pos="4320"/>
              </w:tabs>
              <w:suppressAutoHyphens w:val="0"/>
              <w:spacing w:after="0"/>
              <w:rPr>
                <w:rFonts w:ascii="Georgia" w:eastAsia="Georgia" w:hAnsi="Georgia" w:cs="Georgia"/>
                <w:sz w:val="22"/>
                <w:szCs w:val="22"/>
              </w:rPr>
            </w:pPr>
          </w:p>
          <w:p w:rsidR="002C2E0E" w:rsidRDefault="002C2E0E" w:rsidP="00565772">
            <w:pPr>
              <w:pStyle w:val="Stile"/>
              <w:widowControl w:val="0"/>
              <w:tabs>
                <w:tab w:val="left" w:pos="720"/>
                <w:tab w:val="left" w:pos="1440"/>
                <w:tab w:val="left" w:pos="2160"/>
                <w:tab w:val="left" w:pos="2880"/>
                <w:tab w:val="left" w:pos="3600"/>
                <w:tab w:val="left" w:pos="4320"/>
              </w:tabs>
              <w:suppressAutoHyphens w:val="0"/>
              <w:spacing w:after="0"/>
              <w:ind w:left="109" w:right="17"/>
              <w:jc w:val="center"/>
            </w:pPr>
            <w:r>
              <w:rPr>
                <w:rFonts w:ascii="TeX Gyre Bonum" w:eastAsia="TeX Gyre Bonum" w:hAnsi="TeX Gyre Bonum" w:cs="TeX Gyre Bonum"/>
                <w:b/>
                <w:bCs/>
              </w:rPr>
              <w:t>Catalogo dei rischi principali</w:t>
            </w:r>
          </w:p>
        </w:tc>
      </w:tr>
      <w:tr w:rsidR="002C2E0E" w:rsidTr="002C2E0E">
        <w:tc>
          <w:tcPr>
            <w:tcW w:w="4787" w:type="dxa"/>
          </w:tcPr>
          <w:p w:rsidR="002C2E0E" w:rsidRDefault="002C2E0E" w:rsidP="002C2E0E">
            <w:pPr>
              <w:pStyle w:val="Stile"/>
              <w:widowControl w:val="0"/>
              <w:tabs>
                <w:tab w:val="left" w:pos="720"/>
                <w:tab w:val="left" w:pos="1440"/>
                <w:tab w:val="left" w:pos="2160"/>
                <w:tab w:val="left" w:pos="2880"/>
                <w:tab w:val="left" w:pos="3600"/>
                <w:tab w:val="left" w:pos="4320"/>
              </w:tabs>
              <w:suppressAutoHyphens w:val="0"/>
              <w:spacing w:before="15" w:after="0"/>
              <w:ind w:left="95" w:right="73"/>
              <w:rPr>
                <w:rFonts w:ascii="Georgia" w:eastAsia="Georgia" w:hAnsi="Georgia" w:cs="Georgia"/>
              </w:rPr>
            </w:pPr>
            <w:r>
              <w:rPr>
                <w:rFonts w:ascii="Georgia" w:hAnsi="Georgia"/>
              </w:rPr>
              <w:t>Incentivi economici al personale (produttività e</w:t>
            </w:r>
          </w:p>
          <w:p w:rsidR="002C2E0E" w:rsidRDefault="002C2E0E" w:rsidP="002C2E0E">
            <w:pPr>
              <w:pStyle w:val="Stile"/>
              <w:widowControl w:val="0"/>
              <w:tabs>
                <w:tab w:val="left" w:pos="720"/>
                <w:tab w:val="left" w:pos="1440"/>
                <w:tab w:val="left" w:pos="2160"/>
                <w:tab w:val="left" w:pos="2880"/>
                <w:tab w:val="left" w:pos="3600"/>
                <w:tab w:val="left" w:pos="4320"/>
              </w:tabs>
              <w:suppressAutoHyphens w:val="0"/>
              <w:spacing w:before="52" w:after="0"/>
              <w:ind w:left="95" w:right="73"/>
            </w:pPr>
            <w:r>
              <w:rPr>
                <w:rFonts w:ascii="Georgia" w:hAnsi="Georgia"/>
              </w:rPr>
              <w:t>retribuzioni di risultato)</w:t>
            </w:r>
          </w:p>
        </w:tc>
        <w:tc>
          <w:tcPr>
            <w:tcW w:w="4852" w:type="dxa"/>
          </w:tcPr>
          <w:p w:rsidR="002C2E0E" w:rsidRDefault="009E5910" w:rsidP="009E5910">
            <w:pPr>
              <w:pStyle w:val="Stile"/>
              <w:widowControl w:val="0"/>
              <w:tabs>
                <w:tab w:val="left" w:pos="720"/>
                <w:tab w:val="left" w:pos="1440"/>
                <w:tab w:val="left" w:pos="2160"/>
                <w:tab w:val="left" w:pos="2880"/>
                <w:tab w:val="left" w:pos="3600"/>
                <w:tab w:val="left" w:pos="4460"/>
              </w:tabs>
              <w:suppressAutoHyphens w:val="0"/>
              <w:spacing w:before="15" w:after="0"/>
              <w:ind w:right="98"/>
            </w:pPr>
            <w:r>
              <w:rPr>
                <w:rFonts w:ascii="Georgia" w:hAnsi="Georgia"/>
              </w:rPr>
              <w:t>Selezione "pilotata" per interesse/utilità di uno o più commissari</w:t>
            </w:r>
          </w:p>
        </w:tc>
      </w:tr>
      <w:tr w:rsidR="009E5910" w:rsidTr="002C2E0E">
        <w:tc>
          <w:tcPr>
            <w:tcW w:w="4787" w:type="dxa"/>
          </w:tcPr>
          <w:p w:rsidR="009E5910" w:rsidRDefault="009E5910" w:rsidP="009E5910">
            <w:pPr>
              <w:pStyle w:val="Stile"/>
              <w:widowControl w:val="0"/>
              <w:tabs>
                <w:tab w:val="left" w:pos="720"/>
                <w:tab w:val="left" w:pos="1440"/>
                <w:tab w:val="left" w:pos="2160"/>
                <w:tab w:val="left" w:pos="2880"/>
                <w:tab w:val="left" w:pos="3600"/>
                <w:tab w:val="left" w:pos="4320"/>
              </w:tabs>
              <w:suppressAutoHyphens w:val="0"/>
              <w:spacing w:after="0"/>
              <w:ind w:right="557"/>
            </w:pPr>
            <w:r>
              <w:rPr>
                <w:rFonts w:ascii="Georgia" w:hAnsi="Georgia"/>
              </w:rPr>
              <w:t>Concorso per l'assunzione di personale</w:t>
            </w:r>
          </w:p>
        </w:tc>
        <w:tc>
          <w:tcPr>
            <w:tcW w:w="4852" w:type="dxa"/>
          </w:tcPr>
          <w:p w:rsidR="009E5910" w:rsidRDefault="009E5910" w:rsidP="009E5910">
            <w:pPr>
              <w:pStyle w:val="Stile"/>
              <w:widowControl w:val="0"/>
              <w:tabs>
                <w:tab w:val="left" w:pos="720"/>
                <w:tab w:val="left" w:pos="1440"/>
                <w:tab w:val="left" w:pos="2160"/>
                <w:tab w:val="left" w:pos="2880"/>
                <w:tab w:val="left" w:pos="3600"/>
                <w:tab w:val="left" w:pos="4320"/>
              </w:tabs>
              <w:suppressAutoHyphens w:val="0"/>
              <w:spacing w:before="15" w:after="0"/>
              <w:ind w:left="109" w:right="98"/>
            </w:pPr>
            <w:r>
              <w:rPr>
                <w:rFonts w:ascii="Georgia" w:hAnsi="Georgia"/>
              </w:rPr>
              <w:t>Selezione "pilotata" per interesse/utilità di uno o più commissari</w:t>
            </w:r>
          </w:p>
        </w:tc>
      </w:tr>
      <w:tr w:rsidR="00F4589D" w:rsidTr="002C2E0E">
        <w:tc>
          <w:tcPr>
            <w:tcW w:w="4787" w:type="dxa"/>
          </w:tcPr>
          <w:p w:rsidR="00F4589D" w:rsidRDefault="00F4589D" w:rsidP="00F4589D">
            <w:pPr>
              <w:pStyle w:val="Stile"/>
              <w:widowControl w:val="0"/>
              <w:tabs>
                <w:tab w:val="left" w:pos="720"/>
                <w:tab w:val="left" w:pos="1440"/>
                <w:tab w:val="left" w:pos="2160"/>
                <w:tab w:val="left" w:pos="2880"/>
                <w:tab w:val="left" w:pos="3600"/>
                <w:tab w:val="left" w:pos="4320"/>
              </w:tabs>
              <w:suppressAutoHyphens w:val="0"/>
              <w:spacing w:after="0" w:line="270" w:lineRule="atLeast"/>
              <w:ind w:firstLine="34"/>
              <w:jc w:val="both"/>
            </w:pPr>
            <w:r>
              <w:rPr>
                <w:rFonts w:ascii="Georgia" w:hAnsi="Georgia"/>
              </w:rPr>
              <w:t>Concorso per la progressione in carriera del personale</w:t>
            </w:r>
          </w:p>
        </w:tc>
        <w:tc>
          <w:tcPr>
            <w:tcW w:w="4852" w:type="dxa"/>
          </w:tcPr>
          <w:p w:rsidR="00F4589D" w:rsidRDefault="00F4589D" w:rsidP="00F4589D">
            <w:pPr>
              <w:pStyle w:val="Stile"/>
              <w:widowControl w:val="0"/>
              <w:tabs>
                <w:tab w:val="left" w:pos="720"/>
                <w:tab w:val="left" w:pos="1440"/>
                <w:tab w:val="left" w:pos="2160"/>
                <w:tab w:val="left" w:pos="2880"/>
                <w:tab w:val="left" w:pos="3600"/>
                <w:tab w:val="left" w:pos="4320"/>
              </w:tabs>
              <w:suppressAutoHyphens w:val="0"/>
              <w:spacing w:before="147" w:after="0" w:line="295" w:lineRule="auto"/>
              <w:ind w:left="66" w:right="255"/>
            </w:pPr>
            <w:r>
              <w:rPr>
                <w:rFonts w:ascii="Georgia" w:hAnsi="Georgia"/>
              </w:rPr>
              <w:t>Selezione "pilotata" per interesse/utilità di uno o più commissari</w:t>
            </w:r>
          </w:p>
        </w:tc>
      </w:tr>
      <w:tr w:rsidR="00AB7955" w:rsidTr="002C2E0E">
        <w:tc>
          <w:tcPr>
            <w:tcW w:w="4787"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after="0" w:line="270" w:lineRule="atLeast"/>
              <w:ind w:left="2239" w:hanging="2130"/>
            </w:pPr>
            <w:r>
              <w:rPr>
                <w:rFonts w:ascii="Georgia" w:hAnsi="Georgia"/>
              </w:rPr>
              <w:t>Gestione giuridica del personale: permessi, ferie, ecc.</w:t>
            </w:r>
          </w:p>
        </w:tc>
        <w:tc>
          <w:tcPr>
            <w:tcW w:w="4852"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359"/>
              <w:jc w:val="both"/>
            </w:pPr>
            <w:r>
              <w:rPr>
                <w:rFonts w:ascii="Georgia" w:hAnsi="Georgia"/>
              </w:rPr>
              <w:t>violazione di norme, anche interne, per interesse/utilità</w:t>
            </w:r>
          </w:p>
        </w:tc>
      </w:tr>
      <w:tr w:rsidR="00AB7955" w:rsidTr="002C2E0E">
        <w:tc>
          <w:tcPr>
            <w:tcW w:w="4787"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before="133" w:after="0"/>
              <w:ind w:left="225"/>
            </w:pPr>
            <w:r>
              <w:rPr>
                <w:rFonts w:ascii="Georgia" w:hAnsi="Georgia"/>
              </w:rPr>
              <w:t>Relazioni sindacali (informazione, ecc.)</w:t>
            </w:r>
          </w:p>
        </w:tc>
        <w:tc>
          <w:tcPr>
            <w:tcW w:w="4852"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359"/>
              <w:jc w:val="both"/>
            </w:pPr>
            <w:r>
              <w:rPr>
                <w:rFonts w:ascii="Georgia" w:hAnsi="Georgia"/>
              </w:rPr>
              <w:t>violazione di norme, anche interne, per interesse/utilità</w:t>
            </w:r>
          </w:p>
        </w:tc>
      </w:tr>
      <w:tr w:rsidR="00AB7955" w:rsidTr="002C2E0E">
        <w:tc>
          <w:tcPr>
            <w:tcW w:w="4787"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before="133" w:after="0"/>
            </w:pPr>
            <w:r>
              <w:rPr>
                <w:rFonts w:ascii="Georgia" w:hAnsi="Georgia"/>
              </w:rPr>
              <w:t>Contrattazione decentrata integrativa</w:t>
            </w:r>
          </w:p>
        </w:tc>
        <w:tc>
          <w:tcPr>
            <w:tcW w:w="4852" w:type="dxa"/>
          </w:tcPr>
          <w:p w:rsidR="00AB7955" w:rsidRDefault="00AB7955" w:rsidP="00AB7955">
            <w:pPr>
              <w:pStyle w:val="Stile"/>
              <w:widowControl w:val="0"/>
              <w:tabs>
                <w:tab w:val="left" w:pos="720"/>
                <w:tab w:val="left" w:pos="1058"/>
                <w:tab w:val="left" w:pos="2160"/>
                <w:tab w:val="left" w:pos="2880"/>
                <w:tab w:val="left" w:pos="3600"/>
                <w:tab w:val="left" w:pos="4320"/>
              </w:tabs>
              <w:suppressAutoHyphens w:val="0"/>
              <w:spacing w:after="0" w:line="270" w:lineRule="atLeast"/>
              <w:ind w:left="66" w:right="359"/>
            </w:pPr>
            <w:r>
              <w:rPr>
                <w:rFonts w:ascii="Georgia" w:hAnsi="Georgia"/>
              </w:rPr>
              <w:t>violazione di norme, anche interne, per interesse/utilità</w:t>
            </w:r>
          </w:p>
        </w:tc>
      </w:tr>
      <w:tr w:rsidR="00AB7955" w:rsidTr="002C2E0E">
        <w:tc>
          <w:tcPr>
            <w:tcW w:w="4787"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after="0" w:line="270" w:lineRule="atLeast"/>
              <w:ind w:left="1689" w:right="111" w:hanging="1655"/>
            </w:pPr>
            <w:r>
              <w:rPr>
                <w:rFonts w:ascii="Georgia" w:hAnsi="Georgia"/>
              </w:rPr>
              <w:t>Servizi di formazione del personale dipendente</w:t>
            </w:r>
          </w:p>
        </w:tc>
        <w:tc>
          <w:tcPr>
            <w:tcW w:w="4852" w:type="dxa"/>
          </w:tcPr>
          <w:p w:rsidR="00AB7955" w:rsidRDefault="00AB7955" w:rsidP="00AB7955">
            <w:pPr>
              <w:pStyle w:val="Stile"/>
              <w:widowControl w:val="0"/>
              <w:tabs>
                <w:tab w:val="left" w:pos="720"/>
                <w:tab w:val="left" w:pos="1440"/>
                <w:tab w:val="left" w:pos="2160"/>
                <w:tab w:val="left" w:pos="2880"/>
                <w:tab w:val="left" w:pos="3600"/>
                <w:tab w:val="left" w:pos="4320"/>
              </w:tabs>
              <w:suppressAutoHyphens w:val="0"/>
              <w:spacing w:before="147" w:after="0" w:line="290" w:lineRule="auto"/>
              <w:ind w:right="255" w:firstLine="66"/>
              <w:jc w:val="both"/>
            </w:pPr>
            <w:r>
              <w:rPr>
                <w:rFonts w:ascii="Georgia" w:hAnsi="Georgia"/>
              </w:rPr>
              <w:t>selezione "pilotata" del formatore per interesse/utilità di parte</w:t>
            </w:r>
          </w:p>
        </w:tc>
      </w:tr>
      <w:tr w:rsidR="00DC601B" w:rsidTr="002C2E0E">
        <w:tc>
          <w:tcPr>
            <w:tcW w:w="4787" w:type="dxa"/>
          </w:tcPr>
          <w:p w:rsidR="00DC601B" w:rsidRDefault="00DC601B" w:rsidP="00DC601B">
            <w:pPr>
              <w:pStyle w:val="Stile"/>
              <w:widowControl w:val="0"/>
              <w:tabs>
                <w:tab w:val="left" w:pos="720"/>
                <w:tab w:val="left" w:pos="1440"/>
                <w:tab w:val="left" w:pos="2160"/>
                <w:tab w:val="left" w:pos="2880"/>
                <w:tab w:val="left" w:pos="3600"/>
                <w:tab w:val="left" w:pos="4320"/>
              </w:tabs>
              <w:suppressAutoHyphens w:val="0"/>
              <w:spacing w:after="0" w:line="270" w:lineRule="atLeast"/>
              <w:ind w:left="34"/>
              <w:jc w:val="both"/>
            </w:pPr>
            <w:r>
              <w:rPr>
                <w:rFonts w:ascii="Georgia" w:hAnsi="Georgia"/>
              </w:rPr>
              <w:lastRenderedPageBreak/>
              <w:t>Gestione dei procedimenti di segnalazione e reclamo</w:t>
            </w:r>
          </w:p>
        </w:tc>
        <w:tc>
          <w:tcPr>
            <w:tcW w:w="4852" w:type="dxa"/>
          </w:tcPr>
          <w:p w:rsidR="00DC601B" w:rsidRDefault="00DC601B" w:rsidP="00DC601B">
            <w:pPr>
              <w:pStyle w:val="Stile"/>
              <w:widowControl w:val="0"/>
              <w:tabs>
                <w:tab w:val="left" w:pos="720"/>
                <w:tab w:val="left" w:pos="1440"/>
                <w:tab w:val="left" w:pos="2160"/>
                <w:tab w:val="left" w:pos="2880"/>
                <w:tab w:val="left" w:pos="3600"/>
                <w:tab w:val="left" w:pos="4320"/>
              </w:tabs>
              <w:suppressAutoHyphens w:val="0"/>
              <w:spacing w:before="133" w:after="0"/>
              <w:ind w:left="109" w:right="28"/>
              <w:jc w:val="both"/>
            </w:pPr>
            <w:r>
              <w:rPr>
                <w:rFonts w:ascii="Georgia" w:hAnsi="Georgia"/>
              </w:rPr>
              <w:t>violazione delle norme per interesse di parte</w:t>
            </w:r>
          </w:p>
        </w:tc>
      </w:tr>
      <w:tr w:rsidR="00DC601B" w:rsidTr="002C2E0E">
        <w:tc>
          <w:tcPr>
            <w:tcW w:w="4787" w:type="dxa"/>
          </w:tcPr>
          <w:p w:rsidR="00DC601B" w:rsidRDefault="00DC601B" w:rsidP="00DC601B">
            <w:pPr>
              <w:pStyle w:val="Stile"/>
              <w:widowControl w:val="0"/>
              <w:tabs>
                <w:tab w:val="left" w:pos="720"/>
                <w:tab w:val="left" w:pos="1440"/>
                <w:tab w:val="left" w:pos="2160"/>
                <w:tab w:val="left" w:pos="2880"/>
                <w:tab w:val="left" w:pos="3600"/>
                <w:tab w:val="left" w:pos="4320"/>
              </w:tabs>
              <w:suppressAutoHyphens w:val="0"/>
              <w:spacing w:before="154" w:after="0"/>
              <w:ind w:left="34"/>
              <w:jc w:val="both"/>
            </w:pPr>
            <w:r>
              <w:rPr>
                <w:rFonts w:ascii="Georgia" w:hAnsi="Georgia"/>
              </w:rPr>
              <w:t>Gestione del contenzioso</w:t>
            </w:r>
          </w:p>
        </w:tc>
        <w:tc>
          <w:tcPr>
            <w:tcW w:w="4852" w:type="dxa"/>
          </w:tcPr>
          <w:p w:rsidR="00DC601B" w:rsidRDefault="00DC601B" w:rsidP="00DC601B">
            <w:pPr>
              <w:pStyle w:val="Stile"/>
              <w:widowControl w:val="0"/>
              <w:tabs>
                <w:tab w:val="left" w:pos="-1360"/>
                <w:tab w:val="left" w:pos="2160"/>
                <w:tab w:val="left" w:pos="2880"/>
                <w:tab w:val="left" w:pos="3600"/>
                <w:tab w:val="left" w:pos="4320"/>
              </w:tabs>
              <w:suppressAutoHyphens w:val="0"/>
              <w:spacing w:before="191" w:after="0" w:line="280" w:lineRule="atLeast"/>
              <w:ind w:left="66" w:right="359"/>
              <w:jc w:val="both"/>
            </w:pPr>
            <w:r>
              <w:rPr>
                <w:rFonts w:ascii="Georgia" w:hAnsi="Georgia"/>
              </w:rPr>
              <w:t>violazione di norme, anche interne, per  interesse/utilità</w:t>
            </w:r>
          </w:p>
        </w:tc>
      </w:tr>
      <w:tr w:rsidR="00DC601B" w:rsidTr="002C2E0E">
        <w:tc>
          <w:tcPr>
            <w:tcW w:w="4787" w:type="dxa"/>
          </w:tcPr>
          <w:p w:rsidR="00DC601B" w:rsidRDefault="00DC601B" w:rsidP="00DC601B">
            <w:pPr>
              <w:pStyle w:val="Stile"/>
              <w:widowControl w:val="0"/>
              <w:tabs>
                <w:tab w:val="left" w:pos="720"/>
                <w:tab w:val="left" w:pos="1440"/>
                <w:tab w:val="left" w:pos="2160"/>
                <w:tab w:val="left" w:pos="2880"/>
                <w:tab w:val="left" w:pos="3600"/>
                <w:tab w:val="left" w:pos="4320"/>
              </w:tabs>
              <w:suppressAutoHyphens w:val="0"/>
              <w:spacing w:after="0"/>
              <w:ind w:left="34"/>
            </w:pPr>
            <w:r>
              <w:rPr>
                <w:rFonts w:ascii="Georgia" w:hAnsi="Georgia"/>
              </w:rPr>
              <w:t>Gestione del protocollo</w:t>
            </w:r>
          </w:p>
        </w:tc>
        <w:tc>
          <w:tcPr>
            <w:tcW w:w="4852" w:type="dxa"/>
          </w:tcPr>
          <w:p w:rsidR="00DC601B" w:rsidRDefault="00DC601B" w:rsidP="00DC601B">
            <w:pPr>
              <w:pStyle w:val="Stile"/>
              <w:widowControl w:val="0"/>
              <w:tabs>
                <w:tab w:val="left" w:pos="720"/>
                <w:tab w:val="left" w:pos="1440"/>
                <w:tab w:val="left" w:pos="2160"/>
                <w:tab w:val="left" w:pos="2880"/>
                <w:tab w:val="left" w:pos="3600"/>
                <w:tab w:val="left" w:pos="4320"/>
              </w:tabs>
              <w:suppressAutoHyphens w:val="0"/>
              <w:spacing w:after="0"/>
              <w:ind w:left="66" w:right="98"/>
              <w:jc w:val="both"/>
            </w:pPr>
            <w:r>
              <w:rPr>
                <w:rFonts w:ascii="Georgia" w:hAnsi="Georgia"/>
              </w:rPr>
              <w:t>Ingiustificata dilatazione dei tempi</w:t>
            </w:r>
          </w:p>
        </w:tc>
      </w:tr>
      <w:tr w:rsidR="00617B51" w:rsidTr="002C2E0E">
        <w:tc>
          <w:tcPr>
            <w:tcW w:w="4787"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after="0"/>
              <w:ind w:right="526"/>
              <w:jc w:val="both"/>
            </w:pPr>
            <w:r>
              <w:rPr>
                <w:rFonts w:ascii="Georgia" w:hAnsi="Georgia"/>
              </w:rPr>
              <w:t>Organizzazione eventi culturali ricreativi</w:t>
            </w:r>
          </w:p>
        </w:tc>
        <w:tc>
          <w:tcPr>
            <w:tcW w:w="4852"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after="0"/>
              <w:ind w:left="109" w:right="28"/>
              <w:jc w:val="both"/>
            </w:pPr>
            <w:r>
              <w:rPr>
                <w:rFonts w:ascii="Georgia" w:hAnsi="Georgia"/>
              </w:rPr>
              <w:t>violazione delle norme per interesse di parte</w:t>
            </w:r>
          </w:p>
        </w:tc>
      </w:tr>
      <w:tr w:rsidR="00617B51" w:rsidTr="002C2E0E">
        <w:tc>
          <w:tcPr>
            <w:tcW w:w="4787"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before="1" w:after="0"/>
              <w:ind w:left="34"/>
              <w:jc w:val="both"/>
            </w:pPr>
            <w:r>
              <w:rPr>
                <w:rFonts w:ascii="Georgia" w:hAnsi="Georgia"/>
              </w:rPr>
              <w:t>Funzionamento degli organi collegiali</w:t>
            </w:r>
          </w:p>
        </w:tc>
        <w:tc>
          <w:tcPr>
            <w:tcW w:w="4852"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before="1" w:after="0"/>
              <w:ind w:right="152"/>
              <w:jc w:val="both"/>
            </w:pPr>
            <w:r>
              <w:rPr>
                <w:rFonts w:ascii="Georgia" w:hAnsi="Georgia"/>
              </w:rPr>
              <w:t>violazione delle norme per interesse di parte</w:t>
            </w:r>
          </w:p>
        </w:tc>
      </w:tr>
      <w:tr w:rsidR="00617B51" w:rsidTr="002C2E0E">
        <w:tc>
          <w:tcPr>
            <w:tcW w:w="4787"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Istruttoria delle deliberazioni</w:t>
            </w:r>
          </w:p>
        </w:tc>
        <w:tc>
          <w:tcPr>
            <w:tcW w:w="4852" w:type="dxa"/>
          </w:tcPr>
          <w:p w:rsidR="00617B51" w:rsidRDefault="00617B51" w:rsidP="00617B51">
            <w:pPr>
              <w:pStyle w:val="Stile"/>
              <w:widowControl w:val="0"/>
              <w:tabs>
                <w:tab w:val="left" w:pos="0"/>
                <w:tab w:val="left" w:pos="1440"/>
                <w:tab w:val="left" w:pos="2160"/>
                <w:tab w:val="left" w:pos="2880"/>
                <w:tab w:val="left" w:pos="3600"/>
                <w:tab w:val="left" w:pos="4320"/>
              </w:tabs>
              <w:suppressAutoHyphens w:val="0"/>
              <w:spacing w:after="0"/>
              <w:ind w:left="66"/>
              <w:jc w:val="both"/>
            </w:pPr>
            <w:r>
              <w:rPr>
                <w:rFonts w:ascii="Georgia" w:hAnsi="Georgia"/>
              </w:rPr>
              <w:t>violazione delle norme procedurali</w:t>
            </w:r>
          </w:p>
        </w:tc>
      </w:tr>
      <w:tr w:rsidR="00617B51" w:rsidTr="002C2E0E">
        <w:tc>
          <w:tcPr>
            <w:tcW w:w="4787"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Pubblicazione delle deliberazioni</w:t>
            </w:r>
          </w:p>
        </w:tc>
        <w:tc>
          <w:tcPr>
            <w:tcW w:w="4852" w:type="dxa"/>
          </w:tcPr>
          <w:p w:rsidR="00617B51" w:rsidRDefault="00617B51" w:rsidP="00617B51">
            <w:pPr>
              <w:pStyle w:val="Stile"/>
              <w:widowControl w:val="0"/>
              <w:tabs>
                <w:tab w:val="left" w:pos="66"/>
                <w:tab w:val="left" w:pos="1440"/>
                <w:tab w:val="left" w:pos="2160"/>
                <w:tab w:val="left" w:pos="2880"/>
                <w:tab w:val="left" w:pos="3600"/>
                <w:tab w:val="left" w:pos="4320"/>
              </w:tabs>
              <w:suppressAutoHyphens w:val="0"/>
              <w:spacing w:after="0"/>
              <w:ind w:left="66"/>
              <w:jc w:val="both"/>
            </w:pPr>
            <w:r>
              <w:rPr>
                <w:rFonts w:ascii="Georgia" w:hAnsi="Georgia"/>
              </w:rPr>
              <w:t>violazione delle norme procedurali</w:t>
            </w:r>
          </w:p>
        </w:tc>
      </w:tr>
      <w:tr w:rsidR="00617B51" w:rsidTr="002C2E0E">
        <w:tc>
          <w:tcPr>
            <w:tcW w:w="4787"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Accesso agli atti, accesso civico</w:t>
            </w:r>
          </w:p>
        </w:tc>
        <w:tc>
          <w:tcPr>
            <w:tcW w:w="4852"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after="0"/>
              <w:ind w:left="66"/>
              <w:jc w:val="both"/>
            </w:pPr>
            <w:r>
              <w:rPr>
                <w:rFonts w:ascii="Georgia" w:hAnsi="Georgia"/>
              </w:rPr>
              <w:t>violazione di norme per interesse/utilità</w:t>
            </w:r>
          </w:p>
        </w:tc>
      </w:tr>
      <w:tr w:rsidR="00617B51" w:rsidTr="002C2E0E">
        <w:tc>
          <w:tcPr>
            <w:tcW w:w="4787" w:type="dxa"/>
          </w:tcPr>
          <w:p w:rsidR="00617B51" w:rsidRDefault="00617B51" w:rsidP="00617B51">
            <w:pPr>
              <w:pStyle w:val="Stile"/>
              <w:widowControl w:val="0"/>
              <w:tabs>
                <w:tab w:val="left" w:pos="720"/>
                <w:tab w:val="left" w:pos="1440"/>
                <w:tab w:val="left" w:pos="2160"/>
                <w:tab w:val="left" w:pos="2880"/>
                <w:tab w:val="left" w:pos="3600"/>
                <w:tab w:val="left" w:pos="4320"/>
              </w:tabs>
              <w:suppressAutoHyphens w:val="0"/>
              <w:spacing w:before="130" w:after="0"/>
              <w:ind w:left="338" w:hanging="382"/>
              <w:jc w:val="both"/>
            </w:pPr>
            <w:r>
              <w:rPr>
                <w:rFonts w:ascii="Georgia" w:hAnsi="Georgia"/>
              </w:rPr>
              <w:t>Gestione dell'archivio corrente e di deposito</w:t>
            </w:r>
          </w:p>
        </w:tc>
        <w:tc>
          <w:tcPr>
            <w:tcW w:w="4852" w:type="dxa"/>
          </w:tcPr>
          <w:p w:rsidR="00617B51" w:rsidRDefault="00617B51" w:rsidP="00617B51">
            <w:pPr>
              <w:pStyle w:val="Stile"/>
              <w:widowControl w:val="0"/>
              <w:tabs>
                <w:tab w:val="left" w:pos="720"/>
                <w:tab w:val="left" w:pos="775"/>
                <w:tab w:val="left" w:pos="1440"/>
                <w:tab w:val="left" w:pos="2880"/>
                <w:tab w:val="left" w:pos="3600"/>
                <w:tab w:val="left" w:pos="4320"/>
              </w:tabs>
              <w:suppressAutoHyphens w:val="0"/>
              <w:spacing w:before="1" w:after="0" w:line="270" w:lineRule="atLeast"/>
              <w:ind w:left="208" w:right="255"/>
              <w:jc w:val="both"/>
            </w:pPr>
            <w:r>
              <w:rPr>
                <w:rFonts w:ascii="Georgia" w:hAnsi="Georgia"/>
              </w:rPr>
              <w:t>violazione di norme procedurali, anche interne</w:t>
            </w:r>
          </w:p>
        </w:tc>
      </w:tr>
      <w:tr w:rsidR="006D6C16" w:rsidTr="002C2E0E">
        <w:tc>
          <w:tcPr>
            <w:tcW w:w="4787"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52" w:after="0"/>
              <w:ind w:left="34"/>
            </w:pPr>
            <w:r>
              <w:rPr>
                <w:rFonts w:ascii="Georgia" w:hAnsi="Georgia"/>
              </w:rPr>
              <w:t>Gestione dell'archivio storico</w:t>
            </w:r>
          </w:p>
        </w:tc>
        <w:tc>
          <w:tcPr>
            <w:tcW w:w="4852"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 w:after="0" w:line="270" w:lineRule="atLeast"/>
              <w:ind w:left="2091" w:right="255" w:hanging="2025"/>
            </w:pPr>
            <w:r>
              <w:rPr>
                <w:rFonts w:ascii="Georgia" w:hAnsi="Georgia"/>
              </w:rPr>
              <w:t>violazione di norme procedurali, anche interne</w:t>
            </w:r>
          </w:p>
        </w:tc>
      </w:tr>
      <w:tr w:rsidR="006D6C16" w:rsidTr="002C2E0E">
        <w:tc>
          <w:tcPr>
            <w:tcW w:w="4787" w:type="dxa"/>
          </w:tcPr>
          <w:p w:rsidR="006D6C16" w:rsidRDefault="006D6C16" w:rsidP="006D6C16">
            <w:pPr>
              <w:pStyle w:val="Stile"/>
              <w:widowControl w:val="0"/>
              <w:tabs>
                <w:tab w:val="left" w:pos="720"/>
                <w:tab w:val="left" w:pos="2160"/>
                <w:tab w:val="left" w:pos="2880"/>
                <w:tab w:val="left" w:pos="3600"/>
                <w:tab w:val="left" w:pos="4320"/>
              </w:tabs>
              <w:suppressAutoHyphens w:val="0"/>
              <w:spacing w:before="162" w:after="0" w:line="290" w:lineRule="auto"/>
              <w:ind w:left="34" w:right="111"/>
            </w:pPr>
            <w:r>
              <w:rPr>
                <w:rFonts w:ascii="Georgia" w:hAnsi="Georgia"/>
              </w:rPr>
              <w:t>Formazione di determinazioni,ordinanze,decreti ed altri atti amministrativi</w:t>
            </w:r>
          </w:p>
        </w:tc>
        <w:tc>
          <w:tcPr>
            <w:tcW w:w="4852"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after="0"/>
              <w:ind w:right="148"/>
              <w:jc w:val="both"/>
            </w:pPr>
            <w:r>
              <w:rPr>
                <w:rFonts w:ascii="Georgia" w:hAnsi="Georgia"/>
              </w:rPr>
              <w:t>violazione delle norme per interesse di parte</w:t>
            </w:r>
          </w:p>
        </w:tc>
      </w:tr>
      <w:tr w:rsidR="006D6C16" w:rsidTr="002C2E0E">
        <w:tc>
          <w:tcPr>
            <w:tcW w:w="4787"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after="0" w:line="270" w:lineRule="atLeast"/>
              <w:ind w:left="34"/>
              <w:jc w:val="both"/>
            </w:pPr>
            <w:r>
              <w:rPr>
                <w:rFonts w:ascii="Georgia" w:hAnsi="Georgia"/>
              </w:rPr>
              <w:t>Selezione per l'affidamento di incarichi professionali</w:t>
            </w:r>
          </w:p>
        </w:tc>
        <w:tc>
          <w:tcPr>
            <w:tcW w:w="4852" w:type="dxa"/>
          </w:tcPr>
          <w:p w:rsidR="006D6C16" w:rsidRDefault="006D6C16" w:rsidP="006D6C16">
            <w:pPr>
              <w:pStyle w:val="Stile"/>
              <w:widowControl w:val="0"/>
              <w:tabs>
                <w:tab w:val="left" w:pos="720"/>
                <w:tab w:val="left" w:pos="2160"/>
                <w:tab w:val="left" w:pos="2880"/>
                <w:tab w:val="left" w:pos="3600"/>
                <w:tab w:val="left" w:pos="4320"/>
              </w:tabs>
              <w:suppressAutoHyphens w:val="0"/>
              <w:spacing w:after="0" w:line="270" w:lineRule="atLeast"/>
              <w:ind w:left="66" w:right="255"/>
            </w:pPr>
            <w:r>
              <w:rPr>
                <w:rFonts w:ascii="Georgia" w:hAnsi="Georgia"/>
              </w:rPr>
              <w:t>Selezione "pilotata" per interesse/utilità di uno o più commissari</w:t>
            </w:r>
          </w:p>
        </w:tc>
      </w:tr>
      <w:tr w:rsidR="006D6C16" w:rsidTr="002C2E0E">
        <w:tc>
          <w:tcPr>
            <w:tcW w:w="4787" w:type="dxa"/>
          </w:tcPr>
          <w:p w:rsidR="006D6C16" w:rsidRDefault="006D6C16" w:rsidP="006D6C16">
            <w:pPr>
              <w:pStyle w:val="Stile"/>
              <w:widowControl w:val="0"/>
              <w:tabs>
                <w:tab w:val="left" w:pos="317"/>
                <w:tab w:val="left" w:pos="1440"/>
                <w:tab w:val="left" w:pos="2160"/>
                <w:tab w:val="left" w:pos="2880"/>
                <w:tab w:val="left" w:pos="3600"/>
                <w:tab w:val="left" w:pos="4320"/>
              </w:tabs>
              <w:suppressAutoHyphens w:val="0"/>
              <w:spacing w:before="1" w:after="0" w:line="270" w:lineRule="atLeast"/>
              <w:ind w:left="34"/>
              <w:jc w:val="both"/>
            </w:pPr>
            <w:r>
              <w:rPr>
                <w:rFonts w:ascii="Georgia" w:hAnsi="Georgia"/>
              </w:rPr>
              <w:t>Affidamento mediante procedura aperta (o ristretta) di lavori, servizi, forniture</w:t>
            </w:r>
          </w:p>
        </w:tc>
        <w:tc>
          <w:tcPr>
            <w:tcW w:w="4852" w:type="dxa"/>
          </w:tcPr>
          <w:p w:rsidR="006D6C16" w:rsidRDefault="006D6C16" w:rsidP="006D6C16">
            <w:pPr>
              <w:pStyle w:val="Stile"/>
              <w:widowControl w:val="0"/>
              <w:tabs>
                <w:tab w:val="left" w:pos="720"/>
                <w:tab w:val="left" w:pos="2160"/>
                <w:tab w:val="left" w:pos="2880"/>
                <w:tab w:val="left" w:pos="3600"/>
                <w:tab w:val="left" w:pos="4320"/>
              </w:tabs>
              <w:suppressAutoHyphens w:val="0"/>
              <w:spacing w:before="1" w:after="0" w:line="270" w:lineRule="atLeast"/>
              <w:ind w:left="208" w:right="109"/>
            </w:pPr>
            <w:r>
              <w:rPr>
                <w:rFonts w:ascii="Georgia" w:hAnsi="Georgia"/>
              </w:rPr>
              <w:t>Selezione "pilotata" per interesse/utilità di uno o più commissari</w:t>
            </w:r>
          </w:p>
        </w:tc>
      </w:tr>
      <w:tr w:rsidR="006D6C16" w:rsidTr="002C2E0E">
        <w:tc>
          <w:tcPr>
            <w:tcW w:w="4787"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42" w:after="0"/>
              <w:ind w:left="184"/>
              <w:jc w:val="both"/>
            </w:pPr>
            <w:r>
              <w:rPr>
                <w:rFonts w:ascii="Georgia" w:hAnsi="Georgia"/>
              </w:rPr>
              <w:t>Affidamento diretto di lavori, servizi o forniture</w:t>
            </w:r>
          </w:p>
        </w:tc>
        <w:tc>
          <w:tcPr>
            <w:tcW w:w="4852" w:type="dxa"/>
          </w:tcPr>
          <w:p w:rsidR="006D6C16" w:rsidRDefault="006D6C16" w:rsidP="006D6C16">
            <w:pPr>
              <w:pStyle w:val="Stile"/>
              <w:widowControl w:val="0"/>
              <w:tabs>
                <w:tab w:val="left" w:pos="350"/>
                <w:tab w:val="left" w:pos="1440"/>
                <w:tab w:val="left" w:pos="2160"/>
                <w:tab w:val="left" w:pos="2880"/>
                <w:tab w:val="left" w:pos="3600"/>
                <w:tab w:val="left" w:pos="4320"/>
              </w:tabs>
              <w:suppressAutoHyphens w:val="0"/>
              <w:spacing w:before="142" w:after="0"/>
              <w:ind w:left="208"/>
              <w:jc w:val="both"/>
            </w:pPr>
            <w:r>
              <w:rPr>
                <w:rFonts w:ascii="Georgia" w:hAnsi="Georgia"/>
              </w:rPr>
              <w:t>Selezione "pilotata" / mancata rotazione</w:t>
            </w:r>
          </w:p>
        </w:tc>
      </w:tr>
      <w:tr w:rsidR="006D6C16" w:rsidTr="002C2E0E">
        <w:tc>
          <w:tcPr>
            <w:tcW w:w="4787"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37" w:after="0"/>
              <w:ind w:left="175"/>
            </w:pPr>
            <w:r>
              <w:rPr>
                <w:rFonts w:ascii="Georgia" w:hAnsi="Georgia"/>
              </w:rPr>
              <w:t>Gare ad evidenza pubblica di vendita di beni</w:t>
            </w:r>
          </w:p>
        </w:tc>
        <w:tc>
          <w:tcPr>
            <w:tcW w:w="4852"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after="0" w:line="270" w:lineRule="atLeast"/>
              <w:ind w:left="208" w:right="269"/>
              <w:jc w:val="both"/>
            </w:pPr>
            <w:r>
              <w:rPr>
                <w:rFonts w:ascii="Georgia" w:hAnsi="Georgia"/>
              </w:rPr>
              <w:t>selezione "pilotata" per interesse/utilità di uno o più commissari</w:t>
            </w:r>
          </w:p>
        </w:tc>
      </w:tr>
      <w:tr w:rsidR="006D6C16" w:rsidTr="002C2E0E">
        <w:tc>
          <w:tcPr>
            <w:tcW w:w="4787" w:type="dxa"/>
          </w:tcPr>
          <w:p w:rsidR="006D6C16" w:rsidRDefault="006D6C16" w:rsidP="00E66C61">
            <w:pPr>
              <w:pStyle w:val="Stile"/>
              <w:widowControl w:val="0"/>
              <w:tabs>
                <w:tab w:val="left" w:pos="720"/>
                <w:tab w:val="left" w:pos="1440"/>
                <w:tab w:val="left" w:pos="2160"/>
                <w:tab w:val="left" w:pos="2880"/>
                <w:tab w:val="left" w:pos="3600"/>
                <w:tab w:val="left" w:pos="4320"/>
              </w:tabs>
              <w:suppressAutoHyphens w:val="0"/>
              <w:spacing w:after="0"/>
              <w:ind w:left="34" w:hanging="34"/>
            </w:pPr>
            <w:r>
              <w:rPr>
                <w:rFonts w:ascii="Georgia" w:hAnsi="Georgia"/>
              </w:rPr>
              <w:t>ATTIVITA': Verifica delle offerte anomale art. 97</w:t>
            </w:r>
          </w:p>
        </w:tc>
        <w:tc>
          <w:tcPr>
            <w:tcW w:w="4852"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5" w:after="0"/>
              <w:ind w:left="104" w:right="98"/>
              <w:jc w:val="both"/>
            </w:pPr>
            <w:r>
              <w:rPr>
                <w:rFonts w:ascii="Georgia" w:hAnsi="Georgia"/>
              </w:rPr>
              <w:t>Selezione "pilotata", con conseguente violazione delle norme procedurali, per interesse/utilità di uno o più commissari o del RUP</w:t>
            </w:r>
          </w:p>
        </w:tc>
      </w:tr>
      <w:tr w:rsidR="006D6C16" w:rsidTr="002C2E0E">
        <w:tc>
          <w:tcPr>
            <w:tcW w:w="4787"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after="0" w:line="295" w:lineRule="auto"/>
              <w:ind w:left="34" w:right="488"/>
              <w:jc w:val="both"/>
            </w:pPr>
            <w:r>
              <w:rPr>
                <w:rFonts w:ascii="Georgia" w:hAnsi="Georgia"/>
              </w:rPr>
              <w:t>ATTIVITA': Proposta di aggiudicazione in base al prezzo</w:t>
            </w:r>
          </w:p>
        </w:tc>
        <w:tc>
          <w:tcPr>
            <w:tcW w:w="4852"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5" w:after="0" w:line="216" w:lineRule="exact"/>
              <w:ind w:left="66" w:right="480"/>
              <w:jc w:val="both"/>
            </w:pPr>
            <w:r>
              <w:rPr>
                <w:rFonts w:ascii="Georgia" w:hAnsi="Georgia"/>
              </w:rPr>
              <w:t>Selezione "pilotata", con conseguente violazione delle norme procedurali, per interesse/utilità di uno o più commissari</w:t>
            </w:r>
          </w:p>
        </w:tc>
      </w:tr>
      <w:tr w:rsidR="006D6C16" w:rsidTr="002C2E0E">
        <w:tc>
          <w:tcPr>
            <w:tcW w:w="4787"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76" w:after="0" w:line="270" w:lineRule="atLeast"/>
              <w:ind w:left="34"/>
              <w:jc w:val="both"/>
            </w:pPr>
            <w:r>
              <w:rPr>
                <w:rFonts w:ascii="Georgia" w:hAnsi="Georgia"/>
              </w:rPr>
              <w:t>ATTIVITA': Proposta di aggiudicazione in base all’OEPV</w:t>
            </w:r>
          </w:p>
        </w:tc>
        <w:tc>
          <w:tcPr>
            <w:tcW w:w="4852" w:type="dxa"/>
          </w:tcPr>
          <w:p w:rsidR="006D6C16" w:rsidRDefault="006D6C16" w:rsidP="006D6C16">
            <w:pPr>
              <w:pStyle w:val="Stile"/>
              <w:widowControl w:val="0"/>
              <w:tabs>
                <w:tab w:val="left" w:pos="720"/>
                <w:tab w:val="left" w:pos="1440"/>
                <w:tab w:val="left" w:pos="2160"/>
                <w:tab w:val="left" w:pos="2880"/>
                <w:tab w:val="left" w:pos="3600"/>
                <w:tab w:val="left" w:pos="4320"/>
              </w:tabs>
              <w:suppressAutoHyphens w:val="0"/>
              <w:spacing w:before="15" w:after="0" w:line="216" w:lineRule="exact"/>
              <w:ind w:left="66" w:right="480"/>
              <w:jc w:val="both"/>
            </w:pPr>
            <w:r>
              <w:rPr>
                <w:rFonts w:ascii="Georgia" w:hAnsi="Georgia"/>
              </w:rPr>
              <w:t>Selezione "pilotata", con conseguente violazione delle norme procedurali, per interesse/utilità di uno o più commissari</w:t>
            </w:r>
          </w:p>
        </w:tc>
      </w:tr>
      <w:tr w:rsidR="00E66C61" w:rsidTr="002C2E0E">
        <w:tc>
          <w:tcPr>
            <w:tcW w:w="4787" w:type="dxa"/>
          </w:tcPr>
          <w:p w:rsidR="00E66C61" w:rsidRDefault="00E66C61" w:rsidP="00E66C61">
            <w:pPr>
              <w:pStyle w:val="Stile"/>
              <w:widowControl w:val="0"/>
              <w:tabs>
                <w:tab w:val="left" w:pos="34"/>
                <w:tab w:val="left" w:pos="1440"/>
                <w:tab w:val="left" w:pos="2160"/>
                <w:tab w:val="left" w:pos="2880"/>
                <w:tab w:val="left" w:pos="3600"/>
                <w:tab w:val="left" w:pos="4320"/>
              </w:tabs>
              <w:suppressAutoHyphens w:val="0"/>
              <w:spacing w:before="137" w:after="0"/>
              <w:ind w:left="34" w:hanging="34"/>
              <w:jc w:val="both"/>
            </w:pPr>
            <w:r>
              <w:rPr>
                <w:rFonts w:ascii="Georgia" w:hAnsi="Georgia"/>
              </w:rPr>
              <w:t>Programmazione dei lavori art. 21</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before="137" w:after="0"/>
              <w:ind w:left="713" w:hanging="647"/>
            </w:pPr>
            <w:r>
              <w:rPr>
                <w:rFonts w:ascii="Georgia" w:hAnsi="Georgia"/>
              </w:rPr>
              <w:t>violazione delle norme procedurali</w:t>
            </w:r>
          </w:p>
        </w:tc>
      </w:tr>
      <w:tr w:rsidR="00E66C61" w:rsidTr="002C2E0E">
        <w:tc>
          <w:tcPr>
            <w:tcW w:w="4787"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before="139" w:after="0"/>
              <w:ind w:left="34"/>
              <w:jc w:val="both"/>
            </w:pPr>
            <w:r>
              <w:rPr>
                <w:rFonts w:ascii="Georgia" w:hAnsi="Georgia"/>
              </w:rPr>
              <w:t>Programmazione di forniture e di servizi</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before="139" w:after="0"/>
              <w:ind w:left="713" w:hanging="647"/>
            </w:pPr>
            <w:r>
              <w:rPr>
                <w:rFonts w:ascii="Georgia" w:hAnsi="Georgia"/>
              </w:rPr>
              <w:t>violazione delle norme procedurali</w:t>
            </w:r>
          </w:p>
        </w:tc>
      </w:tr>
      <w:tr w:rsidR="00E66C61" w:rsidTr="002C2E0E">
        <w:tc>
          <w:tcPr>
            <w:tcW w:w="4787"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Accertamenti e verifiche dei tributi locali</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left="643" w:hanging="647"/>
            </w:pPr>
            <w:r>
              <w:rPr>
                <w:rFonts w:ascii="Georgia" w:hAnsi="Georgia"/>
              </w:rPr>
              <w:t>omessa verifica per interesse di parte</w:t>
            </w:r>
          </w:p>
        </w:tc>
      </w:tr>
      <w:tr w:rsidR="00E66C61" w:rsidTr="002C2E0E">
        <w:tc>
          <w:tcPr>
            <w:tcW w:w="4787"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before="1" w:after="0"/>
              <w:ind w:left="34"/>
            </w:pPr>
            <w:r>
              <w:rPr>
                <w:rFonts w:ascii="Georgia" w:hAnsi="Georgia"/>
              </w:rPr>
              <w:t>Accertamenti con adesione dei tributi locali</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before="1" w:after="0"/>
              <w:ind w:right="553"/>
              <w:jc w:val="both"/>
            </w:pPr>
            <w:r>
              <w:rPr>
                <w:rFonts w:ascii="Georgia" w:hAnsi="Georgia"/>
              </w:rPr>
              <w:t>omessa verifica per interesse di parte</w:t>
            </w:r>
          </w:p>
        </w:tc>
      </w:tr>
      <w:tr w:rsidR="00E66C61" w:rsidTr="002C2E0E">
        <w:tc>
          <w:tcPr>
            <w:tcW w:w="4787"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before="20" w:after="0" w:line="280" w:lineRule="atLeast"/>
              <w:ind w:left="34"/>
            </w:pPr>
            <w:r>
              <w:rPr>
                <w:rFonts w:ascii="Georgia" w:hAnsi="Georgia"/>
              </w:rPr>
              <w:t>Accertamenti e controlli sull'attività edilizia privata (abusi)</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right="553"/>
              <w:jc w:val="both"/>
            </w:pPr>
            <w:r>
              <w:rPr>
                <w:rFonts w:ascii="Georgia" w:hAnsi="Georgia"/>
              </w:rPr>
              <w:t>omessa verifica per interesse di parte</w:t>
            </w:r>
          </w:p>
        </w:tc>
      </w:tr>
      <w:tr w:rsidR="00E66C61" w:rsidTr="002C2E0E">
        <w:tc>
          <w:tcPr>
            <w:tcW w:w="4787" w:type="dxa"/>
          </w:tcPr>
          <w:p w:rsidR="00E66C61" w:rsidRDefault="00E66C61" w:rsidP="00E66C61">
            <w:pPr>
              <w:pStyle w:val="Stile"/>
              <w:widowControl w:val="0"/>
              <w:tabs>
                <w:tab w:val="left" w:pos="317"/>
                <w:tab w:val="left" w:pos="1440"/>
                <w:tab w:val="left" w:pos="2160"/>
                <w:tab w:val="left" w:pos="2880"/>
                <w:tab w:val="left" w:pos="3600"/>
                <w:tab w:val="left" w:pos="4320"/>
              </w:tabs>
              <w:suppressAutoHyphens w:val="0"/>
              <w:spacing w:after="0"/>
              <w:ind w:left="34"/>
            </w:pPr>
            <w:r>
              <w:rPr>
                <w:rFonts w:ascii="Georgia" w:hAnsi="Georgia"/>
              </w:rPr>
              <w:t>Vigilanza sulla circolazione e la sosta</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right="553"/>
              <w:jc w:val="both"/>
            </w:pPr>
            <w:r>
              <w:rPr>
                <w:rFonts w:ascii="Georgia" w:hAnsi="Georgia"/>
              </w:rPr>
              <w:t>omessa verifica per interesse di parte</w:t>
            </w:r>
          </w:p>
        </w:tc>
      </w:tr>
      <w:tr w:rsidR="00E66C61" w:rsidTr="002C2E0E">
        <w:tc>
          <w:tcPr>
            <w:tcW w:w="4787" w:type="dxa"/>
          </w:tcPr>
          <w:p w:rsidR="00E66C61" w:rsidRDefault="00E66C61" w:rsidP="00E66C61">
            <w:pPr>
              <w:pStyle w:val="Stile"/>
              <w:widowControl w:val="0"/>
              <w:tabs>
                <w:tab w:val="left" w:pos="720"/>
                <w:tab w:val="left" w:pos="1440"/>
                <w:tab w:val="left" w:pos="2160"/>
                <w:tab w:val="left" w:pos="2456"/>
                <w:tab w:val="left" w:pos="2880"/>
                <w:tab w:val="left" w:pos="3600"/>
                <w:tab w:val="left" w:pos="4320"/>
              </w:tabs>
              <w:suppressAutoHyphens w:val="0"/>
              <w:spacing w:before="20" w:after="0" w:line="280" w:lineRule="atLeast"/>
              <w:ind w:left="34" w:right="241"/>
            </w:pPr>
            <w:r>
              <w:rPr>
                <w:rFonts w:ascii="Georgia" w:hAnsi="Georgia"/>
              </w:rPr>
              <w:t>Vigilanza e verifiche sulle attività commerciali in sede fissa</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right="553"/>
              <w:jc w:val="both"/>
            </w:pPr>
            <w:r>
              <w:rPr>
                <w:rFonts w:ascii="Georgia" w:hAnsi="Georgia"/>
              </w:rPr>
              <w:t>omessa verifica per interesse di parte</w:t>
            </w:r>
          </w:p>
        </w:tc>
      </w:tr>
      <w:tr w:rsidR="00E66C61" w:rsidTr="002C2E0E">
        <w:tc>
          <w:tcPr>
            <w:tcW w:w="4787"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left="34"/>
            </w:pPr>
            <w:r>
              <w:rPr>
                <w:rFonts w:ascii="Georgia" w:hAnsi="Georgia"/>
              </w:rPr>
              <w:t>Vigilanza e verifiche su mercati ed ambulanti</w:t>
            </w:r>
          </w:p>
        </w:tc>
        <w:tc>
          <w:tcPr>
            <w:tcW w:w="4852" w:type="dxa"/>
          </w:tcPr>
          <w:p w:rsidR="00E66C61" w:rsidRDefault="00E66C61" w:rsidP="00E66C61">
            <w:pPr>
              <w:pStyle w:val="Stile"/>
              <w:widowControl w:val="0"/>
              <w:tabs>
                <w:tab w:val="left" w:pos="720"/>
                <w:tab w:val="left" w:pos="1440"/>
                <w:tab w:val="left" w:pos="2160"/>
                <w:tab w:val="left" w:pos="2880"/>
                <w:tab w:val="left" w:pos="3600"/>
                <w:tab w:val="left" w:pos="4320"/>
              </w:tabs>
              <w:suppressAutoHyphens w:val="0"/>
              <w:spacing w:after="0"/>
              <w:ind w:right="553"/>
              <w:jc w:val="both"/>
            </w:pPr>
            <w:r>
              <w:rPr>
                <w:rFonts w:ascii="Georgia" w:hAnsi="Georgia"/>
              </w:rPr>
              <w:t>omessa verifica per interesse di parte</w:t>
            </w:r>
          </w:p>
        </w:tc>
      </w:tr>
      <w:tr w:rsidR="00E67BFD" w:rsidTr="002C2E0E">
        <w:tc>
          <w:tcPr>
            <w:tcW w:w="4787" w:type="dxa"/>
          </w:tcPr>
          <w:p w:rsidR="00E67BFD" w:rsidRDefault="00E67BFD" w:rsidP="00E67BFD">
            <w:pPr>
              <w:pStyle w:val="Stile"/>
              <w:widowControl w:val="0"/>
              <w:tabs>
                <w:tab w:val="left" w:pos="720"/>
                <w:tab w:val="left" w:pos="1440"/>
                <w:tab w:val="left" w:pos="2160"/>
                <w:tab w:val="left" w:pos="2880"/>
                <w:tab w:val="left" w:pos="3600"/>
                <w:tab w:val="left" w:pos="4320"/>
              </w:tabs>
              <w:suppressAutoHyphens w:val="0"/>
              <w:spacing w:after="0"/>
              <w:ind w:left="34"/>
            </w:pPr>
            <w:r>
              <w:rPr>
                <w:rFonts w:ascii="Georgia" w:hAnsi="Georgia"/>
              </w:rPr>
              <w:t>Controlli sull'uso del territorio</w:t>
            </w:r>
          </w:p>
        </w:tc>
        <w:tc>
          <w:tcPr>
            <w:tcW w:w="4852" w:type="dxa"/>
          </w:tcPr>
          <w:p w:rsidR="00E67BFD" w:rsidRDefault="00E67BFD" w:rsidP="00533EB5">
            <w:pPr>
              <w:pStyle w:val="Stile"/>
              <w:widowControl w:val="0"/>
              <w:tabs>
                <w:tab w:val="left" w:pos="720"/>
                <w:tab w:val="left" w:pos="1440"/>
                <w:tab w:val="left" w:pos="2160"/>
                <w:tab w:val="left" w:pos="2880"/>
                <w:tab w:val="left" w:pos="3600"/>
                <w:tab w:val="left" w:pos="4320"/>
              </w:tabs>
              <w:suppressAutoHyphens w:val="0"/>
              <w:spacing w:after="0"/>
              <w:ind w:right="553"/>
              <w:jc w:val="both"/>
            </w:pPr>
            <w:r>
              <w:rPr>
                <w:rFonts w:ascii="Georgia" w:hAnsi="Georgia"/>
              </w:rPr>
              <w:t>omessa verifica per interesse di parte</w:t>
            </w:r>
          </w:p>
        </w:tc>
      </w:tr>
      <w:tr w:rsidR="00E67BFD" w:rsidTr="002C2E0E">
        <w:tc>
          <w:tcPr>
            <w:tcW w:w="4787" w:type="dxa"/>
          </w:tcPr>
          <w:p w:rsidR="00E67BFD" w:rsidRDefault="00E67BFD" w:rsidP="00E67BFD">
            <w:pPr>
              <w:pStyle w:val="Stile"/>
              <w:widowControl w:val="0"/>
              <w:tabs>
                <w:tab w:val="left" w:pos="720"/>
                <w:tab w:val="left" w:pos="1440"/>
                <w:tab w:val="left" w:pos="2160"/>
                <w:tab w:val="left" w:pos="2880"/>
                <w:tab w:val="left" w:pos="3600"/>
                <w:tab w:val="left" w:pos="4320"/>
              </w:tabs>
              <w:suppressAutoHyphens w:val="0"/>
              <w:spacing w:after="0"/>
              <w:ind w:left="34"/>
            </w:pPr>
            <w:r>
              <w:rPr>
                <w:rFonts w:ascii="Georgia" w:hAnsi="Georgia"/>
              </w:rPr>
              <w:t>Controlli sull’abbandono di rifiuti urbani</w:t>
            </w:r>
          </w:p>
        </w:tc>
        <w:tc>
          <w:tcPr>
            <w:tcW w:w="4852" w:type="dxa"/>
          </w:tcPr>
          <w:p w:rsidR="00E67BFD" w:rsidRDefault="00E67BFD" w:rsidP="00533EB5">
            <w:pPr>
              <w:pStyle w:val="Stile"/>
              <w:widowControl w:val="0"/>
              <w:tabs>
                <w:tab w:val="left" w:pos="720"/>
                <w:tab w:val="left" w:pos="1440"/>
                <w:tab w:val="left" w:pos="2160"/>
                <w:tab w:val="left" w:pos="2880"/>
                <w:tab w:val="left" w:pos="3600"/>
                <w:tab w:val="left" w:pos="4320"/>
              </w:tabs>
              <w:suppressAutoHyphens w:val="0"/>
              <w:spacing w:after="0"/>
              <w:ind w:right="553"/>
              <w:jc w:val="both"/>
            </w:pPr>
            <w:r>
              <w:rPr>
                <w:rFonts w:ascii="Georgia" w:hAnsi="Georgia"/>
              </w:rPr>
              <w:t>omessa verifica per interesse di parte</w:t>
            </w:r>
          </w:p>
        </w:tc>
      </w:tr>
      <w:tr w:rsidR="00E67BFD" w:rsidTr="002C2E0E">
        <w:tc>
          <w:tcPr>
            <w:tcW w:w="4787" w:type="dxa"/>
          </w:tcPr>
          <w:p w:rsidR="00E67BFD" w:rsidRDefault="00E67BFD" w:rsidP="00E67BFD">
            <w:pPr>
              <w:pStyle w:val="Stile"/>
              <w:widowControl w:val="0"/>
              <w:tabs>
                <w:tab w:val="left" w:pos="175"/>
                <w:tab w:val="left" w:pos="1440"/>
                <w:tab w:val="left" w:pos="2160"/>
                <w:tab w:val="left" w:pos="2880"/>
                <w:tab w:val="left" w:pos="3600"/>
                <w:tab w:val="left" w:pos="4320"/>
              </w:tabs>
              <w:suppressAutoHyphens w:val="0"/>
              <w:spacing w:before="1" w:after="0"/>
              <w:ind w:left="34"/>
            </w:pPr>
            <w:r>
              <w:rPr>
                <w:rFonts w:ascii="Georgia" w:hAnsi="Georgia"/>
              </w:rPr>
              <w:t>Raccolta, recupero e smaltimento rifiuti</w:t>
            </w:r>
          </w:p>
        </w:tc>
        <w:tc>
          <w:tcPr>
            <w:tcW w:w="4852" w:type="dxa"/>
          </w:tcPr>
          <w:p w:rsidR="00E67BFD" w:rsidRDefault="00E67BFD" w:rsidP="00E67BFD">
            <w:pPr>
              <w:pStyle w:val="Stile"/>
              <w:widowControl w:val="0"/>
              <w:tabs>
                <w:tab w:val="left" w:pos="720"/>
                <w:tab w:val="left" w:pos="1440"/>
                <w:tab w:val="left" w:pos="2160"/>
                <w:tab w:val="left" w:pos="2880"/>
                <w:tab w:val="left" w:pos="3600"/>
                <w:tab w:val="left" w:pos="4320"/>
              </w:tabs>
              <w:suppressAutoHyphens w:val="0"/>
              <w:spacing w:before="80" w:after="0" w:line="288" w:lineRule="auto"/>
              <w:ind w:left="66" w:right="255"/>
              <w:jc w:val="both"/>
            </w:pPr>
            <w:r>
              <w:rPr>
                <w:rFonts w:ascii="Georgia" w:hAnsi="Georgia"/>
              </w:rPr>
              <w:t>Selezione "pilotata". Omesso controllo dell'esecuzione del servizio</w:t>
            </w:r>
          </w:p>
        </w:tc>
      </w:tr>
      <w:tr w:rsidR="00E67BFD" w:rsidTr="002C2E0E">
        <w:tc>
          <w:tcPr>
            <w:tcW w:w="4787" w:type="dxa"/>
          </w:tcPr>
          <w:p w:rsidR="00E67BFD" w:rsidRDefault="00E67BFD" w:rsidP="00E67BFD">
            <w:pPr>
              <w:pStyle w:val="Stile"/>
              <w:widowControl w:val="0"/>
              <w:tabs>
                <w:tab w:val="left" w:pos="720"/>
                <w:tab w:val="left" w:pos="2160"/>
                <w:tab w:val="left" w:pos="2880"/>
                <w:tab w:val="left" w:pos="3600"/>
                <w:tab w:val="left" w:pos="4320"/>
              </w:tabs>
              <w:suppressAutoHyphens w:val="0"/>
              <w:spacing w:before="20" w:after="0" w:line="280" w:lineRule="atLeast"/>
              <w:ind w:left="34" w:right="111"/>
            </w:pPr>
            <w:r>
              <w:rPr>
                <w:rFonts w:ascii="Georgia" w:hAnsi="Georgia"/>
              </w:rPr>
              <w:t>Gestione delle sanzioni per violazione del Codice della strada</w:t>
            </w:r>
          </w:p>
        </w:tc>
        <w:tc>
          <w:tcPr>
            <w:tcW w:w="4852" w:type="dxa"/>
          </w:tcPr>
          <w:p w:rsidR="00E67BFD" w:rsidRDefault="00E67BFD" w:rsidP="00E67BFD">
            <w:pPr>
              <w:pStyle w:val="Stile"/>
              <w:widowControl w:val="0"/>
              <w:tabs>
                <w:tab w:val="left" w:pos="0"/>
                <w:tab w:val="left" w:pos="720"/>
                <w:tab w:val="left" w:pos="2160"/>
                <w:tab w:val="left" w:pos="2880"/>
                <w:tab w:val="left" w:pos="3600"/>
                <w:tab w:val="left" w:pos="4320"/>
              </w:tabs>
              <w:suppressAutoHyphens w:val="0"/>
              <w:spacing w:before="20" w:after="0" w:line="280" w:lineRule="atLeast"/>
              <w:ind w:left="66" w:right="255"/>
            </w:pPr>
            <w:r>
              <w:rPr>
                <w:rFonts w:ascii="Georgia" w:hAnsi="Georgia"/>
              </w:rPr>
              <w:t>violazione delle norme per interesse di parte: dilatazione dei tempi</w:t>
            </w:r>
          </w:p>
        </w:tc>
      </w:tr>
      <w:tr w:rsidR="00E67BFD" w:rsidTr="002C2E0E">
        <w:tc>
          <w:tcPr>
            <w:tcW w:w="4787" w:type="dxa"/>
          </w:tcPr>
          <w:p w:rsidR="00E67BFD" w:rsidRDefault="00E67BFD" w:rsidP="00E67BFD">
            <w:pPr>
              <w:pStyle w:val="Stile"/>
              <w:widowControl w:val="0"/>
              <w:tabs>
                <w:tab w:val="left" w:pos="601"/>
                <w:tab w:val="left" w:pos="1440"/>
                <w:tab w:val="left" w:pos="2160"/>
                <w:tab w:val="left" w:pos="2880"/>
                <w:tab w:val="left" w:pos="3600"/>
                <w:tab w:val="left" w:pos="4320"/>
              </w:tabs>
              <w:suppressAutoHyphens w:val="0"/>
              <w:spacing w:after="0"/>
              <w:ind w:left="34"/>
            </w:pPr>
            <w:r>
              <w:rPr>
                <w:rFonts w:ascii="Georgia" w:hAnsi="Georgia"/>
              </w:rPr>
              <w:t>Gestione ordinaria delle entrate</w:t>
            </w:r>
          </w:p>
        </w:tc>
        <w:tc>
          <w:tcPr>
            <w:tcW w:w="4852" w:type="dxa"/>
          </w:tcPr>
          <w:p w:rsidR="00E67BFD" w:rsidRDefault="00E67BFD" w:rsidP="00E67BFD">
            <w:pPr>
              <w:pStyle w:val="Stile"/>
              <w:widowControl w:val="0"/>
              <w:tabs>
                <w:tab w:val="left" w:pos="183"/>
                <w:tab w:val="left" w:pos="720"/>
                <w:tab w:val="left" w:pos="2160"/>
                <w:tab w:val="left" w:pos="2880"/>
                <w:tab w:val="left" w:pos="3600"/>
                <w:tab w:val="left" w:pos="4320"/>
              </w:tabs>
              <w:suppressAutoHyphens w:val="0"/>
              <w:spacing w:before="20" w:after="0" w:line="280" w:lineRule="atLeast"/>
              <w:ind w:left="66" w:right="255"/>
            </w:pPr>
            <w:r>
              <w:rPr>
                <w:rFonts w:ascii="Georgia" w:hAnsi="Georgia"/>
              </w:rPr>
              <w:t>violazione delle norme per interesse di parte: dilatazione dei tempi</w:t>
            </w:r>
          </w:p>
        </w:tc>
      </w:tr>
      <w:tr w:rsidR="001D7F22" w:rsidTr="002C2E0E">
        <w:tc>
          <w:tcPr>
            <w:tcW w:w="4787" w:type="dxa"/>
          </w:tcPr>
          <w:p w:rsidR="001D7F22" w:rsidRDefault="001D7F22" w:rsidP="00533EB5">
            <w:pPr>
              <w:pStyle w:val="Stile"/>
              <w:widowControl w:val="0"/>
              <w:tabs>
                <w:tab w:val="left" w:pos="720"/>
                <w:tab w:val="left" w:pos="1440"/>
                <w:tab w:val="left" w:pos="2160"/>
                <w:tab w:val="left" w:pos="2880"/>
                <w:tab w:val="left" w:pos="3600"/>
                <w:tab w:val="left" w:pos="4320"/>
              </w:tabs>
              <w:suppressAutoHyphens w:val="0"/>
              <w:spacing w:before="167" w:after="0"/>
              <w:ind w:left="34"/>
            </w:pPr>
            <w:r>
              <w:rPr>
                <w:rFonts w:ascii="Georgia" w:hAnsi="Georgia"/>
              </w:rPr>
              <w:t>Gestione ordinaria delle spese di bilancio</w:t>
            </w:r>
          </w:p>
        </w:tc>
        <w:tc>
          <w:tcPr>
            <w:tcW w:w="4852"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before="49" w:after="0" w:line="270" w:lineRule="atLeast"/>
              <w:ind w:left="66" w:right="168" w:hanging="1"/>
              <w:jc w:val="both"/>
            </w:pPr>
            <w:r>
              <w:rPr>
                <w:rFonts w:ascii="Georgia" w:hAnsi="Georgia"/>
              </w:rPr>
              <w:t xml:space="preserve">ingiustificata dilatazione dei tempi per costringere il destinatario del provvedimento </w:t>
            </w:r>
            <w:r>
              <w:rPr>
                <w:rFonts w:ascii="Georgia" w:hAnsi="Georgia"/>
              </w:rPr>
              <w:lastRenderedPageBreak/>
              <w:t>tardivo a concedere "utilità" al funzionario</w:t>
            </w:r>
          </w:p>
        </w:tc>
      </w:tr>
      <w:tr w:rsidR="001D7F22" w:rsidTr="002C2E0E">
        <w:tc>
          <w:tcPr>
            <w:tcW w:w="4787" w:type="dxa"/>
          </w:tcPr>
          <w:p w:rsidR="001D7F22" w:rsidRDefault="001D7F22" w:rsidP="001D7F22">
            <w:pPr>
              <w:pStyle w:val="Stile"/>
              <w:widowControl w:val="0"/>
              <w:tabs>
                <w:tab w:val="left" w:pos="459"/>
                <w:tab w:val="left" w:pos="720"/>
                <w:tab w:val="left" w:pos="2160"/>
                <w:tab w:val="left" w:pos="2880"/>
                <w:tab w:val="left" w:pos="3600"/>
                <w:tab w:val="left" w:pos="4320"/>
              </w:tabs>
              <w:suppressAutoHyphens w:val="0"/>
              <w:spacing w:after="0"/>
              <w:ind w:left="34"/>
              <w:jc w:val="both"/>
            </w:pPr>
            <w:r>
              <w:rPr>
                <w:rFonts w:ascii="Georgia" w:hAnsi="Georgia"/>
              </w:rPr>
              <w:lastRenderedPageBreak/>
              <w:t>Adempimenti fiscali</w:t>
            </w:r>
          </w:p>
        </w:tc>
        <w:tc>
          <w:tcPr>
            <w:tcW w:w="4852" w:type="dxa"/>
          </w:tcPr>
          <w:p w:rsidR="001D7F22" w:rsidRDefault="001D7F22" w:rsidP="001D7F22">
            <w:pPr>
              <w:pStyle w:val="Stile"/>
              <w:widowControl w:val="0"/>
              <w:tabs>
                <w:tab w:val="left" w:pos="720"/>
                <w:tab w:val="left" w:pos="2160"/>
                <w:tab w:val="left" w:pos="2880"/>
                <w:tab w:val="left" w:pos="3600"/>
                <w:tab w:val="left" w:pos="4320"/>
              </w:tabs>
              <w:suppressAutoHyphens w:val="0"/>
              <w:spacing w:after="0"/>
              <w:ind w:left="66"/>
            </w:pPr>
            <w:r>
              <w:rPr>
                <w:rFonts w:ascii="Georgia" w:hAnsi="Georgia"/>
              </w:rPr>
              <w:t>violazione di norme</w:t>
            </w:r>
          </w:p>
        </w:tc>
      </w:tr>
      <w:tr w:rsidR="001D7F22" w:rsidTr="002C2E0E">
        <w:tc>
          <w:tcPr>
            <w:tcW w:w="4787" w:type="dxa"/>
          </w:tcPr>
          <w:p w:rsidR="001D7F22" w:rsidRDefault="001D7F22" w:rsidP="001D7F22">
            <w:pPr>
              <w:pStyle w:val="Stile"/>
              <w:widowControl w:val="0"/>
              <w:tabs>
                <w:tab w:val="left" w:pos="720"/>
                <w:tab w:val="left" w:pos="1026"/>
                <w:tab w:val="left" w:pos="2160"/>
                <w:tab w:val="left" w:pos="2880"/>
                <w:tab w:val="left" w:pos="3600"/>
                <w:tab w:val="left" w:pos="4320"/>
              </w:tabs>
              <w:suppressAutoHyphens w:val="0"/>
              <w:spacing w:after="0"/>
              <w:ind w:left="34"/>
              <w:jc w:val="both"/>
            </w:pPr>
            <w:r>
              <w:rPr>
                <w:rFonts w:ascii="Georgia" w:hAnsi="Georgia"/>
              </w:rPr>
              <w:t>Stipendi del personale</w:t>
            </w:r>
          </w:p>
        </w:tc>
        <w:tc>
          <w:tcPr>
            <w:tcW w:w="4852" w:type="dxa"/>
          </w:tcPr>
          <w:p w:rsidR="001D7F22" w:rsidRDefault="001D7F22" w:rsidP="001D7F22">
            <w:pPr>
              <w:pStyle w:val="Stile"/>
              <w:widowControl w:val="0"/>
              <w:tabs>
                <w:tab w:val="left" w:pos="720"/>
                <w:tab w:val="left" w:pos="2160"/>
                <w:tab w:val="left" w:pos="2880"/>
                <w:tab w:val="left" w:pos="3600"/>
                <w:tab w:val="left" w:pos="4320"/>
              </w:tabs>
              <w:suppressAutoHyphens w:val="0"/>
              <w:spacing w:after="0"/>
              <w:ind w:left="66"/>
            </w:pPr>
            <w:r>
              <w:rPr>
                <w:rFonts w:ascii="Georgia" w:hAnsi="Georgia"/>
              </w:rPr>
              <w:t>violazione di norme</w:t>
            </w:r>
          </w:p>
        </w:tc>
      </w:tr>
      <w:tr w:rsidR="001D7F22" w:rsidTr="002C2E0E">
        <w:tc>
          <w:tcPr>
            <w:tcW w:w="4787"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Tributi locali (IMU, addizionale IRPEF, ecc.)</w:t>
            </w:r>
          </w:p>
        </w:tc>
        <w:tc>
          <w:tcPr>
            <w:tcW w:w="4852" w:type="dxa"/>
          </w:tcPr>
          <w:p w:rsidR="001D7F22" w:rsidRDefault="001D7F22" w:rsidP="001D7F22">
            <w:pPr>
              <w:pStyle w:val="Stile"/>
              <w:widowControl w:val="0"/>
              <w:tabs>
                <w:tab w:val="left" w:pos="720"/>
                <w:tab w:val="left" w:pos="2160"/>
                <w:tab w:val="left" w:pos="2880"/>
                <w:tab w:val="left" w:pos="3600"/>
                <w:tab w:val="left" w:pos="4320"/>
              </w:tabs>
              <w:suppressAutoHyphens w:val="0"/>
              <w:spacing w:after="0"/>
              <w:ind w:left="66"/>
            </w:pPr>
            <w:r>
              <w:rPr>
                <w:rFonts w:ascii="Georgia" w:hAnsi="Georgia"/>
              </w:rPr>
              <w:t>violazione di norme</w:t>
            </w:r>
          </w:p>
        </w:tc>
      </w:tr>
      <w:tr w:rsidR="001D7F22" w:rsidTr="002C2E0E">
        <w:tc>
          <w:tcPr>
            <w:tcW w:w="4787"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manutenzione delle aree verdi</w:t>
            </w:r>
          </w:p>
        </w:tc>
        <w:tc>
          <w:tcPr>
            <w:tcW w:w="4852"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1D7F22" w:rsidTr="002C2E0E">
        <w:tc>
          <w:tcPr>
            <w:tcW w:w="4787"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line="270" w:lineRule="atLeast"/>
              <w:ind w:left="34"/>
              <w:jc w:val="both"/>
            </w:pPr>
            <w:r>
              <w:rPr>
                <w:rFonts w:ascii="Georgia" w:hAnsi="Georgia"/>
              </w:rPr>
              <w:t>manutenzione delle strade e delle aree pubbliche</w:t>
            </w:r>
          </w:p>
        </w:tc>
        <w:tc>
          <w:tcPr>
            <w:tcW w:w="4852"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line="280" w:lineRule="atLeast"/>
              <w:ind w:left="66" w:right="255"/>
              <w:jc w:val="both"/>
            </w:pPr>
            <w:r>
              <w:rPr>
                <w:rFonts w:ascii="Georgia" w:hAnsi="Georgia"/>
              </w:rPr>
              <w:t>Selezione "pilotata". Omesso controllo dell'esecuzione del servizio</w:t>
            </w:r>
          </w:p>
        </w:tc>
      </w:tr>
      <w:tr w:rsidR="001D7F22" w:rsidTr="002C2E0E">
        <w:tc>
          <w:tcPr>
            <w:tcW w:w="4787"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before="62" w:after="0" w:line="247" w:lineRule="auto"/>
              <w:ind w:left="95" w:right="223"/>
              <w:jc w:val="both"/>
            </w:pPr>
            <w:r>
              <w:rPr>
                <w:rFonts w:ascii="Georgia" w:hAnsi="Georgia"/>
              </w:rPr>
              <w:t>installazione e manutenzione segnaletica, orizzontale e verticale, su strade e aree pubbliche</w:t>
            </w:r>
          </w:p>
        </w:tc>
        <w:tc>
          <w:tcPr>
            <w:tcW w:w="4852"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1D7F22" w:rsidTr="002C2E0E">
        <w:tc>
          <w:tcPr>
            <w:tcW w:w="4787"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manutenzione dei cimiteri</w:t>
            </w:r>
          </w:p>
        </w:tc>
        <w:tc>
          <w:tcPr>
            <w:tcW w:w="4852" w:type="dxa"/>
          </w:tcPr>
          <w:p w:rsidR="001D7F22" w:rsidRDefault="001D7F22" w:rsidP="001D7F22">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533EB5" w:rsidTr="002C2E0E">
        <w:tc>
          <w:tcPr>
            <w:tcW w:w="4787"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servizi di custodia dei cimiteri</w:t>
            </w:r>
          </w:p>
        </w:tc>
        <w:tc>
          <w:tcPr>
            <w:tcW w:w="4852"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before="1" w:after="0" w:line="270" w:lineRule="atLeast"/>
              <w:ind w:left="66" w:right="255"/>
              <w:jc w:val="both"/>
            </w:pPr>
            <w:r>
              <w:rPr>
                <w:rFonts w:ascii="Georgia" w:hAnsi="Georgia"/>
              </w:rPr>
              <w:t>Selezione "pilotata". Omesso controllo dell'esecuzione del servizio</w:t>
            </w:r>
          </w:p>
        </w:tc>
      </w:tr>
      <w:tr w:rsidR="00533EB5" w:rsidTr="002C2E0E">
        <w:tc>
          <w:tcPr>
            <w:tcW w:w="4787" w:type="dxa"/>
          </w:tcPr>
          <w:p w:rsidR="00533EB5" w:rsidRDefault="00533EB5" w:rsidP="00533EB5">
            <w:pPr>
              <w:pStyle w:val="Stile"/>
              <w:widowControl w:val="0"/>
              <w:tabs>
                <w:tab w:val="left" w:pos="459"/>
                <w:tab w:val="left" w:pos="720"/>
                <w:tab w:val="left" w:pos="2160"/>
                <w:tab w:val="left" w:pos="2880"/>
                <w:tab w:val="left" w:pos="3600"/>
                <w:tab w:val="left" w:pos="4320"/>
              </w:tabs>
              <w:suppressAutoHyphens w:val="0"/>
              <w:spacing w:after="0" w:line="270" w:lineRule="atLeast"/>
              <w:ind w:left="34"/>
              <w:jc w:val="both"/>
            </w:pPr>
            <w:r>
              <w:rPr>
                <w:rFonts w:ascii="Georgia" w:hAnsi="Georgia"/>
              </w:rPr>
              <w:t>manutenzione degli immobili e degli impianti di proprietà dell'ente</w:t>
            </w:r>
          </w:p>
        </w:tc>
        <w:tc>
          <w:tcPr>
            <w:tcW w:w="4852"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533EB5" w:rsidTr="002C2E0E">
        <w:tc>
          <w:tcPr>
            <w:tcW w:w="4787" w:type="dxa"/>
          </w:tcPr>
          <w:p w:rsidR="00533EB5" w:rsidRDefault="00533EB5" w:rsidP="00533EB5">
            <w:pPr>
              <w:pStyle w:val="Stile"/>
              <w:widowControl w:val="0"/>
              <w:tabs>
                <w:tab w:val="left" w:pos="175"/>
                <w:tab w:val="left" w:pos="1440"/>
                <w:tab w:val="left" w:pos="2160"/>
                <w:tab w:val="left" w:pos="2880"/>
                <w:tab w:val="left" w:pos="3600"/>
                <w:tab w:val="left" w:pos="4320"/>
              </w:tabs>
              <w:suppressAutoHyphens w:val="0"/>
              <w:spacing w:before="137" w:after="0"/>
              <w:ind w:left="34"/>
              <w:jc w:val="both"/>
            </w:pPr>
            <w:r>
              <w:rPr>
                <w:rFonts w:ascii="Georgia" w:hAnsi="Georgia"/>
              </w:rPr>
              <w:t>manutenzione degli edifici scolastici</w:t>
            </w:r>
          </w:p>
        </w:tc>
        <w:tc>
          <w:tcPr>
            <w:tcW w:w="4852"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533EB5" w:rsidTr="002C2E0E">
        <w:tc>
          <w:tcPr>
            <w:tcW w:w="4787"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servizi di pubblica illuminazione</w:t>
            </w:r>
          </w:p>
        </w:tc>
        <w:tc>
          <w:tcPr>
            <w:tcW w:w="4852"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357"/>
              <w:jc w:val="both"/>
            </w:pPr>
            <w:r>
              <w:rPr>
                <w:rFonts w:ascii="Georgia" w:hAnsi="Georgia"/>
              </w:rPr>
              <w:t>violazione di norme, anche interne, per interesse/utilità</w:t>
            </w:r>
          </w:p>
        </w:tc>
      </w:tr>
      <w:tr w:rsidR="00533EB5" w:rsidTr="002C2E0E">
        <w:tc>
          <w:tcPr>
            <w:tcW w:w="4787"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line="270" w:lineRule="atLeast"/>
              <w:ind w:left="34" w:right="263"/>
              <w:jc w:val="both"/>
            </w:pPr>
            <w:r>
              <w:rPr>
                <w:rFonts w:ascii="Georgia" w:hAnsi="Georgia"/>
              </w:rPr>
              <w:t>manutenzione della rete e degli impianti di pubblica illuminazione</w:t>
            </w:r>
          </w:p>
        </w:tc>
        <w:tc>
          <w:tcPr>
            <w:tcW w:w="4852" w:type="dxa"/>
          </w:tcPr>
          <w:p w:rsidR="00533EB5" w:rsidRDefault="00533EB5" w:rsidP="007E6433">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533EB5" w:rsidTr="002C2E0E">
        <w:tc>
          <w:tcPr>
            <w:tcW w:w="4787" w:type="dxa"/>
          </w:tcPr>
          <w:p w:rsidR="00533EB5" w:rsidRDefault="00533EB5" w:rsidP="00533EB5">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servizi di gestione biblioteche</w:t>
            </w:r>
          </w:p>
        </w:tc>
        <w:tc>
          <w:tcPr>
            <w:tcW w:w="4852" w:type="dxa"/>
          </w:tcPr>
          <w:p w:rsidR="00533EB5" w:rsidRDefault="00533EB5" w:rsidP="007E6433">
            <w:pPr>
              <w:pStyle w:val="Stile"/>
              <w:widowControl w:val="0"/>
              <w:tabs>
                <w:tab w:val="left" w:pos="720"/>
                <w:tab w:val="left" w:pos="1200"/>
                <w:tab w:val="left" w:pos="2160"/>
                <w:tab w:val="left" w:pos="2880"/>
                <w:tab w:val="left" w:pos="3600"/>
                <w:tab w:val="left" w:pos="4320"/>
              </w:tabs>
              <w:suppressAutoHyphens w:val="0"/>
              <w:spacing w:after="0" w:line="270" w:lineRule="atLeast"/>
              <w:ind w:left="66" w:right="359"/>
              <w:jc w:val="both"/>
            </w:pPr>
            <w:r>
              <w:rPr>
                <w:rFonts w:ascii="Georgia" w:hAnsi="Georgia"/>
              </w:rPr>
              <w:t>violazione di norme, anche interne, per interesse/utilità</w:t>
            </w:r>
          </w:p>
        </w:tc>
      </w:tr>
      <w:tr w:rsidR="00533EB5" w:rsidTr="002C2E0E">
        <w:tc>
          <w:tcPr>
            <w:tcW w:w="4787" w:type="dxa"/>
          </w:tcPr>
          <w:p w:rsidR="00533EB5" w:rsidRDefault="00533EB5" w:rsidP="00533EB5">
            <w:pPr>
              <w:pStyle w:val="Stile"/>
              <w:widowControl w:val="0"/>
              <w:tabs>
                <w:tab w:val="left" w:pos="317"/>
                <w:tab w:val="left" w:pos="1440"/>
                <w:tab w:val="left" w:pos="2160"/>
                <w:tab w:val="left" w:pos="2880"/>
                <w:tab w:val="left" w:pos="3600"/>
                <w:tab w:val="left" w:pos="4320"/>
              </w:tabs>
              <w:suppressAutoHyphens w:val="0"/>
              <w:spacing w:before="137" w:after="0"/>
              <w:ind w:left="34"/>
              <w:jc w:val="both"/>
            </w:pPr>
            <w:r>
              <w:rPr>
                <w:rFonts w:ascii="Georgia" w:hAnsi="Georgia"/>
              </w:rPr>
              <w:t>servizi di gestione impianti sportivi</w:t>
            </w:r>
          </w:p>
        </w:tc>
        <w:tc>
          <w:tcPr>
            <w:tcW w:w="4852" w:type="dxa"/>
          </w:tcPr>
          <w:p w:rsidR="00533EB5" w:rsidRDefault="00533EB5" w:rsidP="007E6433">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359"/>
              <w:jc w:val="both"/>
            </w:pPr>
            <w:r>
              <w:rPr>
                <w:rFonts w:ascii="Georgia" w:hAnsi="Georgia"/>
              </w:rPr>
              <w:t>violazione di norme, anche interne, per interesse/utilità</w:t>
            </w:r>
          </w:p>
        </w:tc>
      </w:tr>
      <w:tr w:rsidR="007E6433" w:rsidTr="002C2E0E">
        <w:tc>
          <w:tcPr>
            <w:tcW w:w="4787" w:type="dxa"/>
          </w:tcPr>
          <w:p w:rsidR="007E6433" w:rsidRDefault="007E6433" w:rsidP="007E6433">
            <w:pPr>
              <w:pStyle w:val="Stile"/>
              <w:widowControl w:val="0"/>
              <w:tabs>
                <w:tab w:val="left" w:pos="720"/>
                <w:tab w:val="left" w:pos="1440"/>
                <w:tab w:val="left" w:pos="2160"/>
                <w:tab w:val="left" w:pos="2880"/>
                <w:tab w:val="left" w:pos="3600"/>
                <w:tab w:val="left" w:pos="4320"/>
              </w:tabs>
              <w:suppressAutoHyphens w:val="0"/>
              <w:spacing w:before="137" w:after="0"/>
              <w:ind w:left="34"/>
              <w:jc w:val="both"/>
            </w:pPr>
            <w:r>
              <w:rPr>
                <w:rFonts w:ascii="Georgia" w:hAnsi="Georgia"/>
              </w:rPr>
              <w:t>servizi di gestione hardware e software</w:t>
            </w:r>
          </w:p>
        </w:tc>
        <w:tc>
          <w:tcPr>
            <w:tcW w:w="4852" w:type="dxa"/>
          </w:tcPr>
          <w:p w:rsidR="007E6433" w:rsidRDefault="007E6433" w:rsidP="007E6433">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Omesso controllo dell'esecuzione del servizio</w:t>
            </w:r>
          </w:p>
        </w:tc>
      </w:tr>
      <w:tr w:rsidR="007E6433" w:rsidTr="002C2E0E">
        <w:tc>
          <w:tcPr>
            <w:tcW w:w="4787" w:type="dxa"/>
          </w:tcPr>
          <w:p w:rsidR="007E6433" w:rsidRDefault="007E6433" w:rsidP="007E6433">
            <w:pPr>
              <w:pStyle w:val="Stile"/>
              <w:widowControl w:val="0"/>
              <w:tabs>
                <w:tab w:val="left" w:pos="742"/>
                <w:tab w:val="left" w:pos="2160"/>
                <w:tab w:val="left" w:pos="2880"/>
                <w:tab w:val="left" w:pos="3600"/>
                <w:tab w:val="left" w:pos="4320"/>
              </w:tabs>
              <w:suppressAutoHyphens w:val="0"/>
              <w:spacing w:after="0"/>
              <w:ind w:left="34"/>
              <w:jc w:val="both"/>
            </w:pPr>
            <w:r>
              <w:rPr>
                <w:rFonts w:ascii="Georgia" w:hAnsi="Georgia"/>
              </w:rPr>
              <w:t>gestione del sito web</w:t>
            </w:r>
          </w:p>
        </w:tc>
        <w:tc>
          <w:tcPr>
            <w:tcW w:w="4852" w:type="dxa"/>
          </w:tcPr>
          <w:p w:rsidR="007E6433" w:rsidRDefault="007E6433" w:rsidP="007E6433">
            <w:pPr>
              <w:pStyle w:val="Stile"/>
              <w:widowControl w:val="0"/>
              <w:tabs>
                <w:tab w:val="left" w:pos="720"/>
                <w:tab w:val="left" w:pos="1200"/>
                <w:tab w:val="left" w:pos="2160"/>
                <w:tab w:val="left" w:pos="2880"/>
                <w:tab w:val="left" w:pos="3600"/>
                <w:tab w:val="left" w:pos="4320"/>
              </w:tabs>
              <w:suppressAutoHyphens w:val="0"/>
              <w:spacing w:after="0" w:line="270" w:lineRule="atLeast"/>
              <w:ind w:left="66" w:right="359"/>
              <w:jc w:val="both"/>
            </w:pPr>
            <w:r>
              <w:rPr>
                <w:rFonts w:ascii="Georgia" w:hAnsi="Georgia"/>
              </w:rPr>
              <w:t>violazione di norme, anche interne, per interesse/utilità</w:t>
            </w:r>
          </w:p>
        </w:tc>
      </w:tr>
      <w:tr w:rsidR="007E6433" w:rsidTr="002C2E0E">
        <w:tc>
          <w:tcPr>
            <w:tcW w:w="4787" w:type="dxa"/>
          </w:tcPr>
          <w:p w:rsidR="007E6433" w:rsidRDefault="007E6433" w:rsidP="007E6433">
            <w:pPr>
              <w:pStyle w:val="Stile"/>
              <w:widowControl w:val="0"/>
              <w:tabs>
                <w:tab w:val="left" w:pos="720"/>
                <w:tab w:val="left" w:pos="1440"/>
                <w:tab w:val="left" w:pos="2160"/>
                <w:tab w:val="left" w:pos="2880"/>
                <w:tab w:val="left" w:pos="3600"/>
                <w:tab w:val="left" w:pos="4320"/>
              </w:tabs>
              <w:suppressAutoHyphens w:val="0"/>
              <w:spacing w:before="130" w:after="0"/>
              <w:ind w:left="34"/>
              <w:jc w:val="both"/>
            </w:pPr>
            <w:r>
              <w:rPr>
                <w:rFonts w:ascii="Georgia" w:hAnsi="Georgia"/>
              </w:rPr>
              <w:t>Pulizia delle strade e delle aree pubbliche</w:t>
            </w:r>
          </w:p>
        </w:tc>
        <w:tc>
          <w:tcPr>
            <w:tcW w:w="4852" w:type="dxa"/>
          </w:tcPr>
          <w:p w:rsidR="007E6433" w:rsidRDefault="007E6433" w:rsidP="007E6433">
            <w:pPr>
              <w:pStyle w:val="Stile"/>
              <w:widowControl w:val="0"/>
              <w:tabs>
                <w:tab w:val="left" w:pos="720"/>
                <w:tab w:val="left" w:pos="1440"/>
                <w:tab w:val="left" w:pos="2160"/>
                <w:tab w:val="left" w:pos="2880"/>
                <w:tab w:val="left" w:pos="3600"/>
                <w:tab w:val="left" w:pos="4320"/>
              </w:tabs>
              <w:suppressAutoHyphens w:val="0"/>
              <w:spacing w:before="1" w:after="0" w:line="270" w:lineRule="atLeast"/>
              <w:ind w:left="66" w:right="255"/>
              <w:jc w:val="both"/>
            </w:pPr>
            <w:r>
              <w:rPr>
                <w:rFonts w:ascii="Georgia" w:hAnsi="Georgia"/>
              </w:rPr>
              <w:t>violazione delle norme, anche interne, per interesse/utilità</w:t>
            </w:r>
          </w:p>
        </w:tc>
      </w:tr>
      <w:tr w:rsidR="007E6433" w:rsidTr="002C2E0E">
        <w:tc>
          <w:tcPr>
            <w:tcW w:w="4787" w:type="dxa"/>
          </w:tcPr>
          <w:p w:rsidR="007E6433" w:rsidRDefault="007E6433" w:rsidP="007E6433">
            <w:pPr>
              <w:pStyle w:val="Stile"/>
              <w:widowControl w:val="0"/>
              <w:tabs>
                <w:tab w:val="left" w:pos="720"/>
                <w:tab w:val="left" w:pos="2160"/>
                <w:tab w:val="left" w:pos="2880"/>
                <w:tab w:val="left" w:pos="3600"/>
                <w:tab w:val="left" w:pos="4320"/>
              </w:tabs>
              <w:suppressAutoHyphens w:val="0"/>
              <w:spacing w:before="152" w:after="0"/>
              <w:ind w:left="34"/>
              <w:jc w:val="both"/>
            </w:pPr>
            <w:r>
              <w:rPr>
                <w:rFonts w:ascii="Georgia" w:hAnsi="Georgia"/>
              </w:rPr>
              <w:t>Pulizia dei cimiteri</w:t>
            </w:r>
          </w:p>
        </w:tc>
        <w:tc>
          <w:tcPr>
            <w:tcW w:w="4852" w:type="dxa"/>
          </w:tcPr>
          <w:p w:rsidR="007E6433" w:rsidRDefault="007E6433" w:rsidP="007E6433">
            <w:pPr>
              <w:pStyle w:val="Stile"/>
              <w:widowControl w:val="0"/>
              <w:tabs>
                <w:tab w:val="left" w:pos="720"/>
                <w:tab w:val="left" w:pos="1342"/>
                <w:tab w:val="left" w:pos="2160"/>
                <w:tab w:val="left" w:pos="2880"/>
                <w:tab w:val="left" w:pos="3600"/>
                <w:tab w:val="left" w:pos="4320"/>
              </w:tabs>
              <w:suppressAutoHyphens w:val="0"/>
              <w:spacing w:after="0" w:line="270" w:lineRule="atLeast"/>
              <w:ind w:left="66" w:right="255"/>
              <w:jc w:val="both"/>
            </w:pPr>
            <w:r>
              <w:rPr>
                <w:rFonts w:ascii="Georgia" w:hAnsi="Georgia"/>
              </w:rPr>
              <w:t>violazione delle norme, anche interne, per interesse/utilità</w:t>
            </w:r>
          </w:p>
        </w:tc>
      </w:tr>
      <w:tr w:rsidR="007E6433" w:rsidTr="002C2E0E">
        <w:tc>
          <w:tcPr>
            <w:tcW w:w="4787" w:type="dxa"/>
          </w:tcPr>
          <w:p w:rsidR="007E6433" w:rsidRDefault="007E6433" w:rsidP="007E6433">
            <w:pPr>
              <w:pStyle w:val="Stile"/>
              <w:widowControl w:val="0"/>
              <w:tabs>
                <w:tab w:val="left" w:pos="720"/>
                <w:tab w:val="left" w:pos="1309"/>
                <w:tab w:val="left" w:pos="2160"/>
                <w:tab w:val="left" w:pos="2880"/>
                <w:tab w:val="left" w:pos="3600"/>
                <w:tab w:val="left" w:pos="4320"/>
              </w:tabs>
              <w:suppressAutoHyphens w:val="0"/>
              <w:spacing w:before="1" w:after="0" w:line="270" w:lineRule="atLeast"/>
              <w:ind w:left="34"/>
              <w:jc w:val="both"/>
            </w:pPr>
            <w:r>
              <w:rPr>
                <w:rFonts w:ascii="Georgia" w:hAnsi="Georgia"/>
              </w:rPr>
              <w:t>Pulizia degli immobili e degli impianti di proprietà dell'ente</w:t>
            </w:r>
          </w:p>
        </w:tc>
        <w:tc>
          <w:tcPr>
            <w:tcW w:w="4852" w:type="dxa"/>
          </w:tcPr>
          <w:p w:rsidR="007E6433" w:rsidRDefault="007E6433" w:rsidP="007E6433">
            <w:pPr>
              <w:pStyle w:val="Stile"/>
              <w:widowControl w:val="0"/>
              <w:tabs>
                <w:tab w:val="left" w:pos="720"/>
                <w:tab w:val="left" w:pos="2160"/>
                <w:tab w:val="left" w:pos="2880"/>
                <w:tab w:val="left" w:pos="3600"/>
                <w:tab w:val="left" w:pos="4320"/>
              </w:tabs>
              <w:suppressAutoHyphens w:val="0"/>
              <w:spacing w:before="1" w:after="0" w:line="270" w:lineRule="atLeast"/>
              <w:ind w:left="66" w:right="255"/>
              <w:jc w:val="both"/>
            </w:pPr>
            <w:r>
              <w:rPr>
                <w:rFonts w:ascii="Georgia" w:hAnsi="Georgia"/>
              </w:rPr>
              <w:t>violazione delle norme, anche interne, per interesse/utilità</w:t>
            </w:r>
          </w:p>
        </w:tc>
      </w:tr>
      <w:tr w:rsidR="007E6433" w:rsidTr="002C2E0E">
        <w:tc>
          <w:tcPr>
            <w:tcW w:w="4787" w:type="dxa"/>
          </w:tcPr>
          <w:p w:rsidR="007E6433" w:rsidRDefault="007E6433" w:rsidP="007E6433">
            <w:pPr>
              <w:pStyle w:val="Stile"/>
              <w:widowControl w:val="0"/>
              <w:tabs>
                <w:tab w:val="left" w:pos="720"/>
                <w:tab w:val="left" w:pos="1168"/>
                <w:tab w:val="left" w:pos="2160"/>
                <w:tab w:val="left" w:pos="2880"/>
                <w:tab w:val="left" w:pos="3600"/>
                <w:tab w:val="left" w:pos="4320"/>
              </w:tabs>
              <w:suppressAutoHyphens w:val="0"/>
              <w:spacing w:after="0"/>
              <w:ind w:left="34"/>
              <w:jc w:val="both"/>
            </w:pPr>
            <w:r>
              <w:rPr>
                <w:rFonts w:ascii="Georgia" w:hAnsi="Georgia"/>
              </w:rPr>
              <w:t>Permesso di costruire</w:t>
            </w:r>
          </w:p>
        </w:tc>
        <w:tc>
          <w:tcPr>
            <w:tcW w:w="4852" w:type="dxa"/>
          </w:tcPr>
          <w:p w:rsidR="007E6433" w:rsidRDefault="007E6433" w:rsidP="007E6433">
            <w:pPr>
              <w:pStyle w:val="Stile"/>
              <w:widowControl w:val="0"/>
              <w:tabs>
                <w:tab w:val="left" w:pos="350"/>
                <w:tab w:val="left" w:pos="1440"/>
                <w:tab w:val="left" w:pos="2160"/>
                <w:tab w:val="left" w:pos="2880"/>
                <w:tab w:val="left" w:pos="3600"/>
                <w:tab w:val="left" w:pos="4320"/>
              </w:tabs>
              <w:suppressAutoHyphens w:val="0"/>
              <w:spacing w:before="162" w:after="0" w:line="295" w:lineRule="auto"/>
              <w:ind w:left="66"/>
              <w:jc w:val="both"/>
            </w:pPr>
            <w:r>
              <w:rPr>
                <w:rFonts w:ascii="Georgia" w:hAnsi="Georgia"/>
              </w:rPr>
              <w:t>violazione delle norme, dei limiti e degli indici urbanistici per interesse di parte</w:t>
            </w:r>
          </w:p>
        </w:tc>
      </w:tr>
      <w:tr w:rsidR="007E6433" w:rsidTr="002C2E0E">
        <w:tc>
          <w:tcPr>
            <w:tcW w:w="4787" w:type="dxa"/>
          </w:tcPr>
          <w:p w:rsidR="007E6433" w:rsidRDefault="007E6433" w:rsidP="007E6433">
            <w:pPr>
              <w:pStyle w:val="Stile"/>
              <w:widowControl w:val="0"/>
              <w:tabs>
                <w:tab w:val="left" w:pos="720"/>
                <w:tab w:val="left" w:pos="1440"/>
                <w:tab w:val="left" w:pos="2160"/>
                <w:tab w:val="left" w:pos="2880"/>
                <w:tab w:val="left" w:pos="3600"/>
                <w:tab w:val="left" w:pos="4320"/>
              </w:tabs>
              <w:suppressAutoHyphens w:val="0"/>
              <w:spacing w:before="162" w:after="0" w:line="295" w:lineRule="auto"/>
              <w:ind w:left="34"/>
            </w:pPr>
            <w:r>
              <w:rPr>
                <w:rFonts w:ascii="Georgia" w:hAnsi="Georgia"/>
              </w:rPr>
              <w:t>Permesso di costruire in aree assoggettate ad autorizzazione paesaggistica</w:t>
            </w:r>
          </w:p>
        </w:tc>
        <w:tc>
          <w:tcPr>
            <w:tcW w:w="4852" w:type="dxa"/>
          </w:tcPr>
          <w:p w:rsidR="007E6433" w:rsidRDefault="007E6433" w:rsidP="007B171C">
            <w:pPr>
              <w:pStyle w:val="Stile"/>
              <w:widowControl w:val="0"/>
              <w:tabs>
                <w:tab w:val="left" w:pos="491"/>
                <w:tab w:val="left" w:pos="1440"/>
                <w:tab w:val="left" w:pos="2160"/>
                <w:tab w:val="left" w:pos="2880"/>
                <w:tab w:val="left" w:pos="3600"/>
                <w:tab w:val="left" w:pos="4320"/>
              </w:tabs>
              <w:suppressAutoHyphens w:val="0"/>
              <w:spacing w:before="162" w:after="0" w:line="295" w:lineRule="auto"/>
              <w:ind w:left="66"/>
            </w:pPr>
            <w:r>
              <w:rPr>
                <w:rFonts w:ascii="Georgia" w:hAnsi="Georgia"/>
              </w:rPr>
              <w:t>violazione delle norme, dei limiti e degli indici urbanistici per interesse di parte</w:t>
            </w:r>
          </w:p>
        </w:tc>
      </w:tr>
      <w:tr w:rsidR="007E6433" w:rsidTr="002C2E0E">
        <w:tc>
          <w:tcPr>
            <w:tcW w:w="4787" w:type="dxa"/>
          </w:tcPr>
          <w:p w:rsidR="007E6433" w:rsidRDefault="007E6433" w:rsidP="007E6433">
            <w:pPr>
              <w:pStyle w:val="Stile"/>
              <w:widowControl w:val="0"/>
              <w:tabs>
                <w:tab w:val="left" w:pos="720"/>
                <w:tab w:val="left" w:pos="1440"/>
                <w:tab w:val="left" w:pos="2160"/>
                <w:tab w:val="left" w:pos="2880"/>
                <w:tab w:val="left" w:pos="3600"/>
                <w:tab w:val="left" w:pos="4320"/>
              </w:tabs>
              <w:suppressAutoHyphens w:val="0"/>
              <w:spacing w:after="0" w:line="288" w:lineRule="auto"/>
              <w:ind w:left="34"/>
            </w:pPr>
            <w:r>
              <w:rPr>
                <w:rFonts w:ascii="Georgia" w:hAnsi="Georgia"/>
              </w:rPr>
              <w:t>Provvedimenti di pianificazione urbanistica generale</w:t>
            </w:r>
          </w:p>
        </w:tc>
        <w:tc>
          <w:tcPr>
            <w:tcW w:w="4852" w:type="dxa"/>
          </w:tcPr>
          <w:p w:rsidR="007E6433" w:rsidRDefault="007E6433" w:rsidP="007B171C">
            <w:pPr>
              <w:pStyle w:val="Stile"/>
              <w:widowControl w:val="0"/>
              <w:tabs>
                <w:tab w:val="left" w:pos="720"/>
                <w:tab w:val="left" w:pos="1440"/>
                <w:tab w:val="left" w:pos="2160"/>
                <w:tab w:val="left" w:pos="2880"/>
                <w:tab w:val="left" w:pos="3600"/>
                <w:tab w:val="left" w:pos="4320"/>
              </w:tabs>
              <w:suppressAutoHyphens w:val="0"/>
              <w:spacing w:before="126" w:after="0"/>
              <w:ind w:left="120" w:firstLine="31"/>
              <w:jc w:val="both"/>
            </w:pPr>
            <w:r>
              <w:rPr>
                <w:rFonts w:ascii="Georgia" w:hAnsi="Georgia"/>
              </w:rPr>
              <w:t>violazione del conflitto di interessi, delle norme,</w:t>
            </w:r>
            <w:r w:rsidR="007B171C">
              <w:rPr>
                <w:rFonts w:ascii="Georgia" w:hAnsi="Georgia"/>
              </w:rPr>
              <w:t xml:space="preserve"> </w:t>
            </w:r>
            <w:r>
              <w:rPr>
                <w:rFonts w:ascii="Georgia" w:hAnsi="Georgia"/>
              </w:rPr>
              <w:t>dei limiti e degli indici urbanistici per interesse di parte</w:t>
            </w:r>
          </w:p>
        </w:tc>
      </w:tr>
      <w:tr w:rsidR="007E6433" w:rsidTr="002C2E0E">
        <w:tc>
          <w:tcPr>
            <w:tcW w:w="4787" w:type="dxa"/>
          </w:tcPr>
          <w:p w:rsidR="007E6433" w:rsidRDefault="007E6433" w:rsidP="007B171C">
            <w:pPr>
              <w:pStyle w:val="Stile"/>
              <w:widowControl w:val="0"/>
              <w:tabs>
                <w:tab w:val="left" w:pos="720"/>
                <w:tab w:val="left" w:pos="1440"/>
                <w:tab w:val="left" w:pos="2160"/>
                <w:tab w:val="left" w:pos="2880"/>
                <w:tab w:val="left" w:pos="3600"/>
                <w:tab w:val="left" w:pos="4320"/>
              </w:tabs>
              <w:suppressAutoHyphens w:val="0"/>
              <w:spacing w:after="0" w:line="290" w:lineRule="auto"/>
              <w:ind w:left="34" w:right="488"/>
              <w:jc w:val="both"/>
            </w:pPr>
            <w:r>
              <w:rPr>
                <w:rFonts w:ascii="Georgia" w:hAnsi="Georgia"/>
              </w:rPr>
              <w:t>Provvedimenti di pianificazione urbanistica attuativa</w:t>
            </w:r>
          </w:p>
        </w:tc>
        <w:tc>
          <w:tcPr>
            <w:tcW w:w="4852" w:type="dxa"/>
          </w:tcPr>
          <w:p w:rsidR="007E6433" w:rsidRDefault="007E6433" w:rsidP="007B171C">
            <w:pPr>
              <w:pStyle w:val="Stile"/>
              <w:widowControl w:val="0"/>
              <w:tabs>
                <w:tab w:val="left" w:pos="720"/>
                <w:tab w:val="left" w:pos="1440"/>
                <w:tab w:val="left" w:pos="2160"/>
                <w:tab w:val="left" w:pos="2880"/>
                <w:tab w:val="left" w:pos="3600"/>
                <w:tab w:val="left" w:pos="4320"/>
              </w:tabs>
              <w:suppressAutoHyphens w:val="0"/>
              <w:spacing w:before="83" w:after="0" w:line="270" w:lineRule="atLeast"/>
              <w:ind w:left="122" w:right="108" w:hanging="3"/>
              <w:jc w:val="both"/>
            </w:pPr>
            <w:r>
              <w:rPr>
                <w:rFonts w:ascii="Georgia" w:hAnsi="Georgia"/>
              </w:rPr>
              <w:t>violazione del conflitto di interessi, delle norme, dei limiti e degli indici urbanistici per interesse di parte</w:t>
            </w:r>
          </w:p>
        </w:tc>
      </w:tr>
      <w:tr w:rsidR="007B171C" w:rsidTr="002C2E0E">
        <w:tc>
          <w:tcPr>
            <w:tcW w:w="4787" w:type="dxa"/>
          </w:tcPr>
          <w:p w:rsidR="007B171C" w:rsidRDefault="007B171C" w:rsidP="007B171C">
            <w:pPr>
              <w:pStyle w:val="Stile"/>
              <w:widowControl w:val="0"/>
              <w:tabs>
                <w:tab w:val="left" w:pos="175"/>
                <w:tab w:val="left" w:pos="720"/>
                <w:tab w:val="left" w:pos="2160"/>
                <w:tab w:val="left" w:pos="2880"/>
                <w:tab w:val="left" w:pos="3600"/>
                <w:tab w:val="left" w:pos="4320"/>
              </w:tabs>
              <w:suppressAutoHyphens w:val="0"/>
              <w:spacing w:after="0" w:line="288" w:lineRule="auto"/>
              <w:ind w:left="34"/>
            </w:pPr>
            <w:r>
              <w:rPr>
                <w:rFonts w:ascii="Georgia" w:hAnsi="Georgia"/>
              </w:rPr>
              <w:t>Procedimento urbanistico per l’insediamento di un centro commerciale</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after="0" w:line="199" w:lineRule="auto"/>
              <w:ind w:left="109" w:right="92"/>
              <w:jc w:val="both"/>
            </w:pPr>
            <w:r>
              <w:rPr>
                <w:rFonts w:ascii="Georgia" w:hAnsi="Georgia"/>
              </w:rPr>
              <w:t>violazione dei divieti su conflitto di interessi, violazione di norme, limiti e indici urbanistici per interesse/utilità di parte</w:t>
            </w:r>
          </w:p>
        </w:tc>
      </w:tr>
      <w:tr w:rsidR="007B171C" w:rsidTr="002C2E0E">
        <w:tc>
          <w:tcPr>
            <w:tcW w:w="4787"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51" w:after="0"/>
              <w:ind w:left="34"/>
            </w:pPr>
            <w:r>
              <w:rPr>
                <w:rFonts w:ascii="Georgia" w:hAnsi="Georgia"/>
              </w:rPr>
              <w:t>Sicurezza ed ordine pubblico</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after="0"/>
              <w:ind w:left="66" w:right="98"/>
              <w:jc w:val="both"/>
            </w:pPr>
            <w:r>
              <w:rPr>
                <w:rFonts w:ascii="Georgia" w:hAnsi="Georgia"/>
              </w:rPr>
              <w:t>violazione di norme, regolamenti, ordini di servizio</w:t>
            </w:r>
          </w:p>
        </w:tc>
      </w:tr>
      <w:tr w:rsidR="007B171C" w:rsidTr="002C2E0E">
        <w:tc>
          <w:tcPr>
            <w:tcW w:w="4787"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after="0"/>
              <w:ind w:left="34"/>
            </w:pPr>
            <w:r>
              <w:rPr>
                <w:rFonts w:ascii="Georgia" w:hAnsi="Georgia"/>
              </w:rPr>
              <w:lastRenderedPageBreak/>
              <w:t>Servizi di protezione civile</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23" w:after="0" w:line="280" w:lineRule="atLeast"/>
              <w:ind w:left="66"/>
            </w:pPr>
            <w:r>
              <w:rPr>
                <w:rFonts w:ascii="Georgia" w:hAnsi="Georgia"/>
              </w:rPr>
              <w:t>violazione delle norme, anche di regolamento, per interesse di parte</w:t>
            </w:r>
          </w:p>
        </w:tc>
      </w:tr>
      <w:tr w:rsidR="007B171C" w:rsidTr="002C2E0E">
        <w:tc>
          <w:tcPr>
            <w:tcW w:w="4787"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 w:after="0" w:line="295" w:lineRule="auto"/>
              <w:ind w:left="34"/>
              <w:jc w:val="both"/>
            </w:pPr>
            <w:r>
              <w:rPr>
                <w:rFonts w:ascii="Georgia" w:hAnsi="Georgia"/>
              </w:rPr>
              <w:t>Designazione dei rappresentanti dell'ente presso enti, società, fondazioni.</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 w:after="0" w:line="292" w:lineRule="auto"/>
              <w:ind w:left="107" w:right="98"/>
              <w:jc w:val="both"/>
            </w:pPr>
            <w:r>
              <w:rPr>
                <w:rFonts w:ascii="Georgia" w:hAnsi="Georgia"/>
              </w:rPr>
              <w:t>violazione dei limiti in materia di conflitto di interessi e delle norme procedurali per interesse/utilità dell'organo che nomina</w:t>
            </w:r>
          </w:p>
        </w:tc>
      </w:tr>
      <w:tr w:rsidR="007B171C" w:rsidTr="002C2E0E">
        <w:tc>
          <w:tcPr>
            <w:tcW w:w="4787" w:type="dxa"/>
          </w:tcPr>
          <w:p w:rsidR="007B171C" w:rsidRDefault="007B171C" w:rsidP="007B171C">
            <w:pPr>
              <w:pStyle w:val="Stile"/>
              <w:widowControl w:val="0"/>
              <w:tabs>
                <w:tab w:val="left" w:pos="95"/>
                <w:tab w:val="left" w:pos="720"/>
                <w:tab w:val="left" w:pos="2880"/>
                <w:tab w:val="left" w:pos="3600"/>
                <w:tab w:val="left" w:pos="4320"/>
              </w:tabs>
              <w:suppressAutoHyphens w:val="0"/>
              <w:spacing w:before="56" w:after="0" w:line="280" w:lineRule="atLeast"/>
              <w:ind w:right="111"/>
            </w:pPr>
            <w:r>
              <w:rPr>
                <w:rFonts w:ascii="Georgia" w:hAnsi="Georgia"/>
              </w:rPr>
              <w:t>Concessione di sovvenzioni, contributi, sussidi, ecc.</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04" w:after="0"/>
              <w:ind w:left="109" w:right="53"/>
              <w:jc w:val="both"/>
            </w:pPr>
            <w:r>
              <w:rPr>
                <w:rFonts w:ascii="Georgia" w:hAnsi="Georgia"/>
              </w:rPr>
              <w:t>violazione delle norme, anche di regolamento, per interesse di parte</w:t>
            </w:r>
          </w:p>
        </w:tc>
      </w:tr>
      <w:tr w:rsidR="007B171C" w:rsidTr="002C2E0E">
        <w:tc>
          <w:tcPr>
            <w:tcW w:w="4787" w:type="dxa"/>
          </w:tcPr>
          <w:p w:rsidR="007B171C" w:rsidRPr="00787AA4" w:rsidRDefault="007B171C" w:rsidP="007B171C">
            <w:pPr>
              <w:pStyle w:val="Stile"/>
              <w:widowControl w:val="0"/>
              <w:tabs>
                <w:tab w:val="left" w:pos="459"/>
                <w:tab w:val="left" w:pos="1440"/>
                <w:tab w:val="left" w:pos="2160"/>
                <w:tab w:val="left" w:pos="2880"/>
                <w:tab w:val="left" w:pos="3600"/>
                <w:tab w:val="left" w:pos="4320"/>
              </w:tabs>
              <w:suppressAutoHyphens w:val="0"/>
              <w:spacing w:before="1" w:after="0" w:line="295" w:lineRule="auto"/>
              <w:ind w:left="34" w:right="501"/>
              <w:jc w:val="both"/>
              <w:rPr>
                <w:color w:val="auto"/>
              </w:rPr>
            </w:pPr>
            <w:r w:rsidRPr="00787AA4">
              <w:rPr>
                <w:rFonts w:ascii="Georgia" w:hAnsi="Georgia"/>
                <w:color w:val="auto"/>
              </w:rPr>
              <w:t>Autorizzazioni ex artt. 68 e 69 del TULPS (spettacoli, intrattenimenti,ecc.)</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90" w:after="0" w:line="290" w:lineRule="auto"/>
              <w:ind w:left="175" w:right="168" w:hanging="2"/>
              <w:jc w:val="both"/>
              <w:rPr>
                <w:rFonts w:ascii="Georgia" w:eastAsia="Georgia" w:hAnsi="Georgia" w:cs="Georgia"/>
              </w:rPr>
            </w:pPr>
            <w:r>
              <w:rPr>
                <w:rFonts w:ascii="Georgia" w:hAnsi="Georgia"/>
              </w:rPr>
              <w:t>ingiustificata dilatazione dei tempi per costringere il destinatario del provvedimento</w:t>
            </w:r>
          </w:p>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3" w:after="0" w:line="228" w:lineRule="auto"/>
              <w:ind w:left="175" w:right="484" w:hanging="2"/>
              <w:jc w:val="both"/>
            </w:pPr>
            <w:r>
              <w:rPr>
                <w:rFonts w:ascii="Georgia" w:hAnsi="Georgia"/>
              </w:rPr>
              <w:t>tardivo a concedere "utilità" al funzionario</w:t>
            </w:r>
          </w:p>
        </w:tc>
      </w:tr>
      <w:tr w:rsidR="007B171C" w:rsidTr="002C2E0E">
        <w:tc>
          <w:tcPr>
            <w:tcW w:w="4787"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 w:after="0"/>
              <w:ind w:left="34"/>
              <w:jc w:val="both"/>
            </w:pPr>
            <w:r>
              <w:rPr>
                <w:rFonts w:ascii="Georgia" w:hAnsi="Georgia"/>
              </w:rPr>
              <w:t>Servizi per minori e famiglie</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59" w:after="0" w:line="249" w:lineRule="auto"/>
              <w:ind w:left="66" w:right="255"/>
              <w:jc w:val="both"/>
            </w:pPr>
            <w:r>
              <w:rPr>
                <w:rFonts w:ascii="Georgia" w:hAnsi="Georgia"/>
              </w:rPr>
              <w:t>Selezione "pilotata" per interesse/utilità di uno o più commissari</w:t>
            </w:r>
          </w:p>
        </w:tc>
      </w:tr>
      <w:tr w:rsidR="007B171C" w:rsidTr="002C2E0E">
        <w:tc>
          <w:tcPr>
            <w:tcW w:w="4787" w:type="dxa"/>
          </w:tcPr>
          <w:p w:rsidR="007B171C" w:rsidRDefault="007B171C" w:rsidP="00565772">
            <w:pPr>
              <w:pStyle w:val="Stile"/>
              <w:widowControl w:val="0"/>
              <w:tabs>
                <w:tab w:val="left" w:pos="720"/>
                <w:tab w:val="left" w:pos="1440"/>
                <w:tab w:val="left" w:pos="2160"/>
                <w:tab w:val="left" w:pos="2880"/>
                <w:tab w:val="left" w:pos="3600"/>
                <w:tab w:val="left" w:pos="4320"/>
              </w:tabs>
              <w:suppressAutoHyphens w:val="0"/>
              <w:spacing w:before="7" w:after="0"/>
              <w:rPr>
                <w:rFonts w:ascii="Times New Roman" w:eastAsia="Times New Roman" w:hAnsi="Times New Roman" w:cs="Times New Roman"/>
                <w:sz w:val="17"/>
                <w:szCs w:val="17"/>
              </w:rPr>
            </w:pPr>
          </w:p>
          <w:p w:rsidR="007B171C" w:rsidRDefault="007B171C" w:rsidP="00565772">
            <w:pPr>
              <w:pStyle w:val="Stile"/>
              <w:widowControl w:val="0"/>
              <w:tabs>
                <w:tab w:val="left" w:pos="720"/>
                <w:tab w:val="left" w:pos="1440"/>
                <w:tab w:val="left" w:pos="2160"/>
                <w:tab w:val="left" w:pos="2880"/>
                <w:tab w:val="left" w:pos="3600"/>
                <w:tab w:val="left" w:pos="4320"/>
              </w:tabs>
              <w:suppressAutoHyphens w:val="0"/>
              <w:spacing w:after="0"/>
              <w:ind w:left="40"/>
            </w:pPr>
            <w:r>
              <w:rPr>
                <w:rFonts w:ascii="Georgia" w:hAnsi="Georgia"/>
              </w:rPr>
              <w:t>Servizi assistenziali e socio- sanitari per anziani</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61" w:after="0" w:line="244" w:lineRule="auto"/>
              <w:ind w:left="66" w:right="255"/>
              <w:jc w:val="both"/>
            </w:pPr>
            <w:r>
              <w:rPr>
                <w:rFonts w:ascii="Georgia" w:hAnsi="Georgia"/>
              </w:rPr>
              <w:t>Selezione "pilotata" per interesse/utilità di uno o più commissari</w:t>
            </w:r>
          </w:p>
        </w:tc>
      </w:tr>
      <w:tr w:rsidR="007B171C" w:rsidTr="002C2E0E">
        <w:tc>
          <w:tcPr>
            <w:tcW w:w="4787" w:type="dxa"/>
          </w:tcPr>
          <w:p w:rsidR="007B171C" w:rsidRDefault="007B171C" w:rsidP="007B171C">
            <w:pPr>
              <w:pStyle w:val="Stile"/>
              <w:widowControl w:val="0"/>
              <w:tabs>
                <w:tab w:val="left" w:pos="720"/>
                <w:tab w:val="left" w:pos="1168"/>
                <w:tab w:val="left" w:pos="2160"/>
                <w:tab w:val="left" w:pos="2880"/>
                <w:tab w:val="left" w:pos="3600"/>
                <w:tab w:val="left" w:pos="4320"/>
              </w:tabs>
              <w:suppressAutoHyphens w:val="0"/>
              <w:spacing w:after="0"/>
              <w:ind w:left="34"/>
            </w:pPr>
            <w:r>
              <w:rPr>
                <w:rFonts w:ascii="Georgia" w:hAnsi="Georgia"/>
              </w:rPr>
              <w:t>Servizi per disabili</w:t>
            </w:r>
          </w:p>
        </w:tc>
        <w:tc>
          <w:tcPr>
            <w:tcW w:w="4852" w:type="dxa"/>
          </w:tcPr>
          <w:p w:rsidR="007B171C" w:rsidRDefault="007B171C" w:rsidP="007B171C">
            <w:pPr>
              <w:pStyle w:val="Stile"/>
              <w:widowControl w:val="0"/>
              <w:tabs>
                <w:tab w:val="left" w:pos="720"/>
                <w:tab w:val="left" w:pos="1440"/>
                <w:tab w:val="left" w:pos="2160"/>
                <w:tab w:val="left" w:pos="2880"/>
                <w:tab w:val="left" w:pos="3600"/>
                <w:tab w:val="left" w:pos="4320"/>
              </w:tabs>
              <w:suppressAutoHyphens w:val="0"/>
              <w:spacing w:before="13" w:after="0"/>
              <w:ind w:left="109" w:right="98"/>
              <w:jc w:val="both"/>
            </w:pPr>
            <w:r>
              <w:rPr>
                <w:rFonts w:ascii="Georgia" w:hAnsi="Georgia"/>
              </w:rPr>
              <w:t>Selezione "pilotata" per interesse/utilità di uno o più commissari</w:t>
            </w:r>
          </w:p>
        </w:tc>
      </w:tr>
      <w:tr w:rsidR="0015468D" w:rsidTr="002C2E0E">
        <w:tc>
          <w:tcPr>
            <w:tcW w:w="4787" w:type="dxa"/>
          </w:tcPr>
          <w:p w:rsidR="0015468D" w:rsidRDefault="0015468D" w:rsidP="0015468D">
            <w:pPr>
              <w:pStyle w:val="Stile"/>
              <w:widowControl w:val="0"/>
              <w:tabs>
                <w:tab w:val="left" w:pos="720"/>
                <w:tab w:val="left" w:pos="1440"/>
                <w:tab w:val="left" w:pos="2160"/>
                <w:tab w:val="left" w:pos="2880"/>
                <w:tab w:val="left" w:pos="3600"/>
                <w:tab w:val="left" w:pos="4320"/>
              </w:tabs>
              <w:suppressAutoHyphens w:val="0"/>
              <w:spacing w:after="0"/>
              <w:ind w:left="34"/>
            </w:pPr>
            <w:r>
              <w:rPr>
                <w:rFonts w:ascii="Georgia" w:hAnsi="Georgia"/>
              </w:rPr>
              <w:t>Servizi per adulti in difficoltà</w:t>
            </w:r>
          </w:p>
        </w:tc>
        <w:tc>
          <w:tcPr>
            <w:tcW w:w="4852" w:type="dxa"/>
          </w:tcPr>
          <w:p w:rsidR="0015468D" w:rsidRPr="00EE2A03" w:rsidRDefault="0015468D" w:rsidP="0015468D">
            <w:pPr>
              <w:pStyle w:val="Stile"/>
              <w:widowControl w:val="0"/>
              <w:tabs>
                <w:tab w:val="left" w:pos="720"/>
                <w:tab w:val="left" w:pos="1440"/>
                <w:tab w:val="left" w:pos="2160"/>
                <w:tab w:val="left" w:pos="2880"/>
                <w:tab w:val="left" w:pos="3600"/>
                <w:tab w:val="left" w:pos="4320"/>
              </w:tabs>
              <w:suppressAutoHyphens w:val="0"/>
              <w:spacing w:before="4" w:after="0"/>
              <w:ind w:left="109" w:right="98"/>
              <w:jc w:val="both"/>
            </w:pPr>
            <w:r w:rsidRPr="00EE2A03">
              <w:rPr>
                <w:rFonts w:ascii="Georgia" w:hAnsi="Georgia"/>
              </w:rPr>
              <w:t>Selezione "pilotata" per interesse/utilità di</w:t>
            </w:r>
            <w:r>
              <w:rPr>
                <w:rFonts w:ascii="Georgia" w:hAnsi="Georgia"/>
              </w:rPr>
              <w:t xml:space="preserve"> </w:t>
            </w:r>
            <w:r w:rsidRPr="00EE2A03">
              <w:rPr>
                <w:rFonts w:ascii="Georgia" w:hAnsi="Georgia"/>
              </w:rPr>
              <w:t>uno o più commissari</w:t>
            </w:r>
          </w:p>
        </w:tc>
      </w:tr>
      <w:tr w:rsidR="0015468D" w:rsidTr="002C2E0E">
        <w:tc>
          <w:tcPr>
            <w:tcW w:w="4787" w:type="dxa"/>
          </w:tcPr>
          <w:p w:rsidR="0015468D" w:rsidRDefault="0015468D" w:rsidP="0015468D">
            <w:pPr>
              <w:pStyle w:val="Stile"/>
              <w:widowControl w:val="0"/>
              <w:tabs>
                <w:tab w:val="left" w:pos="720"/>
                <w:tab w:val="left" w:pos="1440"/>
                <w:tab w:val="left" w:pos="2160"/>
                <w:tab w:val="left" w:pos="2880"/>
                <w:tab w:val="left" w:pos="3600"/>
                <w:tab w:val="left" w:pos="4320"/>
              </w:tabs>
              <w:suppressAutoHyphens w:val="0"/>
              <w:spacing w:after="0"/>
              <w:ind w:left="34"/>
              <w:jc w:val="both"/>
            </w:pPr>
            <w:r>
              <w:rPr>
                <w:rFonts w:ascii="Georgia" w:hAnsi="Georgia"/>
              </w:rPr>
              <w:t>Servizi di integrazione dei cittadini stranieri</w:t>
            </w:r>
          </w:p>
        </w:tc>
        <w:tc>
          <w:tcPr>
            <w:tcW w:w="4852" w:type="dxa"/>
          </w:tcPr>
          <w:p w:rsidR="0015468D" w:rsidRPr="00EE2A03" w:rsidRDefault="0015468D" w:rsidP="0015468D">
            <w:pPr>
              <w:pStyle w:val="Stile"/>
              <w:widowControl w:val="0"/>
              <w:tabs>
                <w:tab w:val="left" w:pos="720"/>
                <w:tab w:val="left" w:pos="1440"/>
                <w:tab w:val="left" w:pos="2160"/>
                <w:tab w:val="left" w:pos="2880"/>
                <w:tab w:val="left" w:pos="3600"/>
                <w:tab w:val="left" w:pos="4320"/>
              </w:tabs>
              <w:suppressAutoHyphens w:val="0"/>
              <w:spacing w:before="3" w:after="0"/>
              <w:ind w:left="109" w:right="98"/>
              <w:jc w:val="both"/>
            </w:pPr>
            <w:r w:rsidRPr="00EE2A03">
              <w:rPr>
                <w:rFonts w:ascii="Georgia" w:hAnsi="Georgia"/>
              </w:rPr>
              <w:t>Selezione "pilotata" per interesse/utilità di</w:t>
            </w:r>
            <w:r>
              <w:rPr>
                <w:rFonts w:ascii="Georgia" w:hAnsi="Georgia"/>
              </w:rPr>
              <w:t xml:space="preserve"> </w:t>
            </w:r>
            <w:r w:rsidRPr="00EE2A03">
              <w:rPr>
                <w:rFonts w:ascii="Georgia" w:hAnsi="Georgia"/>
              </w:rPr>
              <w:t>uno o più commissari</w:t>
            </w:r>
          </w:p>
        </w:tc>
      </w:tr>
      <w:tr w:rsidR="0015468D" w:rsidTr="002C2E0E">
        <w:tc>
          <w:tcPr>
            <w:tcW w:w="4787" w:type="dxa"/>
          </w:tcPr>
          <w:p w:rsidR="0015468D" w:rsidRDefault="0015468D" w:rsidP="0015468D">
            <w:pPr>
              <w:pStyle w:val="Stile"/>
              <w:widowControl w:val="0"/>
              <w:tabs>
                <w:tab w:val="left" w:pos="720"/>
                <w:tab w:val="left" w:pos="1440"/>
                <w:tab w:val="left" w:pos="2160"/>
                <w:tab w:val="left" w:pos="2880"/>
                <w:tab w:val="left" w:pos="3600"/>
                <w:tab w:val="left" w:pos="4320"/>
              </w:tabs>
              <w:suppressAutoHyphens w:val="0"/>
              <w:spacing w:before="140" w:after="0"/>
              <w:ind w:left="95" w:right="181"/>
              <w:jc w:val="both"/>
            </w:pPr>
            <w:r>
              <w:rPr>
                <w:rFonts w:ascii="Georgia" w:hAnsi="Georgia"/>
              </w:rPr>
              <w:t>Gestione delle sepolture e dei loculi</w:t>
            </w:r>
          </w:p>
        </w:tc>
        <w:tc>
          <w:tcPr>
            <w:tcW w:w="4852" w:type="dxa"/>
          </w:tcPr>
          <w:p w:rsidR="0015468D" w:rsidRDefault="0015468D" w:rsidP="0015468D">
            <w:pPr>
              <w:pStyle w:val="Stile"/>
              <w:widowControl w:val="0"/>
              <w:tabs>
                <w:tab w:val="left" w:pos="720"/>
                <w:tab w:val="left" w:pos="1440"/>
                <w:tab w:val="left" w:pos="2160"/>
                <w:tab w:val="left" w:pos="2880"/>
                <w:tab w:val="left" w:pos="3600"/>
                <w:tab w:val="left" w:pos="4320"/>
              </w:tabs>
              <w:suppressAutoHyphens w:val="0"/>
              <w:spacing w:before="1" w:after="0" w:line="270" w:lineRule="atLeast"/>
              <w:ind w:left="66"/>
              <w:jc w:val="both"/>
            </w:pPr>
            <w:r>
              <w:rPr>
                <w:rFonts w:ascii="Georgia" w:hAnsi="Georgia"/>
              </w:rPr>
              <w:t>ingiustificata richiesta di "utilità" da parte del funzionario</w:t>
            </w:r>
          </w:p>
        </w:tc>
      </w:tr>
      <w:tr w:rsidR="0015468D" w:rsidTr="002C2E0E">
        <w:tc>
          <w:tcPr>
            <w:tcW w:w="4787" w:type="dxa"/>
          </w:tcPr>
          <w:p w:rsidR="0015468D" w:rsidRDefault="0015468D" w:rsidP="0015468D">
            <w:pPr>
              <w:pStyle w:val="Stile"/>
              <w:widowControl w:val="0"/>
              <w:tabs>
                <w:tab w:val="left" w:pos="720"/>
                <w:tab w:val="left" w:pos="1440"/>
                <w:tab w:val="left" w:pos="2160"/>
                <w:tab w:val="left" w:pos="2880"/>
                <w:tab w:val="left" w:pos="3600"/>
                <w:tab w:val="left" w:pos="4320"/>
              </w:tabs>
              <w:suppressAutoHyphens w:val="0"/>
              <w:spacing w:before="137" w:after="0"/>
              <w:ind w:left="95" w:right="70"/>
              <w:jc w:val="both"/>
            </w:pPr>
            <w:r>
              <w:rPr>
                <w:rFonts w:ascii="Georgia" w:hAnsi="Georgia"/>
              </w:rPr>
              <w:t>Concessioni demaniali per tombe di famiglia</w:t>
            </w:r>
          </w:p>
        </w:tc>
        <w:tc>
          <w:tcPr>
            <w:tcW w:w="4852" w:type="dxa"/>
          </w:tcPr>
          <w:p w:rsidR="0015468D" w:rsidRDefault="0015468D" w:rsidP="0015468D">
            <w:pPr>
              <w:pStyle w:val="Stile"/>
              <w:widowControl w:val="0"/>
              <w:tabs>
                <w:tab w:val="left" w:pos="720"/>
                <w:tab w:val="left" w:pos="1440"/>
                <w:tab w:val="left" w:pos="2160"/>
                <w:tab w:val="left" w:pos="2880"/>
                <w:tab w:val="left" w:pos="3600"/>
                <w:tab w:val="left" w:pos="4320"/>
              </w:tabs>
              <w:suppressAutoHyphens w:val="0"/>
              <w:spacing w:after="0" w:line="270" w:lineRule="atLeast"/>
              <w:ind w:left="66" w:right="255"/>
              <w:jc w:val="both"/>
            </w:pPr>
            <w:r>
              <w:rPr>
                <w:rFonts w:ascii="Georgia" w:hAnsi="Georgia"/>
              </w:rPr>
              <w:t>Selezione "pilotata" per interesse/utilità di uno o più commissari</w:t>
            </w:r>
          </w:p>
        </w:tc>
      </w:tr>
    </w:tbl>
    <w:p w:rsidR="002C2E0E" w:rsidRPr="000C6CBD" w:rsidRDefault="002C2E0E" w:rsidP="00F063BE">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3" w:after="0" w:line="240" w:lineRule="auto"/>
        <w:ind w:right="74"/>
        <w:jc w:val="both"/>
        <w:rPr>
          <w:rFonts w:ascii="Times New Roman" w:eastAsia="Georgia" w:hAnsi="Times New Roman" w:cs="Times New Roman"/>
          <w:sz w:val="24"/>
          <w:szCs w:val="24"/>
        </w:rPr>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 w:after="0" w:line="240" w:lineRule="auto"/>
        <w:rPr>
          <w:rFonts w:ascii="Times New Roman" w:eastAsia="Times New Roman" w:hAnsi="Times New Roman" w:cs="Times New Roman"/>
          <w:b/>
          <w:bCs/>
          <w:smallCaps/>
          <w:sz w:val="24"/>
          <w:szCs w:val="24"/>
        </w:rPr>
      </w:pPr>
    </w:p>
    <w:p w:rsidR="00024F76" w:rsidRPr="000C6CBD" w:rsidRDefault="007A00FF" w:rsidP="00623CC9">
      <w:pPr>
        <w:pStyle w:val="Intestazione2"/>
        <w:keepNext w:val="0"/>
        <w:widowControl w:val="0"/>
        <w:numPr>
          <w:ilvl w:val="1"/>
          <w:numId w:val="6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Analisi del</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rischio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 w:after="0" w:line="240" w:lineRule="auto"/>
        <w:rPr>
          <w:rFonts w:ascii="Times New Roman" w:eastAsia="TeX Gyre Bonum" w:hAnsi="Times New Roman" w:cs="Times New Roman"/>
          <w:b/>
          <w:bCs/>
          <w:sz w:val="24"/>
          <w:szCs w:val="24"/>
        </w:rPr>
      </w:pP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66" w:lineRule="auto"/>
        <w:ind w:right="-68"/>
        <w:jc w:val="both"/>
        <w:rPr>
          <w:rFonts w:ascii="Times New Roman" w:eastAsia="Georgia" w:hAnsi="Times New Roman" w:cs="Times New Roman"/>
          <w:sz w:val="24"/>
          <w:szCs w:val="24"/>
        </w:rPr>
      </w:pPr>
      <w:r w:rsidRPr="000C6CBD">
        <w:rPr>
          <w:rFonts w:ascii="Times New Roman" w:hAnsi="Times New Roman" w:cs="Times New Roman"/>
          <w:sz w:val="24"/>
          <w:szCs w:val="24"/>
        </w:rPr>
        <w:t>L’analisi del rischio si prefigge due obiettivi: comprendere gli eventi rischiosi, identificati nella fase precedente, attraverso l’esame dei cosiddetti “fattori abilitanti” della corruzione; stimare il livello di esposizione al rischio  dei</w:t>
      </w:r>
      <w:r w:rsidR="00C141C3">
        <w:rPr>
          <w:rFonts w:ascii="Times New Roman" w:hAnsi="Times New Roman" w:cs="Times New Roman"/>
          <w:sz w:val="24"/>
          <w:szCs w:val="24"/>
        </w:rPr>
        <w:t xml:space="preserve"> </w:t>
      </w:r>
      <w:r w:rsidRPr="000C6CBD">
        <w:rPr>
          <w:rFonts w:ascii="Times New Roman" w:hAnsi="Times New Roman" w:cs="Times New Roman"/>
          <w:sz w:val="24"/>
          <w:szCs w:val="24"/>
        </w:rPr>
        <w:t>processi e delle attività.</w:t>
      </w: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03" w:after="0" w:line="240" w:lineRule="auto"/>
        <w:ind w:right="-68"/>
        <w:rPr>
          <w:rFonts w:ascii="Times New Roman" w:eastAsia="Georgia" w:hAnsi="Times New Roman" w:cs="Times New Roman"/>
          <w:sz w:val="24"/>
          <w:szCs w:val="24"/>
        </w:rPr>
      </w:pPr>
      <w:r w:rsidRPr="000C6CBD">
        <w:rPr>
          <w:rFonts w:ascii="Times New Roman" w:hAnsi="Times New Roman" w:cs="Times New Roman"/>
          <w:sz w:val="24"/>
          <w:szCs w:val="24"/>
          <w:u w:val="single" w:color="001F5F"/>
        </w:rPr>
        <w:t>Fattori abilitanti</w:t>
      </w: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7" w:after="0" w:line="266" w:lineRule="auto"/>
        <w:ind w:right="-68"/>
        <w:rPr>
          <w:rFonts w:ascii="Times New Roman" w:eastAsia="Georgia" w:hAnsi="Times New Roman" w:cs="Times New Roman"/>
          <w:sz w:val="24"/>
          <w:szCs w:val="24"/>
        </w:rPr>
      </w:pPr>
      <w:r w:rsidRPr="000C6CBD">
        <w:rPr>
          <w:rFonts w:ascii="Times New Roman" w:hAnsi="Times New Roman" w:cs="Times New Roman"/>
          <w:sz w:val="24"/>
          <w:szCs w:val="24"/>
        </w:rPr>
        <w:t>Per ciascun rischio, i fattori abilitanti possono essere molteplici e combinarsi tra loro.</w:t>
      </w: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40" w:lineRule="auto"/>
        <w:ind w:right="-68"/>
        <w:rPr>
          <w:rFonts w:ascii="Times New Roman" w:eastAsia="Georgia" w:hAnsi="Times New Roman" w:cs="Times New Roman"/>
          <w:sz w:val="24"/>
          <w:szCs w:val="24"/>
        </w:rPr>
      </w:pPr>
      <w:r w:rsidRPr="000C6CBD">
        <w:rPr>
          <w:rFonts w:ascii="Times New Roman" w:hAnsi="Times New Roman" w:cs="Times New Roman"/>
          <w:sz w:val="24"/>
          <w:szCs w:val="24"/>
        </w:rPr>
        <w:t>I fattori abilitanti possono essere individuati nei seguenti:</w:t>
      </w:r>
    </w:p>
    <w:p w:rsidR="00024F76" w:rsidRPr="000C6CBD" w:rsidRDefault="007A00FF" w:rsidP="00623CC9">
      <w:pPr>
        <w:pStyle w:val="Paragrafoelenco"/>
        <w:widowControl w:val="0"/>
        <w:numPr>
          <w:ilvl w:val="0"/>
          <w:numId w:val="17"/>
        </w:numPr>
        <w:tabs>
          <w:tab w:val="clear" w:pos="1242"/>
          <w:tab w:val="clear" w:pos="9360"/>
          <w:tab w:val="left" w:pos="851"/>
          <w:tab w:val="left" w:pos="9214"/>
        </w:tabs>
        <w:spacing w:before="141" w:after="0" w:line="240" w:lineRule="auto"/>
        <w:ind w:left="1276" w:right="-68" w:hanging="425"/>
        <w:rPr>
          <w:rFonts w:ascii="Times New Roman" w:eastAsia="Georgia" w:hAnsi="Times New Roman" w:cs="Times New Roman"/>
          <w:sz w:val="24"/>
          <w:szCs w:val="24"/>
        </w:rPr>
      </w:pPr>
      <w:r w:rsidRPr="000C6CBD">
        <w:rPr>
          <w:rFonts w:ascii="Times New Roman" w:hAnsi="Times New Roman" w:cs="Times New Roman"/>
          <w:sz w:val="24"/>
          <w:szCs w:val="24"/>
        </w:rPr>
        <w:t>mancanza 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trasparenza;</w:t>
      </w:r>
    </w:p>
    <w:p w:rsidR="00024F76" w:rsidRPr="000C6CBD" w:rsidRDefault="001120D4" w:rsidP="00623CC9">
      <w:pPr>
        <w:pStyle w:val="Paragrafoelenco"/>
        <w:widowControl w:val="0"/>
        <w:numPr>
          <w:ilvl w:val="0"/>
          <w:numId w:val="18"/>
        </w:numPr>
        <w:tabs>
          <w:tab w:val="clear" w:pos="1241"/>
          <w:tab w:val="clear" w:pos="1242"/>
          <w:tab w:val="num" w:pos="851"/>
          <w:tab w:val="left" w:pos="9214"/>
        </w:tabs>
        <w:spacing w:before="122" w:after="0" w:line="247" w:lineRule="auto"/>
        <w:ind w:left="1276" w:right="-68" w:hanging="425"/>
        <w:jc w:val="both"/>
        <w:rPr>
          <w:rFonts w:ascii="Times New Roman" w:eastAsia="Georgia" w:hAnsi="Times New Roman" w:cs="Times New Roman"/>
          <w:sz w:val="24"/>
          <w:szCs w:val="24"/>
        </w:rPr>
      </w:pPr>
      <w:r>
        <w:rPr>
          <w:rFonts w:ascii="Times New Roman" w:hAnsi="Times New Roman" w:cs="Times New Roman"/>
          <w:sz w:val="24"/>
          <w:szCs w:val="24"/>
        </w:rPr>
        <w:t xml:space="preserve">eccessiva regolamentazione, complessità e scarsa </w:t>
      </w:r>
      <w:r w:rsidR="007A00FF" w:rsidRPr="000C6CBD">
        <w:rPr>
          <w:rFonts w:ascii="Times New Roman" w:hAnsi="Times New Roman" w:cs="Times New Roman"/>
          <w:sz w:val="24"/>
          <w:szCs w:val="24"/>
        </w:rPr>
        <w:t>chiarezza</w:t>
      </w:r>
      <w:r w:rsidR="00EE2A03" w:rsidRPr="000C6CBD">
        <w:rPr>
          <w:rFonts w:ascii="Times New Roman" w:hAnsi="Times New Roman" w:cs="Times New Roman"/>
          <w:sz w:val="24"/>
          <w:szCs w:val="24"/>
        </w:rPr>
        <w:t xml:space="preserve"> </w:t>
      </w:r>
      <w:r w:rsidR="007A00FF" w:rsidRPr="000C6CBD">
        <w:rPr>
          <w:rFonts w:ascii="Times New Roman" w:hAnsi="Times New Roman" w:cs="Times New Roman"/>
          <w:sz w:val="24"/>
          <w:szCs w:val="24"/>
        </w:rPr>
        <w:t>della normativa di</w:t>
      </w:r>
      <w:r w:rsidR="00EE2A03" w:rsidRPr="000C6CBD">
        <w:rPr>
          <w:rFonts w:ascii="Times New Roman" w:hAnsi="Times New Roman" w:cs="Times New Roman"/>
          <w:sz w:val="24"/>
          <w:szCs w:val="24"/>
        </w:rPr>
        <w:t xml:space="preserve"> </w:t>
      </w:r>
      <w:r w:rsidR="007A00FF" w:rsidRPr="000C6CBD">
        <w:rPr>
          <w:rFonts w:ascii="Times New Roman" w:hAnsi="Times New Roman" w:cs="Times New Roman"/>
          <w:sz w:val="24"/>
          <w:szCs w:val="24"/>
        </w:rPr>
        <w:t>riferimento;</w:t>
      </w:r>
    </w:p>
    <w:p w:rsidR="00024F76" w:rsidRPr="000C6CBD" w:rsidRDefault="007A00FF" w:rsidP="00623CC9">
      <w:pPr>
        <w:pStyle w:val="Paragrafoelenco"/>
        <w:widowControl w:val="0"/>
        <w:numPr>
          <w:ilvl w:val="0"/>
          <w:numId w:val="19"/>
        </w:numPr>
        <w:tabs>
          <w:tab w:val="clear" w:pos="9360"/>
          <w:tab w:val="left" w:pos="9214"/>
        </w:tabs>
        <w:spacing w:before="115" w:after="0" w:line="247" w:lineRule="auto"/>
        <w:ind w:left="1276" w:right="-68" w:hanging="425"/>
        <w:rPr>
          <w:rFonts w:ascii="Times New Roman" w:eastAsia="Georgia" w:hAnsi="Times New Roman" w:cs="Times New Roman"/>
          <w:sz w:val="24"/>
          <w:szCs w:val="24"/>
        </w:rPr>
      </w:pPr>
      <w:r w:rsidRPr="000C6CBD">
        <w:rPr>
          <w:rFonts w:ascii="Times New Roman" w:hAnsi="Times New Roman" w:cs="Times New Roman"/>
          <w:sz w:val="24"/>
          <w:szCs w:val="24"/>
        </w:rPr>
        <w:t>esercizio prolungato ed esclusivo della responsabilità di un processo da parte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pochi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un</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unico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soggetto;</w:t>
      </w:r>
    </w:p>
    <w:p w:rsidR="00024F76" w:rsidRPr="000C6CBD" w:rsidRDefault="007A00FF" w:rsidP="00623CC9">
      <w:pPr>
        <w:pStyle w:val="Paragrafoelenco"/>
        <w:widowControl w:val="0"/>
        <w:numPr>
          <w:ilvl w:val="0"/>
          <w:numId w:val="17"/>
        </w:numPr>
        <w:spacing w:before="113"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scarsa responsabilizzazione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interna;</w:t>
      </w:r>
    </w:p>
    <w:p w:rsidR="00024F76" w:rsidRPr="000C6CBD" w:rsidRDefault="007A00FF" w:rsidP="00623CC9">
      <w:pPr>
        <w:pStyle w:val="Paragrafoelenco"/>
        <w:widowControl w:val="0"/>
        <w:numPr>
          <w:ilvl w:val="0"/>
          <w:numId w:val="17"/>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inadeguatezza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assenza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competenze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del</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personale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addetto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processi;</w:t>
      </w:r>
    </w:p>
    <w:p w:rsidR="00024F76" w:rsidRPr="000C6CBD" w:rsidRDefault="007A00FF" w:rsidP="00623CC9">
      <w:pPr>
        <w:pStyle w:val="Paragrafoelenco"/>
        <w:widowControl w:val="0"/>
        <w:numPr>
          <w:ilvl w:val="0"/>
          <w:numId w:val="17"/>
        </w:numPr>
        <w:spacing w:before="121"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inadeguata diffusione della cultura della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legalità;</w:t>
      </w:r>
    </w:p>
    <w:p w:rsidR="00024F76" w:rsidRPr="000C6CBD" w:rsidRDefault="007A00FF" w:rsidP="00623CC9">
      <w:pPr>
        <w:pStyle w:val="Paragrafoelenco"/>
        <w:widowControl w:val="0"/>
        <w:numPr>
          <w:ilvl w:val="0"/>
          <w:numId w:val="20"/>
        </w:numPr>
        <w:spacing w:before="123" w:after="0" w:line="247" w:lineRule="auto"/>
        <w:ind w:right="620"/>
        <w:rPr>
          <w:rFonts w:ascii="Times New Roman" w:eastAsia="Georgia" w:hAnsi="Times New Roman" w:cs="Times New Roman"/>
          <w:sz w:val="24"/>
          <w:szCs w:val="24"/>
        </w:rPr>
      </w:pPr>
      <w:r w:rsidRPr="000C6CBD">
        <w:rPr>
          <w:rFonts w:ascii="Times New Roman" w:hAnsi="Times New Roman" w:cs="Times New Roman"/>
          <w:sz w:val="24"/>
          <w:szCs w:val="24"/>
        </w:rPr>
        <w:t>mancata</w:t>
      </w:r>
      <w:r w:rsidR="00D063FD">
        <w:rPr>
          <w:rFonts w:ascii="Times New Roman" w:hAnsi="Times New Roman" w:cs="Times New Roman"/>
          <w:sz w:val="24"/>
          <w:szCs w:val="24"/>
        </w:rPr>
        <w:t xml:space="preserve"> </w:t>
      </w:r>
      <w:r w:rsidRPr="000C6CBD">
        <w:rPr>
          <w:rFonts w:ascii="Times New Roman" w:hAnsi="Times New Roman" w:cs="Times New Roman"/>
          <w:sz w:val="24"/>
          <w:szCs w:val="24"/>
        </w:rPr>
        <w:t>attuazione</w:t>
      </w:r>
      <w:r w:rsidR="00D063FD">
        <w:rPr>
          <w:rFonts w:ascii="Times New Roman" w:hAnsi="Times New Roman" w:cs="Times New Roman"/>
          <w:sz w:val="24"/>
          <w:szCs w:val="24"/>
        </w:rPr>
        <w:t xml:space="preserve"> del principio di</w:t>
      </w:r>
      <w:r w:rsidR="00D063FD">
        <w:rPr>
          <w:rFonts w:ascii="Times New Roman" w:hAnsi="Times New Roman" w:cs="Times New Roman"/>
          <w:sz w:val="24"/>
          <w:szCs w:val="24"/>
        </w:rPr>
        <w:tab/>
        <w:t xml:space="preserve">distinzione tra politica </w:t>
      </w:r>
      <w:r w:rsidRPr="000C6CBD">
        <w:rPr>
          <w:rFonts w:ascii="Times New Roman" w:hAnsi="Times New Roman" w:cs="Times New Roman"/>
          <w:sz w:val="24"/>
          <w:szCs w:val="24"/>
        </w:rPr>
        <w:t>e amministrazione.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 w:after="0" w:line="240" w:lineRule="auto"/>
        <w:rPr>
          <w:rFonts w:ascii="Times New Roman" w:eastAsia="Georgia" w:hAnsi="Times New Roman" w:cs="Times New Roman"/>
          <w:sz w:val="24"/>
          <w:szCs w:val="24"/>
        </w:rPr>
      </w:pPr>
    </w:p>
    <w:p w:rsidR="00024F76" w:rsidRPr="0083159A"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r w:rsidRPr="0083159A">
        <w:rPr>
          <w:rFonts w:ascii="Times New Roman" w:hAnsi="Times New Roman" w:cs="Times New Roman"/>
          <w:sz w:val="24"/>
          <w:szCs w:val="24"/>
          <w:u w:val="single" w:color="001F5F"/>
        </w:rPr>
        <w:t>Stima del livello di</w:t>
      </w:r>
      <w:r w:rsidR="00EE2A03" w:rsidRPr="0083159A">
        <w:rPr>
          <w:rFonts w:ascii="Times New Roman" w:hAnsi="Times New Roman" w:cs="Times New Roman"/>
          <w:sz w:val="24"/>
          <w:szCs w:val="24"/>
          <w:u w:val="single" w:color="001F5F"/>
        </w:rPr>
        <w:t xml:space="preserve"> </w:t>
      </w:r>
      <w:r w:rsidRPr="0083159A">
        <w:rPr>
          <w:rFonts w:ascii="Times New Roman" w:hAnsi="Times New Roman" w:cs="Times New Roman"/>
          <w:sz w:val="24"/>
          <w:szCs w:val="24"/>
          <w:u w:val="single" w:color="001F5F"/>
        </w:rPr>
        <w:t>rischio</w:t>
      </w:r>
    </w:p>
    <w:p w:rsidR="00024F76" w:rsidRPr="0083159A"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81"/>
        </w:tabs>
        <w:spacing w:before="151" w:after="0" w:line="266" w:lineRule="auto"/>
        <w:ind w:right="74"/>
        <w:jc w:val="both"/>
        <w:rPr>
          <w:rFonts w:ascii="Times New Roman" w:eastAsia="Georgia" w:hAnsi="Times New Roman" w:cs="Times New Roman"/>
          <w:sz w:val="24"/>
          <w:szCs w:val="24"/>
        </w:rPr>
      </w:pPr>
      <w:r w:rsidRPr="0083159A">
        <w:rPr>
          <w:rFonts w:ascii="Times New Roman" w:hAnsi="Times New Roman" w:cs="Times New Roman"/>
          <w:sz w:val="24"/>
          <w:szCs w:val="24"/>
        </w:rPr>
        <w:t>Misurare il grado di esposizione al rischio consente di individuare i processi e le attività sui quali concentrare le misure di trattamento e il successivo monitoraggio da parte del</w:t>
      </w:r>
      <w:r w:rsidR="001120D4" w:rsidRPr="0083159A">
        <w:rPr>
          <w:rFonts w:ascii="Times New Roman" w:hAnsi="Times New Roman" w:cs="Times New Roman"/>
          <w:sz w:val="24"/>
          <w:szCs w:val="24"/>
        </w:rPr>
        <w:t xml:space="preserve"> </w:t>
      </w:r>
      <w:r w:rsidRPr="0083159A">
        <w:rPr>
          <w:rFonts w:ascii="Times New Roman" w:hAnsi="Times New Roman" w:cs="Times New Roman"/>
          <w:sz w:val="24"/>
          <w:szCs w:val="24"/>
        </w:rPr>
        <w:t>RPCT.</w:t>
      </w:r>
    </w:p>
    <w:p w:rsidR="00024F76" w:rsidRPr="0083159A"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81"/>
        </w:tabs>
        <w:spacing w:before="125" w:line="266" w:lineRule="auto"/>
        <w:ind w:right="74"/>
        <w:jc w:val="both"/>
        <w:rPr>
          <w:rFonts w:ascii="Times New Roman" w:eastAsia="Georgia" w:hAnsi="Times New Roman" w:cs="Times New Roman"/>
          <w:sz w:val="24"/>
          <w:szCs w:val="24"/>
        </w:rPr>
      </w:pPr>
      <w:r w:rsidRPr="0083159A">
        <w:rPr>
          <w:rFonts w:ascii="Times New Roman" w:hAnsi="Times New Roman" w:cs="Times New Roman"/>
          <w:sz w:val="24"/>
          <w:szCs w:val="24"/>
        </w:rPr>
        <w:lastRenderedPageBreak/>
        <w:t>L’analisi si sviluppa secondo le sub-fasi seguenti: scegliere  l’approccio  valutativo; individuare i criteri di valutazione; rilevare i dati e le informazioni; formulare un giudizio sintetico, adeguatamente</w:t>
      </w:r>
      <w:r w:rsidR="00EE2A03" w:rsidRPr="0083159A">
        <w:rPr>
          <w:rFonts w:ascii="Times New Roman" w:hAnsi="Times New Roman" w:cs="Times New Roman"/>
          <w:sz w:val="24"/>
          <w:szCs w:val="24"/>
        </w:rPr>
        <w:t xml:space="preserve"> </w:t>
      </w:r>
      <w:r w:rsidRPr="0083159A">
        <w:rPr>
          <w:rFonts w:ascii="Times New Roman" w:hAnsi="Times New Roman" w:cs="Times New Roman"/>
          <w:sz w:val="24"/>
          <w:szCs w:val="24"/>
        </w:rPr>
        <w:t>motivato.</w:t>
      </w:r>
    </w:p>
    <w:p w:rsidR="00024F76" w:rsidRPr="0083159A"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81"/>
        </w:tabs>
        <w:spacing w:before="3" w:after="0" w:line="266" w:lineRule="auto"/>
        <w:ind w:right="74"/>
        <w:jc w:val="both"/>
        <w:rPr>
          <w:rFonts w:ascii="Times New Roman" w:eastAsia="Georgia" w:hAnsi="Times New Roman" w:cs="Times New Roman"/>
          <w:sz w:val="24"/>
          <w:szCs w:val="24"/>
        </w:rPr>
      </w:pPr>
      <w:r w:rsidRPr="0083159A">
        <w:rPr>
          <w:rFonts w:ascii="Times New Roman" w:hAnsi="Times New Roman" w:cs="Times New Roman"/>
          <w:sz w:val="24"/>
          <w:szCs w:val="24"/>
        </w:rPr>
        <w:t>Per stimare l’esposizione ai rischi, l’approccio seguito è di tipo qualitativo: l’esposizione al rischio è stimata in base a motivate valutazioni, espresse dai soggetti coinvolti nell’analisi, su specifici criteri. Tali valutazioni, anche se supportate da dati, in genere non prevedono una rappresentazione di sintesi in termini numerici.</w:t>
      </w: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81"/>
        </w:tabs>
        <w:spacing w:before="149" w:after="0" w:line="261" w:lineRule="auto"/>
        <w:ind w:right="74"/>
        <w:rPr>
          <w:rFonts w:ascii="Times New Roman" w:eastAsia="Georgia" w:hAnsi="Times New Roman" w:cs="Times New Roman"/>
          <w:sz w:val="24"/>
          <w:szCs w:val="24"/>
        </w:rPr>
      </w:pPr>
      <w:r w:rsidRPr="0083159A">
        <w:rPr>
          <w:rFonts w:ascii="Times New Roman" w:hAnsi="Times New Roman" w:cs="Times New Roman"/>
          <w:sz w:val="24"/>
          <w:szCs w:val="24"/>
        </w:rPr>
        <w:t>Per stimare il rischio, quindi, è necessario definire preliminarmente indicatori</w:t>
      </w:r>
      <w:r w:rsidR="001120D4" w:rsidRPr="0083159A">
        <w:rPr>
          <w:rFonts w:ascii="Times New Roman" w:hAnsi="Times New Roman" w:cs="Times New Roman"/>
          <w:sz w:val="24"/>
          <w:szCs w:val="24"/>
        </w:rPr>
        <w:t xml:space="preserve"> </w:t>
      </w:r>
      <w:r w:rsidRPr="0083159A">
        <w:rPr>
          <w:rFonts w:ascii="Times New Roman" w:hAnsi="Times New Roman" w:cs="Times New Roman"/>
          <w:sz w:val="24"/>
          <w:szCs w:val="24"/>
        </w:rPr>
        <w:t>del livello di esposizione del processo al rischio di corruzione.</w:t>
      </w: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63" w:after="0" w:line="268" w:lineRule="auto"/>
        <w:ind w:right="-68"/>
        <w:jc w:val="both"/>
        <w:rPr>
          <w:rFonts w:ascii="Times New Roman" w:eastAsia="Georgia" w:hAnsi="Times New Roman" w:cs="Times New Roman"/>
          <w:sz w:val="24"/>
          <w:szCs w:val="24"/>
        </w:rPr>
      </w:pPr>
      <w:r w:rsidRPr="000C6CBD">
        <w:rPr>
          <w:rFonts w:ascii="Times New Roman" w:hAnsi="Times New Roman" w:cs="Times New Roman"/>
          <w:sz w:val="24"/>
          <w:szCs w:val="24"/>
        </w:rPr>
        <w:t>In forza del principio di “gradualità”, tenendo conto della dimensione organizzativa, delle conoscenze e delle risorse, gli indicatori possono avere livelli di qualità e di complessità progressivamente crescenti.</w:t>
      </w:r>
    </w:p>
    <w:p w:rsidR="00024F76" w:rsidRPr="000C6CBD" w:rsidRDefault="007A00FF" w:rsidP="00C141C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23" w:after="0" w:line="240" w:lineRule="auto"/>
        <w:ind w:right="-68"/>
        <w:jc w:val="both"/>
        <w:rPr>
          <w:rFonts w:ascii="Times New Roman" w:eastAsia="Georgia" w:hAnsi="Times New Roman" w:cs="Times New Roman"/>
          <w:sz w:val="24"/>
          <w:szCs w:val="24"/>
        </w:rPr>
      </w:pPr>
      <w:r w:rsidRPr="000C6CBD">
        <w:rPr>
          <w:rFonts w:ascii="Times New Roman" w:hAnsi="Times New Roman" w:cs="Times New Roman"/>
          <w:sz w:val="24"/>
          <w:szCs w:val="24"/>
        </w:rPr>
        <w:t>Gli indicatori utilizzati</w:t>
      </w:r>
      <w:r w:rsidR="0083159A">
        <w:rPr>
          <w:rFonts w:ascii="Times New Roman" w:hAnsi="Times New Roman" w:cs="Times New Roman"/>
          <w:sz w:val="24"/>
          <w:szCs w:val="24"/>
        </w:rPr>
        <w:t xml:space="preserve"> </w:t>
      </w:r>
      <w:r w:rsidRPr="000C6CBD">
        <w:rPr>
          <w:rFonts w:ascii="Times New Roman" w:hAnsi="Times New Roman" w:cs="Times New Roman"/>
          <w:sz w:val="24"/>
          <w:szCs w:val="24"/>
        </w:rPr>
        <w:t>sono:</w:t>
      </w:r>
    </w:p>
    <w:p w:rsidR="00024F76" w:rsidRPr="000C6CBD" w:rsidRDefault="007A00FF" w:rsidP="00623CC9">
      <w:pPr>
        <w:pStyle w:val="Paragrafoelenco"/>
        <w:widowControl w:val="0"/>
        <w:numPr>
          <w:ilvl w:val="0"/>
          <w:numId w:val="22"/>
        </w:numPr>
        <w:spacing w:before="167" w:after="0" w:line="266" w:lineRule="auto"/>
        <w:ind w:right="617"/>
        <w:jc w:val="both"/>
        <w:rPr>
          <w:rFonts w:ascii="Times New Roman" w:eastAsia="Georgia" w:hAnsi="Times New Roman" w:cs="Times New Roman"/>
          <w:sz w:val="24"/>
          <w:szCs w:val="24"/>
        </w:rPr>
      </w:pPr>
      <w:r w:rsidRPr="000C6CBD">
        <w:rPr>
          <w:rFonts w:ascii="Times New Roman" w:hAnsi="Times New Roman" w:cs="Times New Roman"/>
          <w:b/>
          <w:bCs/>
          <w:sz w:val="24"/>
          <w:szCs w:val="24"/>
        </w:rPr>
        <w:t>livello di interesse “esterno”</w:t>
      </w:r>
      <w:r w:rsidRPr="000C6CBD">
        <w:rPr>
          <w:rFonts w:ascii="Times New Roman" w:hAnsi="Times New Roman" w:cs="Times New Roman"/>
          <w:sz w:val="24"/>
          <w:szCs w:val="24"/>
        </w:rPr>
        <w:t>: la presenza di interessi rilevanti, economici o meno, e di benefici per i destinatari determina un incremento del rischio;</w:t>
      </w:r>
    </w:p>
    <w:p w:rsidR="00024F76" w:rsidRPr="000C6CBD" w:rsidRDefault="007A00FF" w:rsidP="00623CC9">
      <w:pPr>
        <w:pStyle w:val="Paragrafoelenco"/>
        <w:widowControl w:val="0"/>
        <w:numPr>
          <w:ilvl w:val="0"/>
          <w:numId w:val="22"/>
        </w:numPr>
        <w:spacing w:before="81" w:after="0" w:line="259" w:lineRule="auto"/>
        <w:ind w:right="617"/>
        <w:jc w:val="both"/>
        <w:rPr>
          <w:rFonts w:ascii="Times New Roman" w:eastAsia="Georgia" w:hAnsi="Times New Roman" w:cs="Times New Roman"/>
          <w:sz w:val="24"/>
          <w:szCs w:val="24"/>
        </w:rPr>
      </w:pPr>
      <w:r w:rsidRPr="000C6CBD">
        <w:rPr>
          <w:rFonts w:ascii="Times New Roman" w:eastAsia="TeX Gyre Bonum" w:hAnsi="Times New Roman" w:cs="Times New Roman"/>
          <w:b/>
          <w:bCs/>
          <w:sz w:val="24"/>
          <w:szCs w:val="24"/>
        </w:rPr>
        <w:t>grado</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di</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discrezionalità</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del</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decisore</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interno</w:t>
      </w:r>
      <w:r w:rsidRPr="000C6CBD">
        <w:rPr>
          <w:rFonts w:ascii="Times New Roman" w:hAnsi="Times New Roman" w:cs="Times New Roman"/>
          <w:sz w:val="24"/>
          <w:szCs w:val="24"/>
        </w:rPr>
        <w:t>:</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un</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processo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decisionale altamente discrezionale si caratterizza per un livello di rischio maggiore rispetto ad un processo decisionale altamente vincolato;</w:t>
      </w:r>
    </w:p>
    <w:p w:rsidR="00024F76" w:rsidRPr="000C6CBD" w:rsidRDefault="007A00FF" w:rsidP="00623CC9">
      <w:pPr>
        <w:pStyle w:val="Paragrafoelenco"/>
        <w:widowControl w:val="0"/>
        <w:numPr>
          <w:ilvl w:val="0"/>
          <w:numId w:val="22"/>
        </w:numPr>
        <w:spacing w:before="88" w:after="0" w:line="261" w:lineRule="auto"/>
        <w:ind w:right="615"/>
        <w:jc w:val="both"/>
        <w:rPr>
          <w:rFonts w:ascii="Times New Roman" w:eastAsia="Georgia" w:hAnsi="Times New Roman" w:cs="Times New Roman"/>
          <w:sz w:val="24"/>
          <w:szCs w:val="24"/>
        </w:rPr>
      </w:pPr>
      <w:r w:rsidRPr="000C6CBD">
        <w:rPr>
          <w:rFonts w:ascii="Times New Roman" w:eastAsia="TeX Gyre Bonum" w:hAnsi="Times New Roman" w:cs="Times New Roman"/>
          <w:b/>
          <w:bCs/>
          <w:sz w:val="24"/>
          <w:szCs w:val="24"/>
        </w:rPr>
        <w:t>manifestazione</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di</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eventi</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corruttivi</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in</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passato</w:t>
      </w:r>
      <w:r w:rsidRPr="000C6CBD">
        <w:rPr>
          <w:rFonts w:ascii="Times New Roman" w:hAnsi="Times New Roman" w:cs="Times New Roman"/>
          <w:sz w:val="24"/>
          <w:szCs w:val="24"/>
        </w:rPr>
        <w:t>:</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l’attività</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è</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stata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già oggetto di eventi corruttivi nell’amministrazione o in altre realtà simili, il rischio aumenta poiché quella attività ha caratteristiche che rendono praticabile il</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malaffare;</w:t>
      </w:r>
    </w:p>
    <w:p w:rsidR="00024F76" w:rsidRPr="000C6CBD" w:rsidRDefault="007A00FF" w:rsidP="00623CC9">
      <w:pPr>
        <w:pStyle w:val="Paragrafoelenco"/>
        <w:widowControl w:val="0"/>
        <w:numPr>
          <w:ilvl w:val="0"/>
          <w:numId w:val="22"/>
        </w:numPr>
        <w:spacing w:before="83" w:after="0" w:line="249" w:lineRule="auto"/>
        <w:ind w:right="615"/>
        <w:jc w:val="both"/>
        <w:rPr>
          <w:rFonts w:ascii="Times New Roman" w:eastAsia="Georgia" w:hAnsi="Times New Roman" w:cs="Times New Roman"/>
          <w:sz w:val="24"/>
          <w:szCs w:val="24"/>
        </w:rPr>
      </w:pPr>
      <w:r w:rsidRPr="000C6CBD">
        <w:rPr>
          <w:rFonts w:ascii="Times New Roman" w:eastAsia="TeX Gyre Bonum" w:hAnsi="Times New Roman" w:cs="Times New Roman"/>
          <w:b/>
          <w:bCs/>
          <w:sz w:val="24"/>
          <w:szCs w:val="24"/>
        </w:rPr>
        <w:t>trasparenza/opacità</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del</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processo</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decisionale</w:t>
      </w:r>
      <w:r w:rsidRPr="000C6CBD">
        <w:rPr>
          <w:rFonts w:ascii="Times New Roman" w:hAnsi="Times New Roman" w:cs="Times New Roman"/>
          <w:sz w:val="24"/>
          <w:szCs w:val="24"/>
        </w:rPr>
        <w:t>: l’adozione di strumenti di trasparenza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sostanziale,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non</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solo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formale,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abbassa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il</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rischio;</w:t>
      </w:r>
    </w:p>
    <w:p w:rsidR="00024F76" w:rsidRPr="0083159A" w:rsidRDefault="007A00FF" w:rsidP="00623CC9">
      <w:pPr>
        <w:pStyle w:val="Intestazione2"/>
        <w:keepNext w:val="0"/>
        <w:widowControl w:val="0"/>
        <w:numPr>
          <w:ilvl w:val="0"/>
          <w:numId w:val="22"/>
        </w:numPr>
        <w:tabs>
          <w:tab w:val="left" w:pos="720"/>
        </w:tabs>
        <w:spacing w:before="20" w:line="266" w:lineRule="auto"/>
        <w:ind w:right="621"/>
        <w:jc w:val="both"/>
        <w:outlineLvl w:val="2"/>
        <w:rPr>
          <w:rFonts w:ascii="Times New Roman" w:eastAsia="Georgia" w:hAnsi="Times New Roman" w:cs="Times New Roman"/>
          <w:sz w:val="24"/>
          <w:szCs w:val="24"/>
        </w:rPr>
      </w:pPr>
      <w:r w:rsidRPr="0083159A">
        <w:rPr>
          <w:rFonts w:ascii="Times New Roman" w:eastAsia="TeX Gyre Bonum" w:hAnsi="Times New Roman" w:cs="Times New Roman"/>
          <w:sz w:val="24"/>
          <w:szCs w:val="24"/>
          <w:u w:color="000000"/>
        </w:rPr>
        <w:t xml:space="preserve">livello di collaborazione del responsabile del processo </w:t>
      </w:r>
      <w:r w:rsidRPr="0083159A">
        <w:rPr>
          <w:rFonts w:ascii="Times New Roman" w:hAnsi="Times New Roman" w:cs="Times New Roman"/>
          <w:sz w:val="24"/>
          <w:szCs w:val="24"/>
          <w:u w:color="000000"/>
        </w:rPr>
        <w:t>nell’elaborazione,</w:t>
      </w:r>
      <w:r w:rsidR="00EE2A03" w:rsidRPr="0083159A">
        <w:rPr>
          <w:rFonts w:ascii="Times New Roman" w:hAnsi="Times New Roman" w:cs="Times New Roman"/>
          <w:sz w:val="24"/>
          <w:szCs w:val="24"/>
          <w:u w:color="000000"/>
        </w:rPr>
        <w:t xml:space="preserve"> </w:t>
      </w:r>
      <w:r w:rsidRPr="0083159A">
        <w:rPr>
          <w:rFonts w:ascii="Times New Roman" w:eastAsia="TeX Gyre Bonum" w:hAnsi="Times New Roman" w:cs="Times New Roman"/>
          <w:sz w:val="24"/>
          <w:szCs w:val="24"/>
          <w:u w:color="000000"/>
        </w:rPr>
        <w:t>aggiornamento</w:t>
      </w:r>
      <w:r w:rsidR="00EE2A03" w:rsidRPr="0083159A">
        <w:rPr>
          <w:rFonts w:ascii="Times New Roman" w:eastAsia="TeX Gyre Bonum" w:hAnsi="Times New Roman" w:cs="Times New Roman"/>
          <w:sz w:val="24"/>
          <w:szCs w:val="24"/>
          <w:u w:color="000000"/>
        </w:rPr>
        <w:t xml:space="preserve"> </w:t>
      </w:r>
      <w:r w:rsidRPr="0083159A">
        <w:rPr>
          <w:rFonts w:ascii="Times New Roman" w:eastAsia="TeX Gyre Bonum" w:hAnsi="Times New Roman" w:cs="Times New Roman"/>
          <w:sz w:val="24"/>
          <w:szCs w:val="24"/>
          <w:u w:color="000000"/>
        </w:rPr>
        <w:t>e</w:t>
      </w:r>
      <w:r w:rsidR="00EE2A03" w:rsidRPr="0083159A">
        <w:rPr>
          <w:rFonts w:ascii="Times New Roman" w:eastAsia="TeX Gyre Bonum" w:hAnsi="Times New Roman" w:cs="Times New Roman"/>
          <w:sz w:val="24"/>
          <w:szCs w:val="24"/>
          <w:u w:color="000000"/>
        </w:rPr>
        <w:t xml:space="preserve"> </w:t>
      </w:r>
      <w:r w:rsidRPr="0083159A">
        <w:rPr>
          <w:rFonts w:ascii="Times New Roman" w:eastAsia="TeX Gyre Bonum" w:hAnsi="Times New Roman" w:cs="Times New Roman"/>
          <w:sz w:val="24"/>
          <w:szCs w:val="24"/>
          <w:u w:color="000000"/>
        </w:rPr>
        <w:t>monitoraggio</w:t>
      </w:r>
      <w:r w:rsidR="00EE2A03" w:rsidRPr="0083159A">
        <w:rPr>
          <w:rFonts w:ascii="Times New Roman" w:eastAsia="TeX Gyre Bonum" w:hAnsi="Times New Roman" w:cs="Times New Roman"/>
          <w:sz w:val="24"/>
          <w:szCs w:val="24"/>
          <w:u w:color="000000"/>
        </w:rPr>
        <w:t xml:space="preserve"> </w:t>
      </w:r>
      <w:r w:rsidRPr="0083159A">
        <w:rPr>
          <w:rFonts w:ascii="Times New Roman" w:eastAsia="TeX Gyre Bonum" w:hAnsi="Times New Roman" w:cs="Times New Roman"/>
          <w:sz w:val="24"/>
          <w:szCs w:val="24"/>
          <w:u w:color="000000"/>
        </w:rPr>
        <w:t>del</w:t>
      </w:r>
      <w:r w:rsidR="00EE2A03" w:rsidRPr="0083159A">
        <w:rPr>
          <w:rFonts w:ascii="Times New Roman" w:eastAsia="TeX Gyre Bonum" w:hAnsi="Times New Roman" w:cs="Times New Roman"/>
          <w:sz w:val="24"/>
          <w:szCs w:val="24"/>
          <w:u w:color="000000"/>
        </w:rPr>
        <w:t xml:space="preserve"> </w:t>
      </w:r>
      <w:r w:rsidRPr="0083159A">
        <w:rPr>
          <w:rFonts w:ascii="Times New Roman" w:eastAsia="TeX Gyre Bonum" w:hAnsi="Times New Roman" w:cs="Times New Roman"/>
          <w:sz w:val="24"/>
          <w:szCs w:val="24"/>
          <w:u w:color="000000"/>
        </w:rPr>
        <w:t>piano</w:t>
      </w:r>
      <w:r w:rsidRPr="0083159A">
        <w:rPr>
          <w:rFonts w:ascii="Times New Roman" w:hAnsi="Times New Roman" w:cs="Times New Roman"/>
          <w:sz w:val="24"/>
          <w:szCs w:val="24"/>
          <w:u w:color="000000"/>
          <w:lang w:val="fr-FR"/>
        </w:rPr>
        <w:t xml:space="preserve">: </w:t>
      </w:r>
      <w:r w:rsidRPr="0083159A">
        <w:rPr>
          <w:rFonts w:ascii="Times New Roman" w:hAnsi="Times New Roman" w:cs="Times New Roman"/>
          <w:b w:val="0"/>
          <w:sz w:val="24"/>
          <w:szCs w:val="24"/>
          <w:u w:color="000000"/>
          <w:lang w:val="fr-FR"/>
        </w:rPr>
        <w:t>la</w:t>
      </w:r>
      <w:r w:rsidR="0083159A" w:rsidRPr="0083159A">
        <w:rPr>
          <w:rFonts w:ascii="Times New Roman" w:hAnsi="Times New Roman" w:cs="Times New Roman"/>
          <w:b w:val="0"/>
          <w:sz w:val="24"/>
          <w:szCs w:val="24"/>
          <w:u w:color="000000"/>
          <w:lang w:val="fr-FR"/>
        </w:rPr>
        <w:t xml:space="preserve"> </w:t>
      </w:r>
      <w:r w:rsidRPr="0083159A">
        <w:rPr>
          <w:rFonts w:ascii="Times New Roman" w:hAnsi="Times New Roman" w:cs="Times New Roman"/>
          <w:b w:val="0"/>
          <w:sz w:val="24"/>
          <w:szCs w:val="24"/>
          <w:u w:color="000000"/>
        </w:rPr>
        <w:t>scarsa</w:t>
      </w:r>
      <w:r w:rsidR="0083159A" w:rsidRPr="0083159A">
        <w:rPr>
          <w:rFonts w:ascii="Times New Roman" w:hAnsi="Times New Roman" w:cs="Times New Roman"/>
          <w:b w:val="0"/>
          <w:sz w:val="24"/>
          <w:szCs w:val="24"/>
          <w:u w:color="000000"/>
        </w:rPr>
        <w:t xml:space="preserve"> </w:t>
      </w:r>
      <w:r w:rsidRPr="0083159A">
        <w:rPr>
          <w:rFonts w:ascii="Times New Roman" w:hAnsi="Times New Roman" w:cs="Times New Roman"/>
          <w:b w:val="0"/>
          <w:sz w:val="24"/>
          <w:szCs w:val="24"/>
        </w:rPr>
        <w:t>collaborazione può segnalare un deficit di attenzione al tema della corruzione o, comunque, determinare una certa opacità sul reale livello di rischio</w:t>
      </w:r>
      <w:r w:rsidRPr="0083159A">
        <w:rPr>
          <w:rFonts w:ascii="Times New Roman" w:hAnsi="Times New Roman" w:cs="Times New Roman"/>
          <w:sz w:val="24"/>
          <w:szCs w:val="24"/>
        </w:rPr>
        <w:t>;</w:t>
      </w:r>
    </w:p>
    <w:p w:rsidR="00024F76" w:rsidRPr="000C6CBD" w:rsidRDefault="007A00FF" w:rsidP="00623CC9">
      <w:pPr>
        <w:pStyle w:val="Paragrafoelenco"/>
        <w:widowControl w:val="0"/>
        <w:numPr>
          <w:ilvl w:val="0"/>
          <w:numId w:val="22"/>
        </w:numPr>
        <w:spacing w:before="88" w:after="0" w:line="247" w:lineRule="auto"/>
        <w:ind w:right="613"/>
        <w:jc w:val="both"/>
        <w:rPr>
          <w:rFonts w:ascii="Times New Roman" w:eastAsia="Georgia" w:hAnsi="Times New Roman" w:cs="Times New Roman"/>
          <w:sz w:val="24"/>
          <w:szCs w:val="24"/>
        </w:rPr>
      </w:pPr>
      <w:r w:rsidRPr="000C6CBD">
        <w:rPr>
          <w:rFonts w:ascii="Times New Roman" w:eastAsia="TeX Gyre Bonum" w:hAnsi="Times New Roman" w:cs="Times New Roman"/>
          <w:b/>
          <w:bCs/>
          <w:sz w:val="24"/>
          <w:szCs w:val="24"/>
        </w:rPr>
        <w:t>grado</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di</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attuazione</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delle</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misure</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di</w:t>
      </w:r>
      <w:r w:rsidR="00EE2A03"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trattamento</w:t>
      </w:r>
      <w:r w:rsidRPr="000C6CBD">
        <w:rPr>
          <w:rFonts w:ascii="Times New Roman" w:hAnsi="Times New Roman" w:cs="Times New Roman"/>
          <w:sz w:val="24"/>
          <w:szCs w:val="24"/>
        </w:rPr>
        <w:t>:l’attuazione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misure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di trattamento</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associa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ad</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una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minore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probabilità</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fatti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corruttivi.</w:t>
      </w:r>
    </w:p>
    <w:p w:rsidR="00024F76" w:rsidRPr="000C6CBD" w:rsidRDefault="007A00FF" w:rsidP="0083159A">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55" w:line="223" w:lineRule="auto"/>
        <w:ind w:right="74"/>
        <w:jc w:val="both"/>
        <w:rPr>
          <w:rFonts w:ascii="Times New Roman" w:eastAsia="Georgia" w:hAnsi="Times New Roman" w:cs="Times New Roman"/>
          <w:sz w:val="24"/>
          <w:szCs w:val="24"/>
          <w:u w:color="000000"/>
        </w:rPr>
      </w:pPr>
      <w:r w:rsidRPr="000C6CBD">
        <w:rPr>
          <w:rFonts w:ascii="Times New Roman" w:hAnsi="Times New Roman" w:cs="Times New Roman"/>
          <w:sz w:val="24"/>
          <w:szCs w:val="24"/>
          <w:u w:color="000000"/>
        </w:rPr>
        <w:t>I risultati dell'analisi sono stati riportati nelle schede</w:t>
      </w:r>
      <w:r w:rsidR="0083159A">
        <w:rPr>
          <w:rFonts w:ascii="Times New Roman" w:hAnsi="Times New Roman" w:cs="Times New Roman"/>
          <w:sz w:val="24"/>
          <w:szCs w:val="24"/>
          <w:u w:color="000000"/>
        </w:rPr>
        <w:t xml:space="preserve"> </w:t>
      </w:r>
      <w:r w:rsidRPr="000C6CBD">
        <w:rPr>
          <w:rFonts w:ascii="Times New Roman" w:hAnsi="Times New Roman" w:cs="Times New Roman"/>
          <w:sz w:val="24"/>
          <w:szCs w:val="24"/>
          <w:u w:color="000000"/>
        </w:rPr>
        <w:t xml:space="preserve">allegate, denominate </w:t>
      </w:r>
      <w:r w:rsidRPr="000C6CBD">
        <w:rPr>
          <w:rFonts w:ascii="Times New Roman" w:hAnsi="Times New Roman" w:cs="Times New Roman"/>
          <w:sz w:val="24"/>
          <w:szCs w:val="24"/>
          <w:u w:color="000000"/>
          <w:lang w:val="de-DE"/>
        </w:rPr>
        <w:t>“</w:t>
      </w:r>
      <w:r w:rsidRPr="000C6CBD">
        <w:rPr>
          <w:rFonts w:ascii="Times New Roman" w:hAnsi="Times New Roman" w:cs="Times New Roman"/>
          <w:b/>
          <w:bCs/>
          <w:sz w:val="24"/>
          <w:szCs w:val="24"/>
          <w:u w:color="000000"/>
        </w:rPr>
        <w:t xml:space="preserve">Analisi dei rischi” </w:t>
      </w:r>
      <w:r w:rsidRPr="000C6CBD">
        <w:rPr>
          <w:rFonts w:ascii="Times New Roman" w:hAnsi="Times New Roman" w:cs="Times New Roman"/>
          <w:sz w:val="24"/>
          <w:szCs w:val="24"/>
          <w:u w:color="000000"/>
        </w:rPr>
        <w:t>(</w:t>
      </w:r>
      <w:proofErr w:type="spellStart"/>
      <w:r w:rsidRPr="000C6CBD">
        <w:rPr>
          <w:rFonts w:ascii="Times New Roman" w:eastAsia="TeX Gyre Bonum" w:hAnsi="Times New Roman" w:cs="Times New Roman"/>
          <w:b/>
          <w:bCs/>
          <w:sz w:val="24"/>
          <w:szCs w:val="24"/>
          <w:u w:val="single" w:color="FF0000"/>
        </w:rPr>
        <w:t>All</w:t>
      </w:r>
      <w:r w:rsidR="00787AA4">
        <w:rPr>
          <w:rFonts w:ascii="Times New Roman" w:eastAsia="TeX Gyre Bonum" w:hAnsi="Times New Roman" w:cs="Times New Roman"/>
          <w:b/>
          <w:bCs/>
          <w:sz w:val="24"/>
          <w:szCs w:val="24"/>
          <w:u w:val="single" w:color="FF0000"/>
        </w:rPr>
        <w:t>.t</w:t>
      </w:r>
      <w:r w:rsidRPr="000C6CBD">
        <w:rPr>
          <w:rFonts w:ascii="Times New Roman" w:eastAsia="TeX Gyre Bonum" w:hAnsi="Times New Roman" w:cs="Times New Roman"/>
          <w:b/>
          <w:bCs/>
          <w:sz w:val="24"/>
          <w:szCs w:val="24"/>
          <w:u w:val="single" w:color="FF0000"/>
        </w:rPr>
        <w:t>o</w:t>
      </w:r>
      <w:proofErr w:type="spellEnd"/>
      <w:r w:rsidR="00EE2A03" w:rsidRPr="000C6CBD">
        <w:rPr>
          <w:rFonts w:ascii="Times New Roman" w:eastAsia="TeX Gyre Bonum" w:hAnsi="Times New Roman" w:cs="Times New Roman"/>
          <w:b/>
          <w:bCs/>
          <w:sz w:val="24"/>
          <w:szCs w:val="24"/>
          <w:u w:val="single" w:color="FF0000"/>
        </w:rPr>
        <w:t xml:space="preserve"> </w:t>
      </w:r>
      <w:r w:rsidRPr="000C6CBD">
        <w:rPr>
          <w:rFonts w:ascii="Times New Roman" w:eastAsia="TeX Gyre Bonum" w:hAnsi="Times New Roman" w:cs="Times New Roman"/>
          <w:b/>
          <w:bCs/>
          <w:sz w:val="24"/>
          <w:szCs w:val="24"/>
          <w:u w:val="single" w:color="FF0000"/>
        </w:rPr>
        <w:t>B</w:t>
      </w:r>
      <w:r w:rsidRPr="000C6CBD">
        <w:rPr>
          <w:rFonts w:ascii="Times New Roman" w:hAnsi="Times New Roman" w:cs="Times New Roman"/>
          <w:sz w:val="24"/>
          <w:szCs w:val="24"/>
          <w:u w:color="000000"/>
        </w:rPr>
        <w:t>).</w:t>
      </w:r>
    </w:p>
    <w:p w:rsidR="00024F76" w:rsidRPr="000C6CBD" w:rsidRDefault="00024F76"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4" w:after="0" w:line="240" w:lineRule="auto"/>
        <w:ind w:right="74"/>
        <w:rPr>
          <w:rFonts w:ascii="Times New Roman" w:eastAsia="Georgia" w:hAnsi="Times New Roman" w:cs="Times New Roman"/>
          <w:sz w:val="24"/>
          <w:szCs w:val="24"/>
        </w:rPr>
      </w:pP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u w:val="single" w:color="001F5F"/>
        </w:rPr>
        <w:t>Rilevazione dei dati e delle informazioni</w:t>
      </w: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53"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rilevazione di dati e informazioni necessari ad esprimere un giudizio motivato sugli indicatori di rischio, di cui al paragrafo precedente,  “deve  essere  coordinata dal</w:t>
      </w:r>
      <w:r w:rsidR="0083159A">
        <w:rPr>
          <w:rFonts w:ascii="Times New Roman" w:hAnsi="Times New Roman" w:cs="Times New Roman"/>
          <w:sz w:val="24"/>
          <w:szCs w:val="24"/>
        </w:rPr>
        <w:t xml:space="preserve"> </w:t>
      </w:r>
      <w:r w:rsidRPr="000C6CBD">
        <w:rPr>
          <w:rFonts w:ascii="Times New Roman" w:hAnsi="Times New Roman" w:cs="Times New Roman"/>
          <w:sz w:val="24"/>
          <w:szCs w:val="24"/>
        </w:rPr>
        <w:t>RPCT”.</w:t>
      </w: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38" w:after="0" w:line="21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Tutte le "valutazioni" espresse sono supportate da una chiara e sintetica motivazioni esposta nell'ultima colonna ("</w:t>
      </w:r>
      <w:r w:rsidRPr="000C6CBD">
        <w:rPr>
          <w:rFonts w:ascii="Times New Roman" w:eastAsia="TeX Gyre Bonum" w:hAnsi="Times New Roman" w:cs="Times New Roman"/>
          <w:b/>
          <w:bCs/>
          <w:sz w:val="24"/>
          <w:szCs w:val="24"/>
        </w:rPr>
        <w:t>Motivazione</w:t>
      </w:r>
      <w:r w:rsidRPr="000C6CBD">
        <w:rPr>
          <w:rFonts w:ascii="Times New Roman" w:hAnsi="Times New Roman" w:cs="Times New Roman"/>
          <w:sz w:val="24"/>
          <w:szCs w:val="24"/>
        </w:rPr>
        <w:t>") nelle suddette schede (</w:t>
      </w:r>
      <w:r w:rsidRPr="000C6CBD">
        <w:rPr>
          <w:rFonts w:ascii="Times New Roman" w:eastAsia="TeX Gyre Bonum" w:hAnsi="Times New Roman" w:cs="Times New Roman"/>
          <w:b/>
          <w:bCs/>
          <w:sz w:val="24"/>
          <w:szCs w:val="24"/>
          <w:u w:val="single" w:color="FF0000"/>
        </w:rPr>
        <w:t>Allegato B</w:t>
      </w:r>
      <w:r w:rsidRPr="000C6CBD">
        <w:rPr>
          <w:rFonts w:ascii="Times New Roman" w:hAnsi="Times New Roman" w:cs="Times New Roman"/>
          <w:sz w:val="24"/>
          <w:szCs w:val="24"/>
        </w:rPr>
        <w:t>).</w:t>
      </w:r>
    </w:p>
    <w:p w:rsidR="00024F76" w:rsidRPr="000C6CBD" w:rsidRDefault="00024F76"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after="0" w:line="240" w:lineRule="auto"/>
        <w:ind w:right="74"/>
        <w:rPr>
          <w:rFonts w:ascii="Times New Roman" w:eastAsia="Georgia" w:hAnsi="Times New Roman" w:cs="Times New Roman"/>
          <w:sz w:val="24"/>
          <w:szCs w:val="24"/>
        </w:rPr>
      </w:pP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71"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u w:val="single" w:color="001F5F"/>
        </w:rPr>
        <w:t>Misurazione del rischio</w:t>
      </w: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51" w:after="0" w:line="266" w:lineRule="auto"/>
        <w:ind w:right="74"/>
        <w:rPr>
          <w:rFonts w:ascii="Times New Roman" w:eastAsia="Georgia" w:hAnsi="Times New Roman" w:cs="Times New Roman"/>
          <w:sz w:val="24"/>
          <w:szCs w:val="24"/>
        </w:rPr>
      </w:pPr>
      <w:r w:rsidRPr="000C6CBD">
        <w:rPr>
          <w:rFonts w:ascii="Times New Roman" w:hAnsi="Times New Roman" w:cs="Times New Roman"/>
          <w:sz w:val="24"/>
          <w:szCs w:val="24"/>
        </w:rPr>
        <w:t>In questa fase, per ogni oggetto di analisi si procede alla misurazione degli indicatori di rischio.</w:t>
      </w:r>
    </w:p>
    <w:p w:rsidR="00024F76" w:rsidRPr="000C6CBD" w:rsidRDefault="007A00FF" w:rsidP="0083159A">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47" w:line="301" w:lineRule="exact"/>
        <w:ind w:right="74"/>
        <w:jc w:val="both"/>
        <w:rPr>
          <w:rFonts w:ascii="Times New Roman" w:eastAsia="Georgia" w:hAnsi="Times New Roman" w:cs="Times New Roman"/>
          <w:sz w:val="24"/>
          <w:szCs w:val="24"/>
          <w:u w:color="000000"/>
        </w:rPr>
      </w:pPr>
      <w:r w:rsidRPr="000C6CBD">
        <w:rPr>
          <w:rFonts w:ascii="Times New Roman" w:hAnsi="Times New Roman" w:cs="Times New Roman"/>
          <w:sz w:val="24"/>
          <w:szCs w:val="24"/>
          <w:u w:color="000000"/>
        </w:rPr>
        <w:t xml:space="preserve">L'analisi del presente PTPCT è stata svolta con </w:t>
      </w:r>
      <w:r w:rsidRPr="000C6CBD">
        <w:rPr>
          <w:rFonts w:ascii="Times New Roman" w:eastAsia="TeX Gyre Bonum" w:hAnsi="Times New Roman" w:cs="Times New Roman"/>
          <w:b/>
          <w:bCs/>
          <w:sz w:val="24"/>
          <w:szCs w:val="24"/>
          <w:u w:color="000000"/>
        </w:rPr>
        <w:t>metodologia di tipo</w:t>
      </w:r>
      <w:r w:rsidR="0083159A">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qualitativo</w:t>
      </w:r>
      <w:r w:rsidR="0083159A">
        <w:rPr>
          <w:rFonts w:ascii="Times New Roman" w:eastAsia="TeX Gyre Bonum" w:hAnsi="Times New Roman" w:cs="Times New Roman"/>
          <w:b/>
          <w:bCs/>
          <w:sz w:val="24"/>
          <w:szCs w:val="24"/>
          <w:u w:color="000000"/>
        </w:rPr>
        <w:t xml:space="preserve"> </w:t>
      </w:r>
      <w:r w:rsidRPr="00483C49">
        <w:rPr>
          <w:rFonts w:ascii="Times New Roman" w:hAnsi="Times New Roman" w:cs="Times New Roman"/>
          <w:sz w:val="24"/>
          <w:szCs w:val="24"/>
          <w:u w:color="000000"/>
        </w:rPr>
        <w:t xml:space="preserve">ed </w:t>
      </w:r>
      <w:r w:rsidRPr="000C6CBD">
        <w:rPr>
          <w:rFonts w:ascii="Times New Roman" w:hAnsi="Times New Roman" w:cs="Times New Roman"/>
          <w:sz w:val="24"/>
          <w:szCs w:val="24"/>
          <w:u w:color="000000"/>
        </w:rPr>
        <w:t xml:space="preserve">è stata applicata una </w:t>
      </w:r>
      <w:r w:rsidRPr="000C6CBD">
        <w:rPr>
          <w:rFonts w:ascii="Times New Roman" w:eastAsia="TeX Gyre Bonum" w:hAnsi="Times New Roman" w:cs="Times New Roman"/>
          <w:b/>
          <w:bCs/>
          <w:sz w:val="24"/>
          <w:szCs w:val="24"/>
          <w:u w:color="000000"/>
        </w:rPr>
        <w:t>scala ordinale</w:t>
      </w:r>
      <w:r w:rsidRPr="000C6CBD">
        <w:rPr>
          <w:rFonts w:ascii="Times New Roman" w:hAnsi="Times New Roman" w:cs="Times New Roman"/>
          <w:sz w:val="24"/>
          <w:szCs w:val="24"/>
          <w:u w:color="000000"/>
        </w:rPr>
        <w:t>:</w:t>
      </w:r>
    </w:p>
    <w:p w:rsidR="00024F76" w:rsidRPr="000C6CBD" w:rsidRDefault="00024F76">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01" w:lineRule="exact"/>
        <w:ind w:left="532"/>
        <w:rPr>
          <w:rFonts w:ascii="Times New Roman" w:eastAsia="Georgia" w:hAnsi="Times New Roman" w:cs="Times New Roman"/>
          <w:sz w:val="24"/>
          <w:szCs w:val="24"/>
          <w:u w:color="000000"/>
        </w:rPr>
      </w:pPr>
    </w:p>
    <w:p w:rsidR="00024F76"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Georgia" w:eastAsia="Georgia" w:hAnsi="Georgia" w:cs="Georgia"/>
        </w:rPr>
      </w:pPr>
    </w:p>
    <w:tbl>
      <w:tblPr>
        <w:tblStyle w:val="TableNormal"/>
        <w:tblW w:w="99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4988"/>
        <w:gridCol w:w="4989"/>
      </w:tblGrid>
      <w:tr w:rsidR="00024F76">
        <w:trPr>
          <w:trHeight w:val="789"/>
          <w:tblHeader/>
        </w:trPr>
        <w:tc>
          <w:tcPr>
            <w:tcW w:w="4988" w:type="dxa"/>
            <w:tcBorders>
              <w:top w:val="single" w:sz="8" w:space="0" w:color="FFFFFF"/>
              <w:left w:val="single" w:sz="8" w:space="0" w:color="FFFFFF"/>
              <w:bottom w:val="single" w:sz="24" w:space="0" w:color="FFFFFF"/>
              <w:right w:val="single" w:sz="8" w:space="0" w:color="FFFFFF"/>
            </w:tcBorders>
            <w:shd w:val="clear" w:color="auto" w:fill="4F81BD"/>
            <w:tcMar>
              <w:top w:w="0" w:type="dxa"/>
              <w:left w:w="0" w:type="dxa"/>
              <w:bottom w:w="0" w:type="dxa"/>
              <w:right w:w="0" w:type="dxa"/>
            </w:tcMar>
          </w:tcPr>
          <w:p w:rsidR="00024F76" w:rsidRDefault="007A00FF">
            <w:pPr>
              <w:pStyle w:val="Corpo"/>
              <w:widowControl w:val="0"/>
              <w:tabs>
                <w:tab w:val="left" w:pos="720"/>
                <w:tab w:val="left" w:pos="1440"/>
                <w:tab w:val="left" w:pos="2160"/>
                <w:tab w:val="left" w:pos="2880"/>
                <w:tab w:val="left" w:pos="3600"/>
                <w:tab w:val="left" w:pos="4320"/>
              </w:tabs>
              <w:spacing w:line="372" w:lineRule="auto"/>
              <w:ind w:left="1493" w:right="38" w:firstLine="950"/>
            </w:pPr>
            <w:r>
              <w:rPr>
                <w:rFonts w:ascii="Times New Roman" w:hAnsi="Times New Roman"/>
                <w:b/>
                <w:bCs/>
                <w:color w:val="FF0000"/>
                <w:sz w:val="24"/>
                <w:szCs w:val="24"/>
                <w:u w:color="FF0000"/>
              </w:rPr>
              <w:lastRenderedPageBreak/>
              <w:t xml:space="preserve">Livello di </w:t>
            </w:r>
            <w:r>
              <w:rPr>
                <w:rFonts w:ascii="Times New Roman" w:hAnsi="Times New Roman"/>
                <w:b/>
                <w:bCs/>
                <w:color w:val="FF0000"/>
                <w:spacing w:val="-3"/>
                <w:sz w:val="24"/>
                <w:szCs w:val="24"/>
                <w:u w:color="FF0000"/>
              </w:rPr>
              <w:t xml:space="preserve">rischio </w:t>
            </w:r>
          </w:p>
        </w:tc>
        <w:tc>
          <w:tcPr>
            <w:tcW w:w="4988" w:type="dxa"/>
            <w:tcBorders>
              <w:top w:val="single" w:sz="8" w:space="0" w:color="FFFFFF"/>
              <w:left w:val="single" w:sz="8" w:space="0" w:color="FFFFFF"/>
              <w:bottom w:val="single" w:sz="24" w:space="0" w:color="FFFFFF"/>
              <w:right w:val="single" w:sz="8" w:space="0" w:color="FFFFFF"/>
            </w:tcBorders>
            <w:shd w:val="clear" w:color="auto" w:fill="4F81BD"/>
            <w:tcMar>
              <w:top w:w="0" w:type="dxa"/>
              <w:left w:w="0" w:type="dxa"/>
              <w:bottom w:w="0" w:type="dxa"/>
              <w:right w:w="0" w:type="dxa"/>
            </w:tcMar>
          </w:tcPr>
          <w:p w:rsidR="00024F76" w:rsidRDefault="007A00FF">
            <w:pPr>
              <w:pStyle w:val="Corpo"/>
              <w:widowControl w:val="0"/>
              <w:tabs>
                <w:tab w:val="left" w:pos="720"/>
                <w:tab w:val="left" w:pos="1440"/>
                <w:tab w:val="left" w:pos="2160"/>
                <w:tab w:val="left" w:pos="2880"/>
                <w:tab w:val="left" w:pos="3600"/>
                <w:tab w:val="left" w:pos="4320"/>
              </w:tabs>
              <w:ind w:left="1493"/>
            </w:pPr>
            <w:r>
              <w:rPr>
                <w:rFonts w:ascii="Times New Roman" w:hAnsi="Times New Roman"/>
                <w:b/>
                <w:bCs/>
                <w:color w:val="FF0000"/>
                <w:sz w:val="24"/>
                <w:szCs w:val="24"/>
                <w:u w:color="FF0000"/>
              </w:rPr>
              <w:t>Sigla corrispondente</w:t>
            </w:r>
          </w:p>
        </w:tc>
      </w:tr>
      <w:tr w:rsidR="00024F76">
        <w:tblPrEx>
          <w:shd w:val="clear" w:color="auto" w:fill="CED7E7"/>
        </w:tblPrEx>
        <w:trPr>
          <w:trHeight w:val="460"/>
        </w:trPr>
        <w:tc>
          <w:tcPr>
            <w:tcW w:w="4988" w:type="dxa"/>
            <w:tcBorders>
              <w:top w:val="single" w:sz="24"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Rischio quasi nullo</w:t>
            </w:r>
          </w:p>
        </w:tc>
        <w:tc>
          <w:tcPr>
            <w:tcW w:w="4988" w:type="dxa"/>
            <w:tcBorders>
              <w:top w:val="single" w:sz="24"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N</w:t>
            </w:r>
          </w:p>
        </w:tc>
      </w:tr>
      <w:tr w:rsidR="00024F76">
        <w:tblPrEx>
          <w:shd w:val="clear" w:color="auto" w:fill="CED7E7"/>
        </w:tblPrEx>
        <w:trPr>
          <w:trHeight w:val="440"/>
        </w:trPr>
        <w:tc>
          <w:tcPr>
            <w:tcW w:w="4988"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rsidR="00024F76" w:rsidRDefault="007A00FF">
            <w:pPr>
              <w:suppressAutoHyphens/>
              <w:spacing w:after="0" w:line="240" w:lineRule="auto"/>
              <w:outlineLvl w:val="0"/>
            </w:pPr>
            <w:r>
              <w:rPr>
                <w:sz w:val="36"/>
                <w:szCs w:val="36"/>
              </w:rPr>
              <w:t>Rischio molto basso</w:t>
            </w:r>
          </w:p>
        </w:tc>
        <w:tc>
          <w:tcPr>
            <w:tcW w:w="4988"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rsidR="00024F76" w:rsidRDefault="007A00FF">
            <w:pPr>
              <w:suppressAutoHyphens/>
              <w:spacing w:after="0" w:line="240" w:lineRule="auto"/>
              <w:outlineLvl w:val="0"/>
            </w:pPr>
            <w:r>
              <w:rPr>
                <w:sz w:val="36"/>
                <w:szCs w:val="36"/>
              </w:rPr>
              <w:t>B-</w:t>
            </w:r>
          </w:p>
        </w:tc>
      </w:tr>
      <w:tr w:rsidR="00024F76">
        <w:tblPrEx>
          <w:shd w:val="clear" w:color="auto" w:fill="CED7E7"/>
        </w:tblPrEx>
        <w:trPr>
          <w:trHeight w:val="440"/>
        </w:trPr>
        <w:tc>
          <w:tcPr>
            <w:tcW w:w="4988"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 xml:space="preserve">Rischio basso </w:t>
            </w:r>
          </w:p>
        </w:tc>
        <w:tc>
          <w:tcPr>
            <w:tcW w:w="4988"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B</w:t>
            </w:r>
          </w:p>
        </w:tc>
      </w:tr>
      <w:tr w:rsidR="00024F76">
        <w:tblPrEx>
          <w:shd w:val="clear" w:color="auto" w:fill="CED7E7"/>
        </w:tblPrEx>
        <w:trPr>
          <w:trHeight w:val="440"/>
        </w:trPr>
        <w:tc>
          <w:tcPr>
            <w:tcW w:w="4988"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rsidR="00024F76" w:rsidRDefault="007A00FF">
            <w:pPr>
              <w:suppressAutoHyphens/>
              <w:spacing w:after="0" w:line="240" w:lineRule="auto"/>
              <w:outlineLvl w:val="0"/>
            </w:pPr>
            <w:r>
              <w:rPr>
                <w:sz w:val="36"/>
                <w:szCs w:val="36"/>
              </w:rPr>
              <w:t>Rischio moderato</w:t>
            </w:r>
          </w:p>
        </w:tc>
        <w:tc>
          <w:tcPr>
            <w:tcW w:w="4988"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rsidR="00024F76" w:rsidRDefault="007A00FF">
            <w:pPr>
              <w:suppressAutoHyphens/>
              <w:spacing w:after="0" w:line="240" w:lineRule="auto"/>
              <w:outlineLvl w:val="0"/>
            </w:pPr>
            <w:r>
              <w:rPr>
                <w:sz w:val="36"/>
                <w:szCs w:val="36"/>
              </w:rPr>
              <w:t>M</w:t>
            </w:r>
          </w:p>
        </w:tc>
      </w:tr>
      <w:tr w:rsidR="00024F76">
        <w:tblPrEx>
          <w:shd w:val="clear" w:color="auto" w:fill="CED7E7"/>
        </w:tblPrEx>
        <w:trPr>
          <w:trHeight w:val="440"/>
        </w:trPr>
        <w:tc>
          <w:tcPr>
            <w:tcW w:w="4988"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Rischio alto</w:t>
            </w:r>
          </w:p>
        </w:tc>
        <w:tc>
          <w:tcPr>
            <w:tcW w:w="4988"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A</w:t>
            </w:r>
          </w:p>
        </w:tc>
      </w:tr>
      <w:tr w:rsidR="00024F76">
        <w:tblPrEx>
          <w:shd w:val="clear" w:color="auto" w:fill="CED7E7"/>
        </w:tblPrEx>
        <w:trPr>
          <w:trHeight w:val="440"/>
        </w:trPr>
        <w:tc>
          <w:tcPr>
            <w:tcW w:w="4988"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rsidR="00024F76" w:rsidRDefault="007A00FF">
            <w:pPr>
              <w:suppressAutoHyphens/>
              <w:spacing w:after="0" w:line="240" w:lineRule="auto"/>
              <w:outlineLvl w:val="0"/>
            </w:pPr>
            <w:r>
              <w:rPr>
                <w:sz w:val="36"/>
                <w:szCs w:val="36"/>
              </w:rPr>
              <w:t>Rischio molto alto</w:t>
            </w:r>
          </w:p>
        </w:tc>
        <w:tc>
          <w:tcPr>
            <w:tcW w:w="4988" w:type="dxa"/>
            <w:tcBorders>
              <w:top w:val="single" w:sz="8" w:space="0" w:color="FFFFFF"/>
              <w:left w:val="single" w:sz="8" w:space="0" w:color="FFFFFF"/>
              <w:bottom w:val="single" w:sz="8" w:space="0" w:color="FFFFFF"/>
              <w:right w:val="single" w:sz="8" w:space="0" w:color="FFFFFF"/>
            </w:tcBorders>
            <w:shd w:val="clear" w:color="auto" w:fill="E8ECF3"/>
            <w:tcMar>
              <w:top w:w="0" w:type="dxa"/>
              <w:left w:w="0" w:type="dxa"/>
              <w:bottom w:w="0" w:type="dxa"/>
              <w:right w:w="0" w:type="dxa"/>
            </w:tcMar>
          </w:tcPr>
          <w:p w:rsidR="00024F76" w:rsidRDefault="007A00FF">
            <w:pPr>
              <w:suppressAutoHyphens/>
              <w:spacing w:after="0" w:line="240" w:lineRule="auto"/>
              <w:outlineLvl w:val="0"/>
            </w:pPr>
            <w:proofErr w:type="spellStart"/>
            <w:r>
              <w:rPr>
                <w:sz w:val="36"/>
                <w:szCs w:val="36"/>
              </w:rPr>
              <w:t>A+</w:t>
            </w:r>
            <w:proofErr w:type="spellEnd"/>
          </w:p>
        </w:tc>
      </w:tr>
      <w:tr w:rsidR="00024F76">
        <w:tblPrEx>
          <w:shd w:val="clear" w:color="auto" w:fill="CED7E7"/>
        </w:tblPrEx>
        <w:trPr>
          <w:trHeight w:val="440"/>
        </w:trPr>
        <w:tc>
          <w:tcPr>
            <w:tcW w:w="4988"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Rischio altissimo</w:t>
            </w:r>
          </w:p>
        </w:tc>
        <w:tc>
          <w:tcPr>
            <w:tcW w:w="4988" w:type="dxa"/>
            <w:tcBorders>
              <w:top w:val="single" w:sz="8" w:space="0" w:color="FFFFFF"/>
              <w:left w:val="single" w:sz="8" w:space="0" w:color="FFFFFF"/>
              <w:bottom w:val="single" w:sz="8" w:space="0" w:color="FFFFFF"/>
              <w:right w:val="single" w:sz="8" w:space="0" w:color="FFFFFF"/>
            </w:tcBorders>
            <w:shd w:val="clear" w:color="auto" w:fill="CED7E7"/>
            <w:tcMar>
              <w:top w:w="0" w:type="dxa"/>
              <w:left w:w="0" w:type="dxa"/>
              <w:bottom w:w="0" w:type="dxa"/>
              <w:right w:w="0" w:type="dxa"/>
            </w:tcMar>
          </w:tcPr>
          <w:p w:rsidR="00024F76" w:rsidRDefault="007A00FF">
            <w:pPr>
              <w:suppressAutoHyphens/>
              <w:spacing w:after="0" w:line="240" w:lineRule="auto"/>
              <w:outlineLvl w:val="0"/>
            </w:pPr>
            <w:r>
              <w:rPr>
                <w:sz w:val="36"/>
                <w:szCs w:val="36"/>
              </w:rPr>
              <w:t>A++</w:t>
            </w:r>
          </w:p>
        </w:tc>
      </w:tr>
    </w:tbl>
    <w:p w:rsidR="00024F76" w:rsidRPr="000C6CBD" w:rsidRDefault="007A00FF" w:rsidP="00623CC9">
      <w:pPr>
        <w:pStyle w:val="Intestazione2"/>
        <w:keepNext w:val="0"/>
        <w:widowControl w:val="0"/>
        <w:numPr>
          <w:ilvl w:val="1"/>
          <w:numId w:val="6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360"/>
        <w:ind w:left="714" w:hanging="357"/>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La ponderazione</w:t>
      </w: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ponderazione del rischio è l’ultima  delle fasi che compongono la macro-fase  di valutazione del</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rischio.</w:t>
      </w: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15"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Scopo della ponderazione è quello di “agevolare, sulla base degli esiti dell’analisi del rischio, i processi decisionali riguardo a quali rischi necessitano un trattamento e le relative priorità di attuazione”.</w:t>
      </w:r>
    </w:p>
    <w:p w:rsidR="00024F76" w:rsidRPr="000C6CB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08"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Nella fase di ponderazione si stabiliscono: le azioni da intraprendere per ridurre  il grado di rischio; le priorità di trattamento, considerando gli obiettivi dell’organizzazione e il contesto in cui la stessa opera, attraverso il </w:t>
      </w:r>
      <w:r w:rsidRPr="000C6CBD">
        <w:rPr>
          <w:rFonts w:ascii="Times New Roman" w:hAnsi="Times New Roman" w:cs="Times New Roman"/>
          <w:spacing w:val="1"/>
          <w:sz w:val="24"/>
          <w:szCs w:val="24"/>
        </w:rPr>
        <w:t xml:space="preserve">loro  </w:t>
      </w:r>
      <w:r w:rsidRPr="000C6CBD">
        <w:rPr>
          <w:rFonts w:ascii="Times New Roman" w:hAnsi="Times New Roman" w:cs="Times New Roman"/>
          <w:sz w:val="24"/>
          <w:szCs w:val="24"/>
        </w:rPr>
        <w:t>confronto.</w:t>
      </w:r>
    </w:p>
    <w:p w:rsidR="00A37E5D" w:rsidRPr="00A37E5D" w:rsidRDefault="007A00FF" w:rsidP="0083159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43" w:after="0" w:line="240" w:lineRule="auto"/>
        <w:ind w:right="74"/>
        <w:jc w:val="both"/>
        <w:rPr>
          <w:rFonts w:ascii="Times New Roman" w:hAnsi="Times New Roman" w:cs="Times New Roman"/>
          <w:sz w:val="24"/>
          <w:szCs w:val="24"/>
        </w:rPr>
      </w:pPr>
      <w:r w:rsidRPr="000C6CBD">
        <w:rPr>
          <w:rFonts w:ascii="Times New Roman" w:hAnsi="Times New Roman" w:cs="Times New Roman"/>
          <w:sz w:val="24"/>
          <w:szCs w:val="24"/>
        </w:rPr>
        <w:t>In questa fase, il RPCT, ha ritenuto di:</w:t>
      </w:r>
    </w:p>
    <w:p w:rsidR="00024F76" w:rsidRPr="00A37E5D" w:rsidRDefault="007A00FF" w:rsidP="00623CC9">
      <w:pPr>
        <w:pStyle w:val="Paragrafoelenco"/>
        <w:widowControl w:val="0"/>
        <w:numPr>
          <w:ilvl w:val="0"/>
          <w:numId w:val="25"/>
        </w:numPr>
        <w:tabs>
          <w:tab w:val="clear" w:pos="9360"/>
          <w:tab w:val="left" w:pos="9498"/>
        </w:tabs>
        <w:spacing w:before="152" w:after="0" w:line="232" w:lineRule="auto"/>
        <w:ind w:left="851" w:right="74" w:hanging="284"/>
        <w:jc w:val="both"/>
        <w:rPr>
          <w:rFonts w:ascii="Times New Roman" w:eastAsia="Georgia" w:hAnsi="Times New Roman" w:cs="Times New Roman"/>
          <w:color w:val="auto"/>
          <w:sz w:val="24"/>
          <w:szCs w:val="24"/>
        </w:rPr>
      </w:pPr>
      <w:r w:rsidRPr="00A37E5D">
        <w:rPr>
          <w:rFonts w:ascii="Times New Roman" w:hAnsi="Times New Roman" w:cs="Times New Roman"/>
          <w:color w:val="auto"/>
          <w:sz w:val="24"/>
          <w:szCs w:val="24"/>
        </w:rPr>
        <w:t xml:space="preserve">assegnare la massima priorità agli oggetti di analisi  che  hanno  ottenuto una valutazione complessiva di rischio </w:t>
      </w:r>
      <w:r w:rsidRPr="00A37E5D">
        <w:rPr>
          <w:rFonts w:ascii="Times New Roman" w:eastAsia="TeX Gyre Bonum" w:hAnsi="Times New Roman" w:cs="Times New Roman"/>
          <w:b/>
          <w:bCs/>
          <w:color w:val="auto"/>
          <w:sz w:val="24"/>
          <w:szCs w:val="24"/>
        </w:rPr>
        <w:t xml:space="preserve">A++ </w:t>
      </w:r>
      <w:r w:rsidRPr="00A37E5D">
        <w:rPr>
          <w:rFonts w:ascii="Times New Roman" w:hAnsi="Times New Roman" w:cs="Times New Roman"/>
          <w:color w:val="auto"/>
          <w:sz w:val="24"/>
          <w:szCs w:val="24"/>
        </w:rPr>
        <w:t>("rischio altissimo") procedendo, poi,</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in</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ordine</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decrescente</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di</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valutazione</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secondo</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la</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scala</w:t>
      </w:r>
      <w:r w:rsidR="00EE2A03" w:rsidRPr="00A37E5D">
        <w:rPr>
          <w:rFonts w:ascii="Times New Roman" w:hAnsi="Times New Roman" w:cs="Times New Roman"/>
          <w:color w:val="auto"/>
          <w:sz w:val="24"/>
          <w:szCs w:val="24"/>
        </w:rPr>
        <w:t xml:space="preserve"> </w:t>
      </w:r>
      <w:r w:rsidRPr="00A37E5D">
        <w:rPr>
          <w:rFonts w:ascii="Times New Roman" w:hAnsi="Times New Roman" w:cs="Times New Roman"/>
          <w:color w:val="auto"/>
          <w:sz w:val="24"/>
          <w:szCs w:val="24"/>
        </w:rPr>
        <w:t>ordinale;</w:t>
      </w:r>
    </w:p>
    <w:p w:rsidR="00024F76" w:rsidRPr="009F0E78" w:rsidRDefault="007A00FF" w:rsidP="00623CC9">
      <w:pPr>
        <w:pStyle w:val="Paragrafoelenco"/>
        <w:widowControl w:val="0"/>
        <w:numPr>
          <w:ilvl w:val="0"/>
          <w:numId w:val="26"/>
        </w:numPr>
        <w:tabs>
          <w:tab w:val="clear" w:pos="9360"/>
          <w:tab w:val="left" w:pos="9498"/>
        </w:tabs>
        <w:spacing w:before="146" w:after="120" w:line="264" w:lineRule="auto"/>
        <w:ind w:left="851" w:right="74" w:hanging="284"/>
        <w:jc w:val="both"/>
        <w:rPr>
          <w:rFonts w:ascii="Times New Roman" w:eastAsia="Georgia" w:hAnsi="Times New Roman" w:cs="Times New Roman"/>
          <w:color w:val="auto"/>
          <w:sz w:val="24"/>
          <w:szCs w:val="24"/>
        </w:rPr>
      </w:pPr>
      <w:r w:rsidRPr="009F0E78">
        <w:rPr>
          <w:rFonts w:ascii="Times New Roman" w:hAnsi="Times New Roman" w:cs="Times New Roman"/>
          <w:color w:val="auto"/>
          <w:sz w:val="24"/>
          <w:szCs w:val="24"/>
        </w:rPr>
        <w:t xml:space="preserve">prevedere "misure specifiche" per gli oggetti di analisi con valutazione A++,  </w:t>
      </w:r>
      <w:proofErr w:type="spellStart"/>
      <w:r w:rsidRPr="009F0E78">
        <w:rPr>
          <w:rFonts w:ascii="Times New Roman" w:hAnsi="Times New Roman" w:cs="Times New Roman"/>
          <w:color w:val="auto"/>
          <w:sz w:val="24"/>
          <w:szCs w:val="24"/>
        </w:rPr>
        <w:t>A+</w:t>
      </w:r>
      <w:proofErr w:type="spellEnd"/>
      <w:r w:rsidRPr="009F0E78">
        <w:rPr>
          <w:rFonts w:ascii="Times New Roman" w:hAnsi="Times New Roman" w:cs="Times New Roman"/>
          <w:color w:val="auto"/>
          <w:sz w:val="24"/>
          <w:szCs w:val="24"/>
        </w:rPr>
        <w:t>,</w:t>
      </w:r>
      <w:r w:rsidR="00ED4710" w:rsidRPr="009F0E78">
        <w:rPr>
          <w:rFonts w:ascii="Times New Roman" w:hAnsi="Times New Roman" w:cs="Times New Roman"/>
          <w:color w:val="auto"/>
          <w:sz w:val="24"/>
          <w:szCs w:val="24"/>
        </w:rPr>
        <w:t xml:space="preserve"> </w:t>
      </w:r>
      <w:r w:rsidRPr="009F0E78">
        <w:rPr>
          <w:rFonts w:ascii="Times New Roman" w:hAnsi="Times New Roman" w:cs="Times New Roman"/>
          <w:color w:val="auto"/>
          <w:sz w:val="24"/>
          <w:szCs w:val="24"/>
        </w:rPr>
        <w:t>A.</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5"/>
        </w:numPr>
        <w:tabs>
          <w:tab w:val="left" w:pos="1621"/>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Trattamento</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del</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rischio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 w:after="0" w:line="240" w:lineRule="auto"/>
        <w:rPr>
          <w:rFonts w:ascii="Times New Roman" w:eastAsia="TeX Gyre Bonum" w:hAnsi="Times New Roman" w:cs="Times New Roman"/>
          <w:b/>
          <w:bCs/>
          <w:sz w:val="24"/>
          <w:szCs w:val="24"/>
        </w:rPr>
      </w:pP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trattamento del rischio è la fase finalizzata ad individuare i correttivi e le modalità più idonee a prevenire i rischi, sulla base delle priorità emerse in sede  di valutazione degli eventi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rischiosi.</w:t>
      </w: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6"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Le misure possono essere "generali" o "specifiche".</w:t>
      </w: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96" w:after="0" w:line="25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Le </w:t>
      </w:r>
      <w:r w:rsidRPr="000C6CBD">
        <w:rPr>
          <w:rFonts w:ascii="Times New Roman" w:eastAsia="TeX Gyre Bonum" w:hAnsi="Times New Roman" w:cs="Times New Roman"/>
          <w:b/>
          <w:bCs/>
          <w:sz w:val="24"/>
          <w:szCs w:val="24"/>
        </w:rPr>
        <w:t xml:space="preserve">misure generali </w:t>
      </w:r>
      <w:r w:rsidRPr="000C6CBD">
        <w:rPr>
          <w:rFonts w:ascii="Times New Roman" w:hAnsi="Times New Roman" w:cs="Times New Roman"/>
          <w:sz w:val="24"/>
          <w:szCs w:val="24"/>
        </w:rPr>
        <w:t xml:space="preserve">intervengono in maniera trasversale sull’intera amministrazione e si caratterizzano per la loro incidenza </w:t>
      </w:r>
      <w:r w:rsidRPr="000C6CBD">
        <w:rPr>
          <w:rFonts w:ascii="Times New Roman" w:hAnsi="Times New Roman" w:cs="Times New Roman"/>
          <w:spacing w:val="1"/>
          <w:sz w:val="24"/>
          <w:szCs w:val="24"/>
        </w:rPr>
        <w:t xml:space="preserve">sul  </w:t>
      </w:r>
      <w:r w:rsidRPr="000C6CBD">
        <w:rPr>
          <w:rFonts w:ascii="Times New Roman" w:hAnsi="Times New Roman" w:cs="Times New Roman"/>
          <w:sz w:val="24"/>
          <w:szCs w:val="24"/>
        </w:rPr>
        <w:t>sistema  complessivo della prevenzione della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corruzione;</w:t>
      </w:r>
    </w:p>
    <w:p w:rsidR="00024F76" w:rsidRPr="000C6CBD" w:rsidRDefault="00F7200C" w:rsidP="00F7200C">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line="272" w:lineRule="exact"/>
        <w:ind w:right="74"/>
        <w:jc w:val="both"/>
        <w:rPr>
          <w:rFonts w:ascii="Times New Roman" w:eastAsia="Georgia" w:hAnsi="Times New Roman" w:cs="Times New Roman"/>
          <w:sz w:val="24"/>
          <w:szCs w:val="24"/>
          <w:u w:color="000000"/>
        </w:rPr>
      </w:pPr>
      <w:r>
        <w:rPr>
          <w:rFonts w:ascii="Times New Roman" w:hAnsi="Times New Roman" w:cs="Times New Roman"/>
          <w:sz w:val="24"/>
          <w:szCs w:val="24"/>
          <w:u w:color="000000"/>
        </w:rPr>
        <w:t>L</w:t>
      </w:r>
      <w:r w:rsidR="007A00FF" w:rsidRPr="000C6CBD">
        <w:rPr>
          <w:rFonts w:ascii="Times New Roman" w:hAnsi="Times New Roman" w:cs="Times New Roman"/>
          <w:sz w:val="24"/>
          <w:szCs w:val="24"/>
          <w:u w:color="000000"/>
        </w:rPr>
        <w:t xml:space="preserve">e </w:t>
      </w:r>
      <w:r w:rsidR="007A00FF" w:rsidRPr="000C6CBD">
        <w:rPr>
          <w:rFonts w:ascii="Times New Roman" w:eastAsia="TeX Gyre Bonum" w:hAnsi="Times New Roman" w:cs="Times New Roman"/>
          <w:b/>
          <w:bCs/>
          <w:sz w:val="24"/>
          <w:szCs w:val="24"/>
          <w:u w:color="000000"/>
        </w:rPr>
        <w:t xml:space="preserve">misure specifiche </w:t>
      </w:r>
      <w:r w:rsidR="007A00FF" w:rsidRPr="000C6CBD">
        <w:rPr>
          <w:rFonts w:ascii="Times New Roman" w:hAnsi="Times New Roman" w:cs="Times New Roman"/>
          <w:sz w:val="24"/>
          <w:szCs w:val="24"/>
          <w:u w:color="000000"/>
        </w:rPr>
        <w:t>agiscono in maniera puntuale su alcuni specifici rischi</w:t>
      </w: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9"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individuati in fase di valutazione del rischio e si caratterizzano dunque per l’incidenza su problemi specifici.</w:t>
      </w:r>
    </w:p>
    <w:p w:rsidR="00024F76"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66" w:lineRule="auto"/>
        <w:ind w:right="74"/>
        <w:jc w:val="both"/>
        <w:rPr>
          <w:rFonts w:ascii="Times New Roman" w:hAnsi="Times New Roman" w:cs="Times New Roman"/>
          <w:sz w:val="24"/>
          <w:szCs w:val="24"/>
        </w:rPr>
      </w:pPr>
      <w:r w:rsidRPr="000C6CBD">
        <w:rPr>
          <w:rFonts w:ascii="Times New Roman" w:hAnsi="Times New Roman" w:cs="Times New Roman"/>
          <w:sz w:val="24"/>
          <w:szCs w:val="24"/>
        </w:rPr>
        <w:t>L’individuazione e la conseguente programmazione di misure per la prevenzione della corruzione rappresentano il “cuore” del PTPCT.</w:t>
      </w:r>
    </w:p>
    <w:p w:rsidR="002F6938" w:rsidRDefault="002F6938"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66" w:lineRule="auto"/>
        <w:ind w:right="74"/>
        <w:jc w:val="both"/>
        <w:rPr>
          <w:rFonts w:ascii="Times New Roman" w:eastAsia="Georgia" w:hAnsi="Times New Roman" w:cs="Times New Roman"/>
          <w:sz w:val="24"/>
          <w:szCs w:val="24"/>
        </w:rPr>
      </w:pPr>
    </w:p>
    <w:p w:rsidR="005660CC" w:rsidRDefault="005660CC"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66" w:lineRule="auto"/>
        <w:ind w:right="74"/>
        <w:jc w:val="both"/>
        <w:rPr>
          <w:rFonts w:ascii="Times New Roman" w:eastAsia="Georgia" w:hAnsi="Times New Roman" w:cs="Times New Roman"/>
          <w:sz w:val="24"/>
          <w:szCs w:val="24"/>
        </w:rPr>
      </w:pPr>
    </w:p>
    <w:p w:rsidR="005660CC" w:rsidRDefault="005660CC"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66" w:lineRule="auto"/>
        <w:ind w:right="74"/>
        <w:jc w:val="both"/>
        <w:rPr>
          <w:rFonts w:ascii="Times New Roman" w:eastAsia="Georgia" w:hAnsi="Times New Roman" w:cs="Times New Roman"/>
          <w:sz w:val="24"/>
          <w:szCs w:val="24"/>
        </w:rPr>
      </w:pPr>
    </w:p>
    <w:p w:rsidR="005660CC" w:rsidRPr="000C6CBD" w:rsidRDefault="005660CC"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66" w:lineRule="auto"/>
        <w:ind w:right="74"/>
        <w:jc w:val="both"/>
        <w:rPr>
          <w:rFonts w:ascii="Times New Roman" w:eastAsia="Georgia" w:hAnsi="Times New Roman" w:cs="Times New Roman"/>
          <w:sz w:val="24"/>
          <w:szCs w:val="24"/>
        </w:rPr>
      </w:pPr>
    </w:p>
    <w:p w:rsidR="00024F76" w:rsidRPr="000C6CBD" w:rsidRDefault="00F7200C" w:rsidP="00623CC9">
      <w:pPr>
        <w:pStyle w:val="Intestazione2"/>
        <w:keepNext w:val="0"/>
        <w:widowControl w:val="0"/>
        <w:numPr>
          <w:ilvl w:val="2"/>
          <w:numId w:val="6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360"/>
        <w:jc w:val="center"/>
        <w:outlineLvl w:val="2"/>
        <w:rPr>
          <w:rFonts w:ascii="Times New Roman" w:eastAsia="TeX Gyre Bonum" w:hAnsi="Times New Roman" w:cs="Times New Roman"/>
          <w:sz w:val="24"/>
          <w:szCs w:val="24"/>
          <w:u w:color="000000"/>
        </w:rPr>
      </w:pPr>
      <w:r>
        <w:rPr>
          <w:rFonts w:ascii="Times New Roman" w:eastAsia="TeX Gyre Bonum" w:hAnsi="Times New Roman" w:cs="Times New Roman"/>
          <w:sz w:val="24"/>
          <w:szCs w:val="24"/>
          <w:u w:color="000000"/>
        </w:rPr>
        <w:t>I</w:t>
      </w:r>
      <w:r w:rsidR="007A00FF" w:rsidRPr="000C6CBD">
        <w:rPr>
          <w:rFonts w:ascii="Times New Roman" w:eastAsia="TeX Gyre Bonum" w:hAnsi="Times New Roman" w:cs="Times New Roman"/>
          <w:sz w:val="24"/>
          <w:szCs w:val="24"/>
          <w:u w:color="000000"/>
        </w:rPr>
        <w:t>ndividuazione delle</w:t>
      </w:r>
      <w:r w:rsidR="00EE2A03" w:rsidRPr="000C6CBD">
        <w:rPr>
          <w:rFonts w:ascii="Times New Roman" w:eastAsia="TeX Gyre Bonum" w:hAnsi="Times New Roman" w:cs="Times New Roman"/>
          <w:sz w:val="24"/>
          <w:szCs w:val="24"/>
          <w:u w:color="000000"/>
        </w:rPr>
        <w:t xml:space="preserve"> </w:t>
      </w:r>
      <w:r w:rsidR="007A00FF" w:rsidRPr="000C6CBD">
        <w:rPr>
          <w:rFonts w:ascii="Times New Roman" w:eastAsia="TeX Gyre Bonum" w:hAnsi="Times New Roman" w:cs="Times New Roman"/>
          <w:sz w:val="24"/>
          <w:szCs w:val="24"/>
          <w:u w:color="000000"/>
        </w:rPr>
        <w:t>misure</w:t>
      </w: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prima fase del trattamento del rischio ha l'obiettivo di identificare le misure di prevenzione della corruzione, in funzione delle criticità rilevate in sede di analisi.</w:t>
      </w: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2"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In questa fase, dunque, l’amministrazione è chiamata ad individuare le  misure più idonee a prevenire i rischi individuati, in funzione del livello di rischio e dei loro fattori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abilitanti.</w:t>
      </w:r>
    </w:p>
    <w:p w:rsidR="00024F76" w:rsidRPr="00B90AC1" w:rsidRDefault="00B90AC1"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s>
        <w:spacing w:before="120" w:after="0" w:line="240" w:lineRule="auto"/>
        <w:ind w:right="74"/>
        <w:jc w:val="both"/>
        <w:rPr>
          <w:rFonts w:ascii="Times New Roman" w:eastAsia="Georgia" w:hAnsi="Times New Roman" w:cs="Times New Roman"/>
          <w:color w:val="auto"/>
          <w:sz w:val="24"/>
          <w:szCs w:val="24"/>
        </w:rPr>
      </w:pPr>
      <w:r w:rsidRPr="00B90AC1">
        <w:rPr>
          <w:rFonts w:ascii="Times New Roman" w:hAnsi="Times New Roman" w:cs="Times New Roman"/>
          <w:color w:val="auto"/>
          <w:sz w:val="24"/>
          <w:szCs w:val="24"/>
        </w:rPr>
        <w:t xml:space="preserve">Il PNA suggerisce le misure seguenti, che possono essere applicate sia come </w:t>
      </w:r>
      <w:r w:rsidR="007A00FF" w:rsidRPr="00B90AC1">
        <w:rPr>
          <w:rFonts w:ascii="Times New Roman" w:hAnsi="Times New Roman" w:cs="Times New Roman"/>
          <w:color w:val="auto"/>
          <w:sz w:val="24"/>
          <w:szCs w:val="24"/>
        </w:rPr>
        <w:t>"generali" che come "specifiche":</w:t>
      </w:r>
    </w:p>
    <w:p w:rsidR="00024F76" w:rsidRPr="000C6CBD" w:rsidRDefault="007A00FF" w:rsidP="00623CC9">
      <w:pPr>
        <w:pStyle w:val="Paragrafoelenco"/>
        <w:widowControl w:val="0"/>
        <w:numPr>
          <w:ilvl w:val="0"/>
          <w:numId w:val="28"/>
        </w:numPr>
        <w:spacing w:before="141"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controllo;</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trasparenza;</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definizione e promozione dell’etica e di standard 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comportamento;</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regolamentazione;</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semplificazione;</w:t>
      </w:r>
    </w:p>
    <w:p w:rsidR="00024F76" w:rsidRPr="000C6CBD" w:rsidRDefault="007A00FF" w:rsidP="00623CC9">
      <w:pPr>
        <w:pStyle w:val="Paragrafoelenco"/>
        <w:widowControl w:val="0"/>
        <w:numPr>
          <w:ilvl w:val="0"/>
          <w:numId w:val="28"/>
        </w:numPr>
        <w:spacing w:before="121"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formazione;</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sensibilizzazione 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partecipazione;</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rotazione;</w:t>
      </w:r>
    </w:p>
    <w:p w:rsidR="00024F76" w:rsidRPr="000C6CBD" w:rsidRDefault="007A00FF" w:rsidP="00623CC9">
      <w:pPr>
        <w:pStyle w:val="Paragrafoelenco"/>
        <w:widowControl w:val="0"/>
        <w:numPr>
          <w:ilvl w:val="0"/>
          <w:numId w:val="28"/>
        </w:numPr>
        <w:spacing w:before="119"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segnalazione 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protezione;</w:t>
      </w:r>
    </w:p>
    <w:p w:rsidR="00024F76" w:rsidRPr="000C6CBD" w:rsidRDefault="007A00FF" w:rsidP="00623CC9">
      <w:pPr>
        <w:pStyle w:val="Paragrafoelenco"/>
        <w:widowControl w:val="0"/>
        <w:numPr>
          <w:ilvl w:val="0"/>
          <w:numId w:val="28"/>
        </w:numPr>
        <w:spacing w:before="122"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disciplina del conflitto 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interessi;</w:t>
      </w:r>
    </w:p>
    <w:p w:rsidR="00024F76" w:rsidRPr="000C6CBD" w:rsidRDefault="007A00FF" w:rsidP="00623CC9">
      <w:pPr>
        <w:pStyle w:val="Paragrafoelenco"/>
        <w:widowControl w:val="0"/>
        <w:numPr>
          <w:ilvl w:val="0"/>
          <w:numId w:val="28"/>
        </w:numPr>
        <w:spacing w:before="121"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regolazione dei rapporti con i “rappresentanti 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interessi particolari”.</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after="0" w:line="240" w:lineRule="auto"/>
        <w:rPr>
          <w:rFonts w:ascii="Times New Roman" w:eastAsia="Georgia" w:hAnsi="Times New Roman" w:cs="Times New Roman"/>
          <w:sz w:val="24"/>
          <w:szCs w:val="24"/>
        </w:rPr>
      </w:pP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E' necessario indicare chiaramente la misura puntuale che l’amministrazione ha individuato ed intende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attuare.</w:t>
      </w:r>
    </w:p>
    <w:p w:rsidR="00024F76" w:rsidRPr="000C6CBD" w:rsidRDefault="00024F76"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0" w:after="0" w:line="240" w:lineRule="auto"/>
        <w:ind w:right="74"/>
        <w:rPr>
          <w:rFonts w:ascii="Times New Roman" w:eastAsia="Georgia" w:hAnsi="Times New Roman" w:cs="Times New Roman"/>
          <w:sz w:val="24"/>
          <w:szCs w:val="24"/>
        </w:rPr>
      </w:pPr>
    </w:p>
    <w:p w:rsidR="00024F76" w:rsidRPr="000C6CBD" w:rsidRDefault="007A00FF" w:rsidP="00F7200C">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120" w:line="221" w:lineRule="auto"/>
        <w:ind w:right="74"/>
        <w:jc w:val="both"/>
        <w:rPr>
          <w:rFonts w:ascii="Times New Roman" w:eastAsia="Georgia" w:hAnsi="Times New Roman" w:cs="Times New Roman"/>
          <w:sz w:val="24"/>
          <w:szCs w:val="24"/>
          <w:u w:color="000000"/>
        </w:rPr>
      </w:pPr>
      <w:r w:rsidRPr="000C6CBD">
        <w:rPr>
          <w:rFonts w:ascii="Times New Roman" w:hAnsi="Times New Roman" w:cs="Times New Roman"/>
          <w:sz w:val="24"/>
          <w:szCs w:val="24"/>
          <w:u w:color="000000"/>
        </w:rPr>
        <w:t>Le misure sono state puntualmente indicate e descritte nelle schede allegate denominate "</w:t>
      </w:r>
      <w:r w:rsidRPr="000C6CBD">
        <w:rPr>
          <w:rFonts w:ascii="Times New Roman" w:eastAsia="TeX Gyre Bonum" w:hAnsi="Times New Roman" w:cs="Times New Roman"/>
          <w:b/>
          <w:bCs/>
          <w:sz w:val="24"/>
          <w:szCs w:val="24"/>
          <w:u w:color="000000"/>
        </w:rPr>
        <w:t>Individuazione e programmazione delle misure</w:t>
      </w:r>
      <w:r w:rsidRPr="000C6CBD">
        <w:rPr>
          <w:rFonts w:ascii="Times New Roman" w:hAnsi="Times New Roman" w:cs="Times New Roman"/>
          <w:sz w:val="24"/>
          <w:szCs w:val="24"/>
          <w:u w:color="000000"/>
        </w:rPr>
        <w:t>" (</w:t>
      </w:r>
      <w:r w:rsidRPr="000C6CBD">
        <w:rPr>
          <w:rFonts w:ascii="Times New Roman" w:eastAsia="TeX Gyre Bonum" w:hAnsi="Times New Roman" w:cs="Times New Roman"/>
          <w:b/>
          <w:bCs/>
          <w:sz w:val="24"/>
          <w:szCs w:val="24"/>
          <w:u w:val="single" w:color="FF0000"/>
        </w:rPr>
        <w:t>Allegato C</w:t>
      </w:r>
      <w:r w:rsidRPr="000C6CBD">
        <w:rPr>
          <w:rFonts w:ascii="Times New Roman" w:hAnsi="Times New Roman" w:cs="Times New Roman"/>
          <w:sz w:val="24"/>
          <w:szCs w:val="24"/>
          <w:u w:color="000000"/>
        </w:rPr>
        <w:t>).</w:t>
      </w:r>
    </w:p>
    <w:p w:rsidR="00024F76" w:rsidRPr="000C6CBD"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84" w:lineRule="exact"/>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Le misure sono elencate e descritte nella </w:t>
      </w:r>
      <w:r w:rsidRPr="000C6CBD">
        <w:rPr>
          <w:rFonts w:ascii="Times New Roman" w:eastAsia="TeX Gyre Bonum" w:hAnsi="Times New Roman" w:cs="Times New Roman"/>
          <w:b/>
          <w:bCs/>
          <w:sz w:val="24"/>
          <w:szCs w:val="24"/>
          <w:u w:val="single" w:color="FF0000"/>
        </w:rPr>
        <w:t>colonna E</w:t>
      </w:r>
      <w:r w:rsidR="00EE2A03" w:rsidRPr="000C6CBD">
        <w:rPr>
          <w:rFonts w:ascii="Times New Roman" w:eastAsia="TeX Gyre Bonum" w:hAnsi="Times New Roman" w:cs="Times New Roman"/>
          <w:b/>
          <w:bCs/>
          <w:sz w:val="24"/>
          <w:szCs w:val="24"/>
          <w:u w:val="single" w:color="FF0000"/>
        </w:rPr>
        <w:t xml:space="preserve"> </w:t>
      </w:r>
      <w:r w:rsidRPr="000C6CBD">
        <w:rPr>
          <w:rFonts w:ascii="Times New Roman" w:hAnsi="Times New Roman" w:cs="Times New Roman"/>
          <w:sz w:val="24"/>
          <w:szCs w:val="24"/>
        </w:rPr>
        <w:t>delle suddette schede.</w:t>
      </w:r>
    </w:p>
    <w:p w:rsidR="00024F76" w:rsidRPr="000C6CBD" w:rsidRDefault="007A00FF" w:rsidP="00F7200C">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1" w:after="120" w:line="209" w:lineRule="auto"/>
        <w:ind w:right="74"/>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Per ciascun oggetto di analisi è stata individuata e programmata almeno una misura di contrasto o prevenzione, secondo il criterio del "miglior rapporto costo/efficacia".</w:t>
      </w:r>
    </w:p>
    <w:p w:rsidR="00024F76" w:rsidRDefault="007A00FF"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95" w:after="0" w:line="220" w:lineRule="auto"/>
        <w:ind w:right="74"/>
        <w:jc w:val="both"/>
        <w:rPr>
          <w:rFonts w:ascii="Times New Roman" w:hAnsi="Times New Roman" w:cs="Times New Roman"/>
          <w:sz w:val="24"/>
          <w:szCs w:val="24"/>
        </w:rPr>
      </w:pPr>
      <w:r w:rsidRPr="000C6CBD">
        <w:rPr>
          <w:rFonts w:ascii="Times New Roman" w:hAnsi="Times New Roman" w:cs="Times New Roman"/>
          <w:sz w:val="24"/>
          <w:szCs w:val="24"/>
        </w:rPr>
        <w:t>Le principali misure, inoltre, sono state ripartite per singola “area di rischio” (</w:t>
      </w:r>
      <w:r w:rsidRPr="000C6CBD">
        <w:rPr>
          <w:rFonts w:ascii="Times New Roman" w:eastAsia="TeX Gyre Bonum" w:hAnsi="Times New Roman" w:cs="Times New Roman"/>
          <w:b/>
          <w:bCs/>
          <w:sz w:val="24"/>
          <w:szCs w:val="24"/>
          <w:u w:val="single" w:color="FF0000"/>
        </w:rPr>
        <w:t>Allegato D</w:t>
      </w:r>
      <w:r w:rsidRPr="000C6CBD">
        <w:rPr>
          <w:rFonts w:ascii="Times New Roman" w:hAnsi="Times New Roman" w:cs="Times New Roman"/>
          <w:sz w:val="24"/>
          <w:szCs w:val="24"/>
        </w:rPr>
        <w:t>).</w:t>
      </w:r>
    </w:p>
    <w:p w:rsidR="00F7200C" w:rsidRPr="000C6CBD" w:rsidRDefault="00F7200C" w:rsidP="00F7200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95" w:after="0" w:line="220" w:lineRule="auto"/>
        <w:ind w:right="74"/>
        <w:jc w:val="both"/>
        <w:rPr>
          <w:rFonts w:ascii="Times New Roman" w:eastAsia="Georgia" w:hAnsi="Times New Roman" w:cs="Times New Roman"/>
          <w:sz w:val="24"/>
          <w:szCs w:val="24"/>
        </w:rPr>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 w:after="0" w:line="240" w:lineRule="auto"/>
        <w:rPr>
          <w:rFonts w:ascii="Times New Roman" w:eastAsia="Georgia" w:hAnsi="Times New Roman" w:cs="Times New Roman"/>
          <w:sz w:val="24"/>
          <w:szCs w:val="24"/>
        </w:rPr>
      </w:pPr>
    </w:p>
    <w:p w:rsidR="00024F76" w:rsidRPr="000C6CBD" w:rsidRDefault="007A00FF" w:rsidP="00075D39">
      <w:pPr>
        <w:pStyle w:val="Intestazione2"/>
        <w:keepNext w:val="0"/>
        <w:widowControl w:val="0"/>
        <w:numPr>
          <w:ilvl w:val="2"/>
          <w:numId w:val="66"/>
        </w:numPr>
        <w:tabs>
          <w:tab w:val="left" w:pos="1801"/>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Programmazione delle</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misure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3" w:after="0" w:line="240" w:lineRule="auto"/>
        <w:rPr>
          <w:rFonts w:ascii="Times New Roman" w:eastAsia="TeX Gyre Bonum" w:hAnsi="Times New Roman" w:cs="Times New Roman"/>
          <w:b/>
          <w:bCs/>
          <w:sz w:val="24"/>
          <w:szCs w:val="24"/>
        </w:rPr>
      </w:pPr>
    </w:p>
    <w:p w:rsidR="00024F76" w:rsidRPr="000C6CBD" w:rsidRDefault="007A00FF" w:rsidP="00B90AC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98"/>
        </w:tabs>
        <w:spacing w:after="0" w:line="266"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seconda fase del trattamento del rischio ha l'obiettivo</w:t>
      </w:r>
      <w:r w:rsidR="00B90AC1">
        <w:rPr>
          <w:rFonts w:ascii="Times New Roman" w:hAnsi="Times New Roman" w:cs="Times New Roman"/>
          <w:sz w:val="24"/>
          <w:szCs w:val="24"/>
        </w:rPr>
        <w:t xml:space="preserve"> </w:t>
      </w:r>
      <w:r w:rsidRPr="000C6CBD">
        <w:rPr>
          <w:rFonts w:ascii="Times New Roman" w:hAnsi="Times New Roman" w:cs="Times New Roman"/>
          <w:sz w:val="24"/>
          <w:szCs w:val="24"/>
        </w:rPr>
        <w:t>di programmare adeguatamente e operativamente le misure di prevenzione della corruzione dell’amministrazione.</w:t>
      </w:r>
    </w:p>
    <w:p w:rsidR="00024F76" w:rsidRPr="000C6CBD" w:rsidRDefault="007A00FF" w:rsidP="00B90AC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98"/>
        </w:tabs>
        <w:spacing w:before="3" w:after="0" w:line="268"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programmazione delle misure consente di creare una rete di responsabilità diffusa rispetto alla definizione e attuazione della strategia di prevenzione della corruzione, principio chiave perché tale strategia diventi parte integrante dell’organizzazione e non diventi fine a se stessa.</w:t>
      </w:r>
    </w:p>
    <w:p w:rsidR="00024F76" w:rsidRPr="000C6CBD" w:rsidRDefault="007A00FF" w:rsidP="00B90AC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98"/>
        </w:tabs>
        <w:spacing w:before="178" w:after="0" w:line="225"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RPCT, dopo aver individuato misure generali e misure specifiche (elencate e descritte</w:t>
      </w:r>
      <w:r w:rsidR="00B90AC1">
        <w:rPr>
          <w:rFonts w:ascii="Times New Roman" w:hAnsi="Times New Roman" w:cs="Times New Roman"/>
          <w:sz w:val="24"/>
          <w:szCs w:val="24"/>
        </w:rPr>
        <w:t xml:space="preserve"> </w:t>
      </w:r>
      <w:r w:rsidRPr="000C6CBD">
        <w:rPr>
          <w:rFonts w:ascii="Times New Roman" w:hAnsi="Times New Roman" w:cs="Times New Roman"/>
          <w:sz w:val="24"/>
          <w:szCs w:val="24"/>
        </w:rPr>
        <w:t>nelle</w:t>
      </w:r>
      <w:r w:rsidR="00B90AC1">
        <w:rPr>
          <w:rFonts w:ascii="Times New Roman" w:hAnsi="Times New Roman" w:cs="Times New Roman"/>
          <w:sz w:val="24"/>
          <w:szCs w:val="24"/>
        </w:rPr>
        <w:t xml:space="preserve"> </w:t>
      </w:r>
      <w:r w:rsidRPr="000C6CBD">
        <w:rPr>
          <w:rFonts w:ascii="Times New Roman" w:hAnsi="Times New Roman" w:cs="Times New Roman"/>
          <w:sz w:val="24"/>
          <w:szCs w:val="24"/>
        </w:rPr>
        <w:t>schede</w:t>
      </w:r>
      <w:r w:rsidR="00B90AC1">
        <w:rPr>
          <w:rFonts w:ascii="Times New Roman" w:hAnsi="Times New Roman" w:cs="Times New Roman"/>
          <w:sz w:val="24"/>
          <w:szCs w:val="24"/>
        </w:rPr>
        <w:t xml:space="preserve"> </w:t>
      </w:r>
      <w:r w:rsidRPr="000C6CBD">
        <w:rPr>
          <w:rFonts w:ascii="Times New Roman" w:hAnsi="Times New Roman" w:cs="Times New Roman"/>
          <w:sz w:val="24"/>
          <w:szCs w:val="24"/>
        </w:rPr>
        <w:t>allegate</w:t>
      </w:r>
      <w:r w:rsidR="00B90AC1">
        <w:rPr>
          <w:rFonts w:ascii="Times New Roman" w:hAnsi="Times New Roman" w:cs="Times New Roman"/>
          <w:sz w:val="24"/>
          <w:szCs w:val="24"/>
        </w:rPr>
        <w:t xml:space="preserve"> </w:t>
      </w:r>
      <w:r w:rsidRPr="000C6CBD">
        <w:rPr>
          <w:rFonts w:ascii="Times New Roman" w:hAnsi="Times New Roman" w:cs="Times New Roman"/>
          <w:sz w:val="24"/>
          <w:szCs w:val="24"/>
        </w:rPr>
        <w:t>denominate</w:t>
      </w:r>
      <w:r w:rsidR="00B90AC1">
        <w:rPr>
          <w:rFonts w:ascii="Times New Roman" w:hAnsi="Times New Roman" w:cs="Times New Roman"/>
          <w:sz w:val="24"/>
          <w:szCs w:val="24"/>
        </w:rPr>
        <w:t xml:space="preserve"> </w:t>
      </w:r>
      <w:r w:rsidRPr="000C6CBD">
        <w:rPr>
          <w:rFonts w:ascii="Times New Roman" w:hAnsi="Times New Roman" w:cs="Times New Roman"/>
          <w:sz w:val="24"/>
          <w:szCs w:val="24"/>
        </w:rPr>
        <w:t>"</w:t>
      </w:r>
      <w:r w:rsidRPr="000C6CBD">
        <w:rPr>
          <w:rFonts w:ascii="Times New Roman" w:eastAsia="TeX Gyre Bonum" w:hAnsi="Times New Roman" w:cs="Times New Roman"/>
          <w:b/>
          <w:bCs/>
          <w:sz w:val="24"/>
          <w:szCs w:val="24"/>
        </w:rPr>
        <w:t>Individuazione</w:t>
      </w:r>
      <w:r w:rsidR="00787AA4">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e</w:t>
      </w:r>
      <w:r w:rsidR="00787AA4">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programmazione delle misure</w:t>
      </w:r>
      <w:r w:rsidRPr="000C6CBD">
        <w:rPr>
          <w:rFonts w:ascii="Times New Roman" w:hAnsi="Times New Roman" w:cs="Times New Roman"/>
          <w:sz w:val="24"/>
          <w:szCs w:val="24"/>
        </w:rPr>
        <w:t xml:space="preserve">" - </w:t>
      </w:r>
      <w:r w:rsidRPr="000C6CBD">
        <w:rPr>
          <w:rFonts w:ascii="Times New Roman" w:eastAsia="TeX Gyre Bonum" w:hAnsi="Times New Roman" w:cs="Times New Roman"/>
          <w:b/>
          <w:bCs/>
          <w:sz w:val="24"/>
          <w:szCs w:val="24"/>
          <w:u w:val="single" w:color="FF0000"/>
        </w:rPr>
        <w:t>Allegato C</w:t>
      </w:r>
      <w:r w:rsidRPr="000C6CBD">
        <w:rPr>
          <w:rFonts w:ascii="Times New Roman" w:hAnsi="Times New Roman" w:cs="Times New Roman"/>
          <w:sz w:val="24"/>
          <w:szCs w:val="24"/>
        </w:rPr>
        <w:t xml:space="preserve">), ha provveduto </w:t>
      </w:r>
      <w:r w:rsidRPr="000C6CBD">
        <w:rPr>
          <w:rFonts w:ascii="Times New Roman" w:hAnsi="Times New Roman" w:cs="Times New Roman"/>
          <w:sz w:val="24"/>
          <w:szCs w:val="24"/>
        </w:rPr>
        <w:lastRenderedPageBreak/>
        <w:t>alla programmazione temporale delle medesime, fissando le modalità 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attuazione.</w:t>
      </w:r>
    </w:p>
    <w:p w:rsidR="00024F76" w:rsidRPr="000C6CBD" w:rsidRDefault="007A00FF" w:rsidP="00B90AC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6" w:after="0" w:line="316" w:lineRule="exact"/>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Il tutto è descritto per ciascun oggetto di analisi nella </w:t>
      </w:r>
      <w:r w:rsidRPr="000C6CBD">
        <w:rPr>
          <w:rFonts w:ascii="Times New Roman" w:eastAsia="TeX Gyre Bonum" w:hAnsi="Times New Roman" w:cs="Times New Roman"/>
          <w:b/>
          <w:bCs/>
          <w:sz w:val="24"/>
          <w:szCs w:val="24"/>
        </w:rPr>
        <w:t>colonna F</w:t>
      </w:r>
      <w:r w:rsidR="008E0168">
        <w:rPr>
          <w:rFonts w:ascii="Times New Roman" w:eastAsia="TeX Gyre Bonum" w:hAnsi="Times New Roman" w:cs="Times New Roman"/>
          <w:b/>
          <w:bCs/>
          <w:sz w:val="24"/>
          <w:szCs w:val="24"/>
        </w:rPr>
        <w:t xml:space="preserve"> </w:t>
      </w:r>
      <w:r w:rsidRPr="000C6CBD">
        <w:rPr>
          <w:rFonts w:ascii="Times New Roman" w:hAnsi="Times New Roman" w:cs="Times New Roman"/>
          <w:sz w:val="24"/>
          <w:szCs w:val="24"/>
        </w:rPr>
        <w:t>("Programmazione delle misure") delle suddette schede alle quali si rinvia.</w:t>
      </w:r>
    </w:p>
    <w:p w:rsidR="00024F76" w:rsidRPr="00B90AC1" w:rsidRDefault="00B90AC1" w:rsidP="00B90AC1">
      <w:pPr>
        <w:pStyle w:val="Intestazione2"/>
        <w:keepNext w:val="0"/>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95" w:after="360"/>
        <w:ind w:left="357"/>
        <w:jc w:val="center"/>
        <w:outlineLvl w:val="2"/>
        <w:rPr>
          <w:rFonts w:ascii="Times New Roman" w:eastAsia="TeX Gyre Bonum" w:hAnsi="Times New Roman" w:cs="Times New Roman"/>
          <w:sz w:val="24"/>
          <w:szCs w:val="24"/>
          <w:u w:val="single"/>
        </w:rPr>
      </w:pPr>
      <w:r>
        <w:rPr>
          <w:rFonts w:ascii="Times New Roman" w:eastAsia="TeX Gyre Bonum" w:hAnsi="Times New Roman" w:cs="Times New Roman"/>
          <w:sz w:val="24"/>
          <w:szCs w:val="24"/>
          <w:u w:val="single"/>
        </w:rPr>
        <w:t xml:space="preserve">4 </w:t>
      </w:r>
      <w:r w:rsidR="007A00FF" w:rsidRPr="00B90AC1">
        <w:rPr>
          <w:rFonts w:ascii="Times New Roman" w:eastAsia="TeX Gyre Bonum" w:hAnsi="Times New Roman" w:cs="Times New Roman"/>
          <w:sz w:val="24"/>
          <w:szCs w:val="24"/>
          <w:u w:val="single"/>
        </w:rPr>
        <w:t>Formazione in tema di</w:t>
      </w:r>
      <w:r w:rsidR="00EE2A03" w:rsidRPr="00B90AC1">
        <w:rPr>
          <w:rFonts w:ascii="Times New Roman" w:eastAsia="TeX Gyre Bonum" w:hAnsi="Times New Roman" w:cs="Times New Roman"/>
          <w:sz w:val="24"/>
          <w:szCs w:val="24"/>
          <w:u w:val="single"/>
        </w:rPr>
        <w:t xml:space="preserve"> </w:t>
      </w:r>
      <w:r w:rsidR="007A00FF" w:rsidRPr="00B90AC1">
        <w:rPr>
          <w:rFonts w:ascii="Times New Roman" w:eastAsia="TeX Gyre Bonum" w:hAnsi="Times New Roman" w:cs="Times New Roman"/>
          <w:sz w:val="24"/>
          <w:szCs w:val="24"/>
          <w:u w:val="single"/>
        </w:rPr>
        <w:t>anticorruzione</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0"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La formazione in tema di anticorruzione sarà erogata, in linea di massima, a tutto il personale dipendente secondo </w:t>
      </w:r>
      <w:proofErr w:type="spellStart"/>
      <w:r w:rsidRPr="000C6CBD">
        <w:rPr>
          <w:rFonts w:ascii="Times New Roman" w:hAnsi="Times New Roman" w:cs="Times New Roman"/>
          <w:sz w:val="24"/>
          <w:szCs w:val="24"/>
        </w:rPr>
        <w:t>steps</w:t>
      </w:r>
      <w:proofErr w:type="spellEnd"/>
      <w:r w:rsidRPr="000C6CBD">
        <w:rPr>
          <w:rFonts w:ascii="Times New Roman" w:hAnsi="Times New Roman" w:cs="Times New Roman"/>
          <w:sz w:val="24"/>
          <w:szCs w:val="24"/>
        </w:rPr>
        <w:t xml:space="preserve"> e modalità organizzative differenziate a seconda dei compiti e delle attribuzioni di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competenza.</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1"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 responsabili di area individueranno i collaboratori cui somministrare formazione in materia di prevenzione della corruzione e trasparenza e ne forniranno comunicazione al Responsabile per la Prevenzione della Corruzione e della Trasparenza.</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6"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Quest’ultimo provvederà alla definizione del piano formativo e all’individuazione dei soggetti erogatori della stessa.</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6"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formazione sarà somministrata a mezzo dei più comuni strumenti: seminari in aula, tavoli di lavoro, ecc.</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8" w:after="0" w:line="362"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A questi potranno aggiungersi seminari di formazione online, in remoto.</w:t>
      </w:r>
    </w:p>
    <w:p w:rsidR="00024F76" w:rsidRPr="00144897" w:rsidRDefault="00144897" w:rsidP="00144897">
      <w:pPr>
        <w:pStyle w:val="Intestazione2"/>
        <w:keepNext w:val="0"/>
        <w:widowControl w:val="0"/>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23"/>
        <w:ind w:left="360"/>
        <w:jc w:val="center"/>
        <w:outlineLvl w:val="2"/>
        <w:rPr>
          <w:rFonts w:ascii="Times New Roman" w:eastAsia="TeX Gyre Bonum" w:hAnsi="Times New Roman" w:cs="Times New Roman"/>
          <w:sz w:val="24"/>
          <w:szCs w:val="24"/>
          <w:u w:val="single"/>
        </w:rPr>
      </w:pPr>
      <w:r w:rsidRPr="00144897">
        <w:rPr>
          <w:rFonts w:ascii="Times New Roman" w:eastAsia="TeX Gyre Bonum" w:hAnsi="Times New Roman" w:cs="Times New Roman"/>
          <w:sz w:val="24"/>
          <w:szCs w:val="24"/>
          <w:u w:val="single"/>
        </w:rPr>
        <w:t xml:space="preserve">5 </w:t>
      </w:r>
      <w:r w:rsidR="007A00FF" w:rsidRPr="00144897">
        <w:rPr>
          <w:rFonts w:ascii="Times New Roman" w:eastAsia="TeX Gyre Bonum" w:hAnsi="Times New Roman" w:cs="Times New Roman"/>
          <w:sz w:val="24"/>
          <w:szCs w:val="24"/>
          <w:u w:val="single"/>
        </w:rPr>
        <w:t>Codice di</w:t>
      </w:r>
      <w:r w:rsidR="00EE2A03" w:rsidRPr="00144897">
        <w:rPr>
          <w:rFonts w:ascii="Times New Roman" w:eastAsia="TeX Gyre Bonum" w:hAnsi="Times New Roman" w:cs="Times New Roman"/>
          <w:sz w:val="24"/>
          <w:szCs w:val="24"/>
          <w:u w:val="single"/>
        </w:rPr>
        <w:t xml:space="preserve"> </w:t>
      </w:r>
      <w:r w:rsidR="007A00FF" w:rsidRPr="00144897">
        <w:rPr>
          <w:rFonts w:ascii="Times New Roman" w:eastAsia="TeX Gyre Bonum" w:hAnsi="Times New Roman" w:cs="Times New Roman"/>
          <w:sz w:val="24"/>
          <w:szCs w:val="24"/>
          <w:u w:val="single"/>
        </w:rPr>
        <w:t>comportamento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 w:after="0" w:line="240" w:lineRule="auto"/>
        <w:rPr>
          <w:rFonts w:ascii="Times New Roman" w:eastAsia="TeX Gyre Bonum" w:hAnsi="Times New Roman" w:cs="Times New Roman"/>
          <w:b/>
          <w:bCs/>
          <w:sz w:val="24"/>
          <w:szCs w:val="24"/>
        </w:rPr>
      </w:pPr>
    </w:p>
    <w:p w:rsidR="00024F76" w:rsidRPr="000C6CBD" w:rsidRDefault="006B6C59"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Georgia" w:hAnsi="Times New Roman" w:cs="Times New Roman"/>
          <w:sz w:val="24"/>
          <w:szCs w:val="24"/>
        </w:rPr>
      </w:pPr>
      <w:r>
        <w:rPr>
          <w:rFonts w:ascii="Times New Roman" w:hAnsi="Times New Roman" w:cs="Times New Roman"/>
          <w:sz w:val="24"/>
          <w:szCs w:val="24"/>
        </w:rPr>
        <w:t>Il C</w:t>
      </w:r>
      <w:r w:rsidR="007A00FF" w:rsidRPr="000C6CBD">
        <w:rPr>
          <w:rFonts w:ascii="Times New Roman" w:hAnsi="Times New Roman" w:cs="Times New Roman"/>
          <w:sz w:val="24"/>
          <w:szCs w:val="24"/>
        </w:rPr>
        <w:t>odice di comportamento è stato a</w:t>
      </w:r>
      <w:r w:rsidR="00144897">
        <w:rPr>
          <w:rFonts w:ascii="Times New Roman" w:hAnsi="Times New Roman" w:cs="Times New Roman"/>
          <w:sz w:val="24"/>
          <w:szCs w:val="24"/>
        </w:rPr>
        <w:t>pprova</w:t>
      </w:r>
      <w:r w:rsidR="007A00FF" w:rsidRPr="000C6CBD">
        <w:rPr>
          <w:rFonts w:ascii="Times New Roman" w:hAnsi="Times New Roman" w:cs="Times New Roman"/>
          <w:sz w:val="24"/>
          <w:szCs w:val="24"/>
        </w:rPr>
        <w:t>to con delibera di G.C. n.</w:t>
      </w:r>
      <w:r w:rsidR="00144897">
        <w:rPr>
          <w:rFonts w:ascii="Times New Roman" w:hAnsi="Times New Roman" w:cs="Times New Roman"/>
          <w:sz w:val="24"/>
          <w:szCs w:val="24"/>
        </w:rPr>
        <w:t xml:space="preserve"> 17 del 18.3.2019</w:t>
      </w:r>
      <w:r w:rsidR="007A00FF" w:rsidRPr="000C6CBD">
        <w:rPr>
          <w:rFonts w:ascii="Times New Roman" w:hAnsi="Times New Roman" w:cs="Times New Roman"/>
          <w:sz w:val="24"/>
          <w:szCs w:val="24"/>
        </w:rPr>
        <w:t>.</w:t>
      </w:r>
    </w:p>
    <w:p w:rsidR="00024F76" w:rsidRPr="000C6CBD" w:rsidRDefault="007A00FF" w:rsidP="006B6C59">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9" w:after="0" w:line="247" w:lineRule="auto"/>
        <w:ind w:right="153"/>
        <w:jc w:val="both"/>
        <w:rPr>
          <w:rFonts w:ascii="Times New Roman" w:eastAsia="Georgia" w:hAnsi="Times New Roman" w:cs="Times New Roman"/>
          <w:sz w:val="24"/>
          <w:szCs w:val="24"/>
        </w:rPr>
      </w:pPr>
      <w:r w:rsidRPr="000C6CBD">
        <w:rPr>
          <w:rFonts w:ascii="Times New Roman" w:hAnsi="Times New Roman" w:cs="Times New Roman"/>
          <w:sz w:val="24"/>
          <w:szCs w:val="24"/>
        </w:rPr>
        <w:t>Trova piena applicazione l’articolo 55-bis comma 3 del decreto legislativo 165/2001</w:t>
      </w:r>
      <w:r w:rsidR="00144897">
        <w:rPr>
          <w:rFonts w:ascii="Times New Roman" w:hAnsi="Times New Roman" w:cs="Times New Roman"/>
          <w:sz w:val="24"/>
          <w:szCs w:val="24"/>
        </w:rPr>
        <w:t xml:space="preserve"> </w:t>
      </w:r>
      <w:r w:rsidRPr="000C6CBD">
        <w:rPr>
          <w:rFonts w:ascii="Times New Roman" w:hAnsi="Times New Roman" w:cs="Times New Roman"/>
          <w:sz w:val="24"/>
          <w:szCs w:val="24"/>
        </w:rPr>
        <w:t>es</w:t>
      </w:r>
      <w:r w:rsidR="00144897">
        <w:rPr>
          <w:rFonts w:ascii="Times New Roman" w:hAnsi="Times New Roman" w:cs="Times New Roman"/>
          <w:sz w:val="24"/>
          <w:szCs w:val="24"/>
        </w:rPr>
        <w:t>a</w:t>
      </w:r>
      <w:r w:rsidRPr="000C6CBD">
        <w:rPr>
          <w:rFonts w:ascii="Times New Roman" w:hAnsi="Times New Roman" w:cs="Times New Roman"/>
          <w:sz w:val="24"/>
          <w:szCs w:val="24"/>
        </w:rPr>
        <w:t>mi in materia di segnalazione all’ufficio competente per i procedimenti</w:t>
      </w:r>
      <w:r w:rsidR="00144897">
        <w:rPr>
          <w:rFonts w:ascii="Times New Roman" w:hAnsi="Times New Roman" w:cs="Times New Roman"/>
          <w:sz w:val="24"/>
          <w:szCs w:val="24"/>
        </w:rPr>
        <w:t xml:space="preserve"> </w:t>
      </w:r>
      <w:r w:rsidRPr="000C6CBD">
        <w:rPr>
          <w:rFonts w:ascii="Times New Roman" w:hAnsi="Times New Roman" w:cs="Times New Roman"/>
          <w:sz w:val="24"/>
          <w:szCs w:val="24"/>
        </w:rPr>
        <w:t>disciplinari.</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9" w:after="0" w:line="247" w:lineRule="auto"/>
        <w:ind w:left="532" w:right="617"/>
        <w:jc w:val="both"/>
        <w:rPr>
          <w:rFonts w:ascii="Times New Roman" w:eastAsia="Georgia" w:hAnsi="Times New Roman" w:cs="Times New Roman"/>
          <w:sz w:val="24"/>
          <w:szCs w:val="24"/>
        </w:rPr>
      </w:pPr>
    </w:p>
    <w:p w:rsidR="00024F76" w:rsidRPr="00144897" w:rsidRDefault="00144897" w:rsidP="00144897">
      <w:pPr>
        <w:pStyle w:val="Intestazione2"/>
        <w:keepNext w:val="0"/>
        <w:widowControl w:val="0"/>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center"/>
        <w:outlineLvl w:val="2"/>
        <w:rPr>
          <w:rFonts w:ascii="Times New Roman" w:eastAsia="TeX Gyre Bonum" w:hAnsi="Times New Roman" w:cs="Times New Roman"/>
          <w:sz w:val="24"/>
          <w:szCs w:val="24"/>
          <w:u w:val="single"/>
        </w:rPr>
      </w:pPr>
      <w:r w:rsidRPr="00144897">
        <w:rPr>
          <w:rFonts w:ascii="Times New Roman" w:eastAsia="TeX Gyre Bonum" w:hAnsi="Times New Roman" w:cs="Times New Roman"/>
          <w:sz w:val="24"/>
          <w:szCs w:val="24"/>
          <w:u w:val="single"/>
        </w:rPr>
        <w:t xml:space="preserve">6 </w:t>
      </w:r>
      <w:r w:rsidR="007A00FF" w:rsidRPr="00144897">
        <w:rPr>
          <w:rFonts w:ascii="Times New Roman" w:eastAsia="TeX Gyre Bonum" w:hAnsi="Times New Roman" w:cs="Times New Roman"/>
          <w:sz w:val="24"/>
          <w:szCs w:val="24"/>
          <w:u w:val="single"/>
        </w:rPr>
        <w:t>Altre</w:t>
      </w:r>
      <w:r w:rsidR="00EE2A03" w:rsidRPr="00144897">
        <w:rPr>
          <w:rFonts w:ascii="Times New Roman" w:eastAsia="TeX Gyre Bonum" w:hAnsi="Times New Roman" w:cs="Times New Roman"/>
          <w:sz w:val="24"/>
          <w:szCs w:val="24"/>
          <w:u w:val="single"/>
        </w:rPr>
        <w:t xml:space="preserve"> </w:t>
      </w:r>
      <w:r w:rsidR="007A00FF" w:rsidRPr="00144897">
        <w:rPr>
          <w:rFonts w:ascii="Times New Roman" w:eastAsia="TeX Gyre Bonum" w:hAnsi="Times New Roman" w:cs="Times New Roman"/>
          <w:sz w:val="24"/>
          <w:szCs w:val="24"/>
          <w:u w:val="single"/>
        </w:rPr>
        <w:t>iniziative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3" w:after="0" w:line="240" w:lineRule="auto"/>
        <w:rPr>
          <w:rFonts w:ascii="Times New Roman" w:eastAsia="TeX Gyre Bonum" w:hAnsi="Times New Roman" w:cs="Times New Roman"/>
          <w:b/>
          <w:bCs/>
          <w:sz w:val="24"/>
          <w:szCs w:val="24"/>
        </w:rPr>
      </w:pPr>
    </w:p>
    <w:p w:rsidR="00024F76" w:rsidRPr="008E0168" w:rsidRDefault="007A00FF" w:rsidP="00623CC9">
      <w:pPr>
        <w:pStyle w:val="Paragrafoelenco"/>
        <w:widowControl w:val="0"/>
        <w:numPr>
          <w:ilvl w:val="1"/>
          <w:numId w:val="60"/>
        </w:num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after="0" w:line="240" w:lineRule="auto"/>
        <w:jc w:val="center"/>
        <w:rPr>
          <w:rFonts w:ascii="Times New Roman" w:eastAsia="TeX Gyre Bonum" w:hAnsi="Times New Roman" w:cs="Times New Roman"/>
          <w:b/>
          <w:bCs/>
          <w:sz w:val="24"/>
          <w:szCs w:val="24"/>
        </w:rPr>
      </w:pPr>
      <w:r w:rsidRPr="008E0168">
        <w:rPr>
          <w:rFonts w:ascii="Times New Roman" w:eastAsia="TeX Gyre Bonum" w:hAnsi="Times New Roman" w:cs="Times New Roman"/>
          <w:b/>
          <w:bCs/>
          <w:sz w:val="24"/>
          <w:szCs w:val="24"/>
        </w:rPr>
        <w:t>Indicazione dei criteri di rotazione del</w:t>
      </w:r>
      <w:r w:rsidR="00EE2A03" w:rsidRPr="008E0168">
        <w:rPr>
          <w:rFonts w:ascii="Times New Roman" w:eastAsia="TeX Gyre Bonum" w:hAnsi="Times New Roman" w:cs="Times New Roman"/>
          <w:b/>
          <w:bCs/>
          <w:sz w:val="24"/>
          <w:szCs w:val="24"/>
        </w:rPr>
        <w:t xml:space="preserve"> </w:t>
      </w:r>
      <w:r w:rsidRPr="008E0168">
        <w:rPr>
          <w:rFonts w:ascii="Times New Roman" w:eastAsia="TeX Gyre Bonum" w:hAnsi="Times New Roman" w:cs="Times New Roman"/>
          <w:b/>
          <w:bCs/>
          <w:sz w:val="24"/>
          <w:szCs w:val="24"/>
        </w:rPr>
        <w:t>personale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 w:after="0" w:line="240" w:lineRule="auto"/>
        <w:rPr>
          <w:rFonts w:ascii="Times New Roman" w:eastAsia="TeX Gyre Bonum" w:hAnsi="Times New Roman" w:cs="Times New Roman"/>
          <w:b/>
          <w:bCs/>
          <w:sz w:val="24"/>
          <w:szCs w:val="24"/>
        </w:rPr>
      </w:pP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dotazione organica dell’ente è limitata e non consente, di fatto, l’applicazione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concreta del criterio della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rotazione.</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1"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Non esistono figure professionali perfettamente fungibili all’interno dell’ente.</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30"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In ogni caso, si auspica l’attuazione di quanto espresso a pagina 3 delle “Intese” raggiunte in sede di Conferenza unificata il 24 luglio 2013: “L'attuazione della mobilità, specialmente se temporanea, costituisce un utile strumento per realizzare la rotazione tra le figure professionali specifiche e gli enti di più ridotte dimensioni. In quest'ottica, la Conferenza delle regioni, l'A.N.C.I. e l'U.P.I. si impegnano a promuovere iniziative di raccordo ed informativa tra gli enti rispettivamente interessati finalizzate all'attuazione della mobilità, anche temporanea, tra professionalità equivalenti presenti in diverse amministrazioni”.</w:t>
      </w:r>
    </w:p>
    <w:p w:rsidR="00024F76"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8" w:line="208" w:lineRule="auto"/>
        <w:ind w:right="615"/>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 xml:space="preserve">Indicazione delle disposizioni relative al ricorso all'arbitrato con </w:t>
      </w:r>
      <w:r w:rsidR="00144897" w:rsidRPr="000C6CBD">
        <w:rPr>
          <w:rFonts w:ascii="Times New Roman" w:eastAsia="TeX Gyre Bonum" w:hAnsi="Times New Roman" w:cs="Times New Roman"/>
          <w:sz w:val="24"/>
          <w:szCs w:val="24"/>
          <w:u w:color="000000"/>
        </w:rPr>
        <w:t>modalità</w:t>
      </w:r>
      <w:r w:rsidRPr="000C6CBD">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 xml:space="preserve">che ne assicurino la </w:t>
      </w:r>
      <w:r w:rsidR="00144897" w:rsidRPr="000C6CBD">
        <w:rPr>
          <w:rFonts w:ascii="Times New Roman" w:eastAsia="TeX Gyre Bonum" w:hAnsi="Times New Roman" w:cs="Times New Roman"/>
          <w:sz w:val="24"/>
          <w:szCs w:val="24"/>
          <w:u w:color="000000"/>
        </w:rPr>
        <w:t>pubblicità</w:t>
      </w:r>
      <w:r w:rsidR="00144897">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lang w:val="fr-FR"/>
        </w:rPr>
        <w:t>e la</w:t>
      </w:r>
      <w:r w:rsidR="00144897">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rotazione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 w:after="0" w:line="240" w:lineRule="auto"/>
        <w:rPr>
          <w:rFonts w:ascii="Times New Roman" w:eastAsia="TeX Gyre Bonum" w:hAnsi="Times New Roman" w:cs="Times New Roman"/>
          <w:b/>
          <w:bCs/>
          <w:sz w:val="24"/>
          <w:szCs w:val="24"/>
        </w:rPr>
      </w:pP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Sistematicamente in tutti i contratti futuri dell’ente si intende escludere il ricorso all’arbitrato.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8" w:lineRule="auto"/>
        <w:ind w:right="617"/>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 xml:space="preserve">Elaborazione della proposta di decreto per disciplinare gli incarichi e le </w:t>
      </w:r>
      <w:r w:rsidR="00144897" w:rsidRPr="000C6CBD">
        <w:rPr>
          <w:rFonts w:ascii="Times New Roman" w:eastAsia="TeX Gyre Bonum" w:hAnsi="Times New Roman" w:cs="Times New Roman"/>
          <w:sz w:val="24"/>
          <w:szCs w:val="24"/>
          <w:u w:color="000000"/>
        </w:rPr>
        <w:t>attività</w:t>
      </w:r>
      <w:r w:rsidRPr="000C6CBD">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non consentite ai pubblici</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dipendenti</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eX Gyre Bonum" w:hAnsi="Times New Roman" w:cs="Times New Roman"/>
          <w:b/>
          <w:bCs/>
          <w:sz w:val="24"/>
          <w:szCs w:val="24"/>
        </w:rPr>
      </w:pP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L’ente applica con puntualità la già esaustiva e dettagliata disciplina del decreto legislativo 39/2013, dell’articolo 53 del decreto legislativo 165/2001 e  dell’articolo 60  del DPR3/1957.</w:t>
      </w:r>
    </w:p>
    <w:p w:rsidR="00024F76" w:rsidRPr="000C6CBD" w:rsidRDefault="007A00FF" w:rsidP="00144897">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1" w:after="0" w:line="249" w:lineRule="auto"/>
        <w:ind w:right="74"/>
        <w:jc w:val="both"/>
        <w:rPr>
          <w:rFonts w:ascii="Times New Roman" w:eastAsia="Georgia" w:hAnsi="Times New Roman" w:cs="Times New Roman"/>
          <w:color w:val="auto"/>
          <w:sz w:val="24"/>
          <w:szCs w:val="24"/>
        </w:rPr>
      </w:pPr>
      <w:r w:rsidRPr="000C6CBD">
        <w:rPr>
          <w:rFonts w:ascii="Times New Roman" w:hAnsi="Times New Roman" w:cs="Times New Roman"/>
          <w:color w:val="auto"/>
          <w:sz w:val="24"/>
          <w:szCs w:val="24"/>
        </w:rPr>
        <w:t xml:space="preserve">Il Comune di Pietraperzia ha adottato, con delibera di </w:t>
      </w:r>
      <w:r w:rsidRPr="00A31926">
        <w:rPr>
          <w:rFonts w:ascii="Times New Roman" w:hAnsi="Times New Roman" w:cs="Times New Roman"/>
          <w:color w:val="auto"/>
          <w:sz w:val="24"/>
          <w:szCs w:val="24"/>
        </w:rPr>
        <w:t xml:space="preserve">G.M. n. </w:t>
      </w:r>
      <w:r w:rsidR="000C6CBD" w:rsidRPr="00A31926">
        <w:rPr>
          <w:rFonts w:ascii="Times New Roman" w:hAnsi="Times New Roman" w:cs="Times New Roman"/>
          <w:color w:val="auto"/>
          <w:sz w:val="24"/>
          <w:szCs w:val="24"/>
        </w:rPr>
        <w:t>112</w:t>
      </w:r>
      <w:r w:rsidRPr="00A31926">
        <w:rPr>
          <w:rFonts w:ascii="Times New Roman" w:hAnsi="Times New Roman" w:cs="Times New Roman"/>
          <w:color w:val="auto"/>
          <w:sz w:val="24"/>
          <w:szCs w:val="24"/>
        </w:rPr>
        <w:t xml:space="preserve"> del </w:t>
      </w:r>
      <w:r w:rsidR="000C6CBD" w:rsidRPr="00A31926">
        <w:rPr>
          <w:rFonts w:ascii="Times New Roman" w:hAnsi="Times New Roman" w:cs="Times New Roman"/>
          <w:color w:val="auto"/>
          <w:sz w:val="24"/>
          <w:szCs w:val="24"/>
        </w:rPr>
        <w:t>28/12/2012</w:t>
      </w:r>
      <w:r w:rsidRPr="000C6CBD">
        <w:rPr>
          <w:rFonts w:ascii="Times New Roman" w:hAnsi="Times New Roman" w:cs="Times New Roman"/>
          <w:color w:val="auto"/>
          <w:sz w:val="24"/>
          <w:szCs w:val="24"/>
        </w:rPr>
        <w:t xml:space="preserve"> il Regolamento </w:t>
      </w:r>
      <w:r w:rsidR="000C6CBD" w:rsidRPr="000C6CBD">
        <w:rPr>
          <w:rFonts w:ascii="Times New Roman" w:hAnsi="Times New Roman" w:cs="Times New Roman"/>
          <w:color w:val="auto"/>
          <w:sz w:val="24"/>
          <w:szCs w:val="24"/>
        </w:rPr>
        <w:t>sui criteri per lo svolgimento di incarichi affidati ai dipendenti comunali.</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color w:val="auto"/>
          <w:sz w:val="24"/>
          <w:szCs w:val="24"/>
        </w:rPr>
      </w:pPr>
    </w:p>
    <w:p w:rsidR="00024F76"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 w:after="0" w:line="240" w:lineRule="auto"/>
        <w:rPr>
          <w:rFonts w:ascii="Georgia" w:eastAsia="Georgia" w:hAnsi="Georgia" w:cs="Georgia"/>
          <w:sz w:val="27"/>
          <w:szCs w:val="27"/>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5" w:lineRule="auto"/>
        <w:ind w:right="615"/>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 xml:space="preserve">Elaborazione di direttive per l'attribuzione degli incarichi dirigenziali, con la definizione delle cause ostative al conferimento e verifica dell’insussistenza di  </w:t>
      </w:r>
      <w:r w:rsidRPr="00483C49">
        <w:rPr>
          <w:rFonts w:ascii="Times New Roman" w:eastAsia="TeX Gyre Bonum" w:hAnsi="Times New Roman" w:cs="Times New Roman"/>
          <w:sz w:val="24"/>
          <w:szCs w:val="24"/>
          <w:u w:color="000000"/>
        </w:rPr>
        <w:t>cause di</w:t>
      </w:r>
      <w:r w:rsidR="00EE2A03" w:rsidRPr="00483C49">
        <w:rPr>
          <w:rFonts w:ascii="Times New Roman" w:eastAsia="TeX Gyre Bonum" w:hAnsi="Times New Roman" w:cs="Times New Roman"/>
          <w:sz w:val="24"/>
          <w:szCs w:val="24"/>
          <w:u w:color="000000"/>
        </w:rPr>
        <w:t xml:space="preserve"> </w:t>
      </w:r>
      <w:r w:rsidR="00144897" w:rsidRPr="000C6CBD">
        <w:rPr>
          <w:rFonts w:ascii="Times New Roman" w:eastAsia="TeX Gyre Bonum" w:hAnsi="Times New Roman" w:cs="Times New Roman"/>
          <w:sz w:val="24"/>
          <w:szCs w:val="24"/>
          <w:u w:color="000000"/>
        </w:rPr>
        <w:t>incompatibilità</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 w:after="0" w:line="240" w:lineRule="auto"/>
        <w:rPr>
          <w:rFonts w:ascii="Times New Roman" w:eastAsia="TeX Gyre Bonum" w:hAnsi="Times New Roman" w:cs="Times New Roman"/>
          <w:b/>
          <w:bCs/>
          <w:sz w:val="24"/>
          <w:szCs w:val="24"/>
        </w:rPr>
      </w:pP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L’ente applica con puntualità la già esaustiva e dettagliata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 xml:space="preserve">disciplina  recata  dagli  articoli 50 comma 10, 107 e 109 del TUEL e dagli articoli 13 – 27 </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 xml:space="preserve">del decreto legislativo 165/2001 </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e</w:t>
      </w:r>
      <w:r w:rsidR="00EE2A03" w:rsidRPr="000C6CBD">
        <w:rPr>
          <w:rFonts w:ascii="Times New Roman" w:hAnsi="Times New Roman" w:cs="Times New Roman"/>
          <w:sz w:val="24"/>
          <w:szCs w:val="24"/>
        </w:rPr>
        <w:t xml:space="preserve"> </w:t>
      </w:r>
      <w:proofErr w:type="spellStart"/>
      <w:r w:rsidRPr="000C6CBD">
        <w:rPr>
          <w:rFonts w:ascii="Times New Roman" w:hAnsi="Times New Roman" w:cs="Times New Roman"/>
          <w:sz w:val="24"/>
          <w:szCs w:val="24"/>
        </w:rPr>
        <w:t>s</w:t>
      </w:r>
      <w:r w:rsidR="00FF3883">
        <w:rPr>
          <w:rFonts w:ascii="Times New Roman" w:hAnsi="Times New Roman" w:cs="Times New Roman"/>
          <w:sz w:val="24"/>
          <w:szCs w:val="24"/>
        </w:rPr>
        <w:t>s.</w:t>
      </w:r>
      <w:r w:rsidRPr="000C6CBD">
        <w:rPr>
          <w:rFonts w:ascii="Times New Roman" w:hAnsi="Times New Roman" w:cs="Times New Roman"/>
          <w:sz w:val="24"/>
          <w:szCs w:val="24"/>
        </w:rPr>
        <w:t>m</w:t>
      </w:r>
      <w:r w:rsidR="00FF3883">
        <w:rPr>
          <w:rFonts w:ascii="Times New Roman" w:hAnsi="Times New Roman" w:cs="Times New Roman"/>
          <w:sz w:val="24"/>
          <w:szCs w:val="24"/>
        </w:rPr>
        <w:t>m.i</w:t>
      </w:r>
      <w:r w:rsidRPr="000C6CBD">
        <w:rPr>
          <w:rFonts w:ascii="Times New Roman" w:hAnsi="Times New Roman" w:cs="Times New Roman"/>
          <w:sz w:val="24"/>
          <w:szCs w:val="24"/>
        </w:rPr>
        <w:t>i.</w:t>
      </w:r>
      <w:proofErr w:type="spellEnd"/>
    </w:p>
    <w:p w:rsidR="00024F76" w:rsidRPr="00FF3883"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3" w:after="0" w:line="247" w:lineRule="auto"/>
        <w:ind w:right="74"/>
        <w:jc w:val="both"/>
        <w:rPr>
          <w:rFonts w:ascii="Times New Roman" w:hAnsi="Times New Roman" w:cs="Times New Roman"/>
          <w:sz w:val="24"/>
          <w:szCs w:val="24"/>
        </w:rPr>
      </w:pPr>
      <w:r w:rsidRPr="000C6CBD">
        <w:rPr>
          <w:rFonts w:ascii="Times New Roman" w:hAnsi="Times New Roman" w:cs="Times New Roman"/>
          <w:sz w:val="24"/>
          <w:szCs w:val="24"/>
        </w:rPr>
        <w:t>Inoltre, l’ente applica puntualmente le disposizioni del decreto legislativo 39/2013 ed in particolare l’articolo 20 rubricato: dichiarazione sulla insussist</w:t>
      </w:r>
      <w:r w:rsidR="00FF3883">
        <w:rPr>
          <w:rFonts w:ascii="Times New Roman" w:hAnsi="Times New Roman" w:cs="Times New Roman"/>
          <w:sz w:val="24"/>
          <w:szCs w:val="24"/>
        </w:rPr>
        <w:t xml:space="preserve">enza di cause di </w:t>
      </w:r>
      <w:proofErr w:type="spellStart"/>
      <w:r w:rsidR="00FF3883">
        <w:rPr>
          <w:rFonts w:ascii="Times New Roman" w:hAnsi="Times New Roman" w:cs="Times New Roman"/>
          <w:sz w:val="24"/>
          <w:szCs w:val="24"/>
        </w:rPr>
        <w:t>inconferibilità</w:t>
      </w:r>
      <w:proofErr w:type="spellEnd"/>
      <w:r w:rsidRPr="000C6CBD">
        <w:rPr>
          <w:rFonts w:ascii="Times New Roman" w:hAnsi="Times New Roman" w:cs="Times New Roman"/>
          <w:sz w:val="24"/>
          <w:szCs w:val="24"/>
        </w:rPr>
        <w:t xml:space="preserve"> o incompatibilità.</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8" w:lineRule="auto"/>
        <w:ind w:right="613"/>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 xml:space="preserve">Definizione di </w:t>
      </w:r>
      <w:r w:rsidR="00FF3883" w:rsidRPr="000C6CBD">
        <w:rPr>
          <w:rFonts w:ascii="Times New Roman" w:eastAsia="TeX Gyre Bonum" w:hAnsi="Times New Roman" w:cs="Times New Roman"/>
          <w:sz w:val="24"/>
          <w:szCs w:val="24"/>
          <w:u w:color="000000"/>
        </w:rPr>
        <w:t>modalità</w:t>
      </w:r>
      <w:r w:rsidRPr="000C6CBD">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 xml:space="preserve">per verificare il rispetto del divieto di svolgere </w:t>
      </w:r>
      <w:r w:rsidR="00FF3883" w:rsidRPr="000C6CBD">
        <w:rPr>
          <w:rFonts w:ascii="Times New Roman" w:eastAsia="TeX Gyre Bonum" w:hAnsi="Times New Roman" w:cs="Times New Roman"/>
          <w:sz w:val="24"/>
          <w:szCs w:val="24"/>
          <w:u w:color="000000"/>
        </w:rPr>
        <w:t>attività</w:t>
      </w:r>
      <w:r w:rsidRPr="000C6CBD">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incompatibili a seguito della cessazione del</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rapporto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 w:after="0" w:line="240" w:lineRule="auto"/>
        <w:rPr>
          <w:rFonts w:ascii="Times New Roman" w:eastAsia="TeX Gyre Bonum" w:hAnsi="Times New Roman" w:cs="Times New Roman"/>
          <w:b/>
          <w:bCs/>
          <w:sz w:val="24"/>
          <w:szCs w:val="24"/>
        </w:rPr>
      </w:pP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legge 190/2012 ha integrato l’articolo 53 del decreto legislativo 165/2001 con un nuovo comma il 16-ter per contenere il rischio di situazioni di corruzione connesse all'impiego del dipendente pubblico successivamente alla cessazione del suo rapporto di lavoro.</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4"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La norma vieta ai dipendenti che, negli ultimi tre anni di servizio, abbiano esercitato poteri </w:t>
      </w:r>
      <w:proofErr w:type="spellStart"/>
      <w:r w:rsidRPr="000C6CBD">
        <w:rPr>
          <w:rFonts w:ascii="Times New Roman" w:hAnsi="Times New Roman" w:cs="Times New Roman"/>
          <w:sz w:val="24"/>
          <w:szCs w:val="24"/>
        </w:rPr>
        <w:t>autoritativi</w:t>
      </w:r>
      <w:proofErr w:type="spellEnd"/>
      <w:r w:rsidRPr="000C6CBD">
        <w:rPr>
          <w:rFonts w:ascii="Times New Roman" w:hAnsi="Times New Roman" w:cs="Times New Roman"/>
          <w:sz w:val="24"/>
          <w:szCs w:val="24"/>
        </w:rPr>
        <w:t xml:space="preserve"> o negoziali per conto delle pubbliche amministrazioni, di svolgere, nei tre anni successivi alla cessazione del rapporto di pubblico impiego, attività lavorativa o professionale presso i soggetti privati destinatari dell'attività della pubblica amministrazione svolta attraverso i medesimi poteri.</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5"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Eventuali contratti conclusi e gli incarichi conferiti in violazione del divieto sono nulli.</w:t>
      </w:r>
    </w:p>
    <w:p w:rsidR="00EE2A03"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6" w:after="0" w:line="249" w:lineRule="auto"/>
        <w:ind w:right="74"/>
        <w:jc w:val="both"/>
        <w:rPr>
          <w:rFonts w:ascii="Times New Roman" w:hAnsi="Times New Roman" w:cs="Times New Roman"/>
          <w:sz w:val="24"/>
          <w:szCs w:val="24"/>
        </w:rPr>
      </w:pPr>
      <w:r w:rsidRPr="000C6CBD">
        <w:rPr>
          <w:rFonts w:ascii="Times New Roman" w:hAnsi="Times New Roman" w:cs="Times New Roman"/>
          <w:sz w:val="24"/>
          <w:szCs w:val="24"/>
        </w:rPr>
        <w:t>E’ fatto divieto ai soggetti privati che li hanno conclusi o conferiti di contrattare con le pubbliche amministrazioni per i successivi tre anni, con obbligo di restituzione dei compensi eventualmente percepiti e accertati ad essi riferiti.</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6"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rischio valutato dalla norma è che durante il periodo di servizio il dipendente possa artatamente precostituirsi delle situazioni lavorative vantaggiose, sfruttare  a  proprio fine la sua posizione e il suo potere all'interno dell'amministrazione, per poi ottenere contratti di lavoro/collaborazione presso imprese o privati con cui entra in contatto.</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5"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norma limita la libertà negoziale del dipendente per un determinato periodo successivo alla cessazione del rapporto per eliminare la "convenienza" di eventuali accordi fraudolenti.</w:t>
      </w:r>
    </w:p>
    <w:p w:rsidR="00024F76" w:rsidRPr="000C6CBD" w:rsidRDefault="007A00FF">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52"/>
        <w:ind w:left="532"/>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MISURA:</w:t>
      </w:r>
    </w:p>
    <w:p w:rsidR="00024F76"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10" w:after="0" w:line="247" w:lineRule="auto"/>
        <w:ind w:right="74"/>
        <w:jc w:val="both"/>
        <w:rPr>
          <w:rFonts w:ascii="Times New Roman" w:hAnsi="Times New Roman" w:cs="Times New Roman"/>
          <w:sz w:val="24"/>
          <w:szCs w:val="24"/>
          <w:u w:val="single"/>
        </w:rPr>
      </w:pPr>
      <w:r w:rsidRPr="000C6CBD">
        <w:rPr>
          <w:rFonts w:ascii="Times New Roman" w:hAnsi="Times New Roman" w:cs="Times New Roman"/>
          <w:sz w:val="24"/>
          <w:szCs w:val="24"/>
          <w:u w:val="single"/>
        </w:rPr>
        <w:t>Pertanto, ogni contraente e appaltatore dell’ente, all’atto della stipulazione del contratto</w:t>
      </w:r>
      <w:r w:rsidR="00EE2A03" w:rsidRPr="000C6CBD">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deve rendere una dichiarazioni, ai sensi del DPR 445/2000, circa l’inesistenza di</w:t>
      </w:r>
      <w:r w:rsidR="00EE2A03" w:rsidRPr="000C6CBD">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contratti di lavoro o rapporti di collaborazione vietati a norma del</w:t>
      </w:r>
      <w:r w:rsidR="006B6C59">
        <w:rPr>
          <w:rFonts w:ascii="Times New Roman" w:hAnsi="Times New Roman" w:cs="Times New Roman"/>
          <w:sz w:val="24"/>
          <w:szCs w:val="24"/>
          <w:u w:val="single"/>
        </w:rPr>
        <w:t xml:space="preserve">l’art. 53, </w:t>
      </w:r>
      <w:r w:rsidRPr="000C6CBD">
        <w:rPr>
          <w:rFonts w:ascii="Times New Roman" w:hAnsi="Times New Roman" w:cs="Times New Roman"/>
          <w:sz w:val="24"/>
          <w:szCs w:val="24"/>
          <w:u w:val="single"/>
        </w:rPr>
        <w:t>comma 16-ter</w:t>
      </w:r>
      <w:r w:rsidR="006B6C59">
        <w:rPr>
          <w:rFonts w:ascii="Times New Roman" w:hAnsi="Times New Roman" w:cs="Times New Roman"/>
          <w:sz w:val="24"/>
          <w:szCs w:val="24"/>
          <w:u w:val="single"/>
        </w:rPr>
        <w:t>,</w:t>
      </w:r>
      <w:r w:rsidRPr="000C6CBD">
        <w:rPr>
          <w:rFonts w:ascii="Times New Roman" w:hAnsi="Times New Roman" w:cs="Times New Roman"/>
          <w:sz w:val="24"/>
          <w:szCs w:val="24"/>
          <w:u w:val="single"/>
        </w:rPr>
        <w:t xml:space="preserve"> del</w:t>
      </w:r>
      <w:r w:rsidR="00EE2A03" w:rsidRPr="000C6CBD">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d.lgs. 165/2001 e</w:t>
      </w:r>
      <w:r w:rsidR="00EE2A03" w:rsidRPr="000C6CBD">
        <w:rPr>
          <w:rFonts w:ascii="Times New Roman" w:hAnsi="Times New Roman" w:cs="Times New Roman"/>
          <w:sz w:val="24"/>
          <w:szCs w:val="24"/>
          <w:u w:val="single"/>
        </w:rPr>
        <w:t xml:space="preserve"> </w:t>
      </w:r>
      <w:proofErr w:type="spellStart"/>
      <w:r w:rsidRPr="000C6CBD">
        <w:rPr>
          <w:rFonts w:ascii="Times New Roman" w:hAnsi="Times New Roman" w:cs="Times New Roman"/>
          <w:sz w:val="24"/>
          <w:szCs w:val="24"/>
          <w:u w:val="single"/>
        </w:rPr>
        <w:t>s</w:t>
      </w:r>
      <w:r w:rsidR="006B6C59">
        <w:rPr>
          <w:rFonts w:ascii="Times New Roman" w:hAnsi="Times New Roman" w:cs="Times New Roman"/>
          <w:sz w:val="24"/>
          <w:szCs w:val="24"/>
          <w:u w:val="single"/>
        </w:rPr>
        <w:t>s.</w:t>
      </w:r>
      <w:r w:rsidRPr="000C6CBD">
        <w:rPr>
          <w:rFonts w:ascii="Times New Roman" w:hAnsi="Times New Roman" w:cs="Times New Roman"/>
          <w:sz w:val="24"/>
          <w:szCs w:val="24"/>
          <w:u w:val="single"/>
        </w:rPr>
        <w:t>m</w:t>
      </w:r>
      <w:r w:rsidR="006B6C59">
        <w:rPr>
          <w:rFonts w:ascii="Times New Roman" w:hAnsi="Times New Roman" w:cs="Times New Roman"/>
          <w:sz w:val="24"/>
          <w:szCs w:val="24"/>
          <w:u w:val="single"/>
        </w:rPr>
        <w:t>m.i</w:t>
      </w:r>
      <w:r w:rsidRPr="000C6CBD">
        <w:rPr>
          <w:rFonts w:ascii="Times New Roman" w:hAnsi="Times New Roman" w:cs="Times New Roman"/>
          <w:sz w:val="24"/>
          <w:szCs w:val="24"/>
          <w:u w:val="single"/>
        </w:rPr>
        <w:t>i.</w:t>
      </w:r>
      <w:proofErr w:type="spellEnd"/>
    </w:p>
    <w:p w:rsidR="00C1516A" w:rsidRPr="000C6CBD" w:rsidRDefault="00C1516A"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10" w:after="0" w:line="247" w:lineRule="auto"/>
        <w:ind w:right="74"/>
        <w:jc w:val="both"/>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7" w:line="208" w:lineRule="auto"/>
        <w:ind w:right="615"/>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Elaborazione di direttive per effettuare controlli su precedenti penali ai fini dell'attribuzione degli incarichi e dell'assegnazione ad</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uffici</w:t>
      </w:r>
      <w:r w:rsidR="00EE2A03" w:rsidRPr="000C6CBD">
        <w:rPr>
          <w:rFonts w:ascii="Times New Roman" w:eastAsia="TeX Gyre Bonum" w:hAnsi="Times New Roman" w:cs="Times New Roman"/>
          <w:sz w:val="24"/>
          <w:szCs w:val="24"/>
          <w:u w:color="000000"/>
        </w:rPr>
        <w:t>.</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3" w:after="0" w:line="240" w:lineRule="auto"/>
        <w:rPr>
          <w:rFonts w:ascii="Times New Roman" w:eastAsia="TeX Gyre Bonum" w:hAnsi="Times New Roman" w:cs="Times New Roman"/>
          <w:b/>
          <w:bCs/>
          <w:sz w:val="24"/>
          <w:szCs w:val="24"/>
        </w:rPr>
      </w:pP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La legge 190/2012 ha introdotto delle misure di prevenzione di carattere soggettivo, che anticipano la tutela al momento della formazione degli organi deputati ad assumere decisioni e ad esercitare poteri </w:t>
      </w:r>
      <w:r w:rsidRPr="000C6CBD">
        <w:rPr>
          <w:rFonts w:ascii="Times New Roman" w:hAnsi="Times New Roman" w:cs="Times New Roman"/>
          <w:sz w:val="24"/>
          <w:szCs w:val="24"/>
        </w:rPr>
        <w:lastRenderedPageBreak/>
        <w:t>nelle amministrazioni.</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15"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L’articolo 35-bis del decreto legislativo 165/2001 pone condizioni ostative per la partecipazione a commissioni di concorso o di gara e per lo svolgimento di funzioni direttive in riferimento agli uffici considerati a più elevato rischio di corruzione.</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23"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norma in particolare prevede che coloro che siano stati condannati, anche con sentenza non passata in giudicato, per i reati previsti nel Capo I del Titolo II del libro secondo del Codice penale:</w:t>
      </w:r>
    </w:p>
    <w:p w:rsidR="00024F76" w:rsidRPr="000C6CBD" w:rsidRDefault="007A00FF" w:rsidP="00623CC9">
      <w:pPr>
        <w:pStyle w:val="Paragrafoelenco"/>
        <w:widowControl w:val="0"/>
        <w:numPr>
          <w:ilvl w:val="2"/>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3" w:after="0" w:line="247" w:lineRule="auto"/>
        <w:ind w:left="851" w:right="618" w:hanging="142"/>
        <w:jc w:val="both"/>
        <w:rPr>
          <w:rFonts w:ascii="Times New Roman" w:eastAsia="Georgia" w:hAnsi="Times New Roman" w:cs="Times New Roman"/>
          <w:sz w:val="24"/>
          <w:szCs w:val="24"/>
        </w:rPr>
      </w:pPr>
      <w:r w:rsidRPr="000C6CBD">
        <w:rPr>
          <w:rFonts w:ascii="Times New Roman" w:hAnsi="Times New Roman" w:cs="Times New Roman"/>
          <w:sz w:val="24"/>
          <w:szCs w:val="24"/>
        </w:rPr>
        <w:t>non possano fare parte, anche con compiti di segreteria, di commissioni per l'accesso o la selezione a pubblici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impieghi;</w:t>
      </w:r>
    </w:p>
    <w:p w:rsidR="00024F76" w:rsidRPr="000C6CBD" w:rsidRDefault="007A00FF" w:rsidP="00623CC9">
      <w:pPr>
        <w:pStyle w:val="Paragrafoelenco"/>
        <w:widowControl w:val="0"/>
        <w:numPr>
          <w:ilvl w:val="2"/>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9" w:lineRule="auto"/>
        <w:ind w:left="851" w:right="620" w:hanging="142"/>
        <w:jc w:val="both"/>
        <w:rPr>
          <w:rFonts w:ascii="Times New Roman" w:eastAsia="Georgia" w:hAnsi="Times New Roman" w:cs="Times New Roman"/>
          <w:sz w:val="24"/>
          <w:szCs w:val="24"/>
        </w:rPr>
      </w:pPr>
      <w:r w:rsidRPr="000C6CBD">
        <w:rPr>
          <w:rFonts w:ascii="Times New Roman" w:hAnsi="Times New Roman" w:cs="Times New Roman"/>
          <w:sz w:val="24"/>
          <w:szCs w:val="24"/>
        </w:rPr>
        <w:t>non possano essere assegnati, anche con funzioni direttive, agli uffici  preposti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alla gestione delle risorse finanziarie, all'acquisizione di beni, servizi 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forniture;</w:t>
      </w:r>
    </w:p>
    <w:p w:rsidR="00024F76" w:rsidRPr="000C6CBD" w:rsidRDefault="007A00FF" w:rsidP="00623CC9">
      <w:pPr>
        <w:pStyle w:val="Paragrafoelenco"/>
        <w:widowControl w:val="0"/>
        <w:numPr>
          <w:ilvl w:val="2"/>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6" w:after="0" w:line="247" w:lineRule="auto"/>
        <w:ind w:left="851" w:right="612" w:hanging="142"/>
        <w:jc w:val="both"/>
        <w:rPr>
          <w:rFonts w:ascii="Times New Roman" w:eastAsia="Georgia" w:hAnsi="Times New Roman" w:cs="Times New Roman"/>
          <w:sz w:val="24"/>
          <w:szCs w:val="24"/>
        </w:rPr>
      </w:pPr>
      <w:r w:rsidRPr="000C6CBD">
        <w:rPr>
          <w:rFonts w:ascii="Times New Roman" w:hAnsi="Times New Roman" w:cs="Times New Roman"/>
          <w:sz w:val="24"/>
          <w:szCs w:val="24"/>
        </w:rPr>
        <w:t>non possano essere assegnati, anche con funzioni direttive, agli uffici  preposti</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alla concessione o all'erogazione di sovvenzioni, contributi, sussidi, ausili finanziari o attribuzioni di vantaggi economici a soggetti pubblici e privati;</w:t>
      </w:r>
    </w:p>
    <w:p w:rsidR="00024F76" w:rsidRPr="000C6CBD" w:rsidRDefault="007A00FF" w:rsidP="00623CC9">
      <w:pPr>
        <w:pStyle w:val="Paragrafoelenco"/>
        <w:widowControl w:val="0"/>
        <w:numPr>
          <w:ilvl w:val="2"/>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3" w:after="0" w:line="247" w:lineRule="auto"/>
        <w:ind w:left="851" w:right="615" w:hanging="142"/>
        <w:jc w:val="both"/>
        <w:rPr>
          <w:rFonts w:ascii="Times New Roman" w:eastAsia="Georgia" w:hAnsi="Times New Roman" w:cs="Times New Roman"/>
          <w:sz w:val="24"/>
          <w:szCs w:val="24"/>
        </w:rPr>
      </w:pPr>
      <w:r w:rsidRPr="000C6CBD">
        <w:rPr>
          <w:rFonts w:ascii="Times New Roman" w:hAnsi="Times New Roman" w:cs="Times New Roman"/>
          <w:sz w:val="24"/>
          <w:szCs w:val="24"/>
        </w:rPr>
        <w:t>non possano fare parte delle commissioni per la scelta del contraente per l'affidamento di lavori, forniture e servizi, per la concessione o l'erogazione di sovvenzioni, contributi, sussidi, ausili finanziari, nonché per l'attribuzione di vantaggi economici di qualunque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genere.</w:t>
      </w:r>
    </w:p>
    <w:p w:rsidR="00024F76" w:rsidRPr="000C6CBD" w:rsidRDefault="007A00FF">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1" w:line="316" w:lineRule="exact"/>
        <w:ind w:left="532"/>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MISURA:</w:t>
      </w:r>
    </w:p>
    <w:p w:rsidR="00024F76" w:rsidRPr="000C6CBD" w:rsidRDefault="007A00FF" w:rsidP="00FF388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u w:val="single"/>
        </w:rPr>
        <w:t>Pertanto, ogni commissario e/o responsabile all’atto della designazione sarà tenuto a</w:t>
      </w:r>
      <w:r w:rsidR="00EE2A03" w:rsidRPr="000C6CBD">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rendere, ai sensi del DPR 445/2000, una dichiarazione di insussistenza delle condizioni</w:t>
      </w:r>
      <w:r w:rsidR="00EE2A03" w:rsidRPr="000C6CBD">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di incompatibilità di cui sopra.</w:t>
      </w:r>
    </w:p>
    <w:p w:rsidR="00024F76" w:rsidRPr="000C6CBD" w:rsidRDefault="00024F76" w:rsidP="00EE2A0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p>
    <w:p w:rsidR="00024F76" w:rsidRPr="000C6CBD" w:rsidRDefault="00024F76" w:rsidP="00EE2A0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8" w:line="208" w:lineRule="auto"/>
        <w:ind w:right="617"/>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Adozione di misure per la tutela del dipendente che effettua segnalazioni di illecito</w:t>
      </w:r>
      <w:r w:rsidR="00E34CDE">
        <w:rPr>
          <w:rFonts w:ascii="Times New Roman" w:eastAsia="TeX Gyre Bonum" w:hAnsi="Times New Roman" w:cs="Times New Roman"/>
          <w:sz w:val="24"/>
          <w:szCs w:val="24"/>
          <w:u w:color="000000"/>
        </w:rPr>
        <w:t xml:space="preserve"> </w:t>
      </w:r>
      <w:r w:rsidRPr="00483C49">
        <w:rPr>
          <w:rFonts w:ascii="Times New Roman" w:eastAsia="TeX Gyre Bonum" w:hAnsi="Times New Roman" w:cs="Times New Roman"/>
          <w:sz w:val="24"/>
          <w:szCs w:val="24"/>
          <w:u w:color="000000"/>
        </w:rPr>
        <w:t>(</w:t>
      </w:r>
      <w:proofErr w:type="spellStart"/>
      <w:r w:rsidRPr="00483C49">
        <w:rPr>
          <w:rFonts w:ascii="Times New Roman" w:eastAsia="TeX Gyre Bonum" w:hAnsi="Times New Roman" w:cs="Times New Roman"/>
          <w:sz w:val="24"/>
          <w:szCs w:val="24"/>
          <w:u w:color="000000"/>
        </w:rPr>
        <w:t>whistleblower</w:t>
      </w:r>
      <w:proofErr w:type="spellEnd"/>
      <w:r w:rsidRPr="00483C49">
        <w:rPr>
          <w:rFonts w:ascii="Times New Roman" w:eastAsia="TeX Gyre Bonum" w:hAnsi="Times New Roman" w:cs="Times New Roman"/>
          <w:sz w:val="24"/>
          <w:szCs w:val="24"/>
          <w:u w:color="000000"/>
        </w:rPr>
        <w:t>)</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 w:after="0" w:line="240" w:lineRule="auto"/>
        <w:rPr>
          <w:rFonts w:ascii="Times New Roman" w:eastAsia="TeX Gyre Bonum" w:hAnsi="Times New Roman" w:cs="Times New Roman"/>
          <w:b/>
          <w:bCs/>
          <w:sz w:val="24"/>
          <w:szCs w:val="24"/>
        </w:rPr>
      </w:pP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L’art. 54-</w:t>
      </w:r>
      <w:r w:rsidRPr="000C6CBD">
        <w:rPr>
          <w:rFonts w:ascii="Times New Roman" w:hAnsi="Times New Roman" w:cs="Times New Roman"/>
          <w:i/>
          <w:iCs/>
          <w:sz w:val="24"/>
          <w:szCs w:val="24"/>
        </w:rPr>
        <w:t>bis</w:t>
      </w:r>
      <w:r w:rsidRPr="000C6CBD">
        <w:rPr>
          <w:rFonts w:ascii="Times New Roman" w:hAnsi="Times New Roman" w:cs="Times New Roman"/>
          <w:sz w:val="24"/>
          <w:szCs w:val="24"/>
        </w:rPr>
        <w:t xml:space="preserve"> del decreto legislativo 165/2001, rubricato "Tutela del dipendente pubblico che segnala illeciti" (c.d. </w:t>
      </w:r>
      <w:proofErr w:type="spellStart"/>
      <w:r w:rsidRPr="000C6CBD">
        <w:rPr>
          <w:rFonts w:ascii="Times New Roman" w:hAnsi="Times New Roman" w:cs="Times New Roman"/>
          <w:sz w:val="24"/>
          <w:szCs w:val="24"/>
        </w:rPr>
        <w:t>whistleblower</w:t>
      </w:r>
      <w:proofErr w:type="spellEnd"/>
      <w:r w:rsidRPr="000C6CBD">
        <w:rPr>
          <w:rFonts w:ascii="Times New Roman" w:hAnsi="Times New Roman" w:cs="Times New Roman"/>
          <w:sz w:val="24"/>
          <w:szCs w:val="24"/>
        </w:rPr>
        <w:t>), introduce una misura di tutela già in uso presso altri ordinamenti, finalizzata a consentire l'emersione di fattispecie di illecito.</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Il </w:t>
      </w:r>
      <w:proofErr w:type="spellStart"/>
      <w:r w:rsidRPr="000C6CBD">
        <w:rPr>
          <w:rFonts w:ascii="Times New Roman" w:hAnsi="Times New Roman" w:cs="Times New Roman"/>
          <w:sz w:val="24"/>
          <w:szCs w:val="24"/>
        </w:rPr>
        <w:t>whistleblowing</w:t>
      </w:r>
      <w:proofErr w:type="spellEnd"/>
      <w:r w:rsidRPr="000C6CBD">
        <w:rPr>
          <w:rFonts w:ascii="Times New Roman" w:hAnsi="Times New Roman" w:cs="Times New Roman"/>
          <w:sz w:val="24"/>
          <w:szCs w:val="24"/>
        </w:rPr>
        <w:t xml:space="preserve"> è l’azione di chi, in un’azienda pubblica o privata, rileva un pericolo, una frode (reale o solo potenziale) o un qualunque altro rischio in grado di danneggiare l’azienda stessa, gli azionisti, i dipendenti, i clienti o la reputazione dell’ente. Il </w:t>
      </w:r>
      <w:proofErr w:type="spellStart"/>
      <w:r w:rsidRPr="000C6CBD">
        <w:rPr>
          <w:rFonts w:ascii="Times New Roman" w:hAnsi="Times New Roman" w:cs="Times New Roman"/>
          <w:sz w:val="24"/>
          <w:szCs w:val="24"/>
        </w:rPr>
        <w:t>whistleblower</w:t>
      </w:r>
      <w:proofErr w:type="spellEnd"/>
      <w:r w:rsidRPr="000C6CBD">
        <w:rPr>
          <w:rFonts w:ascii="Times New Roman" w:hAnsi="Times New Roman" w:cs="Times New Roman"/>
          <w:sz w:val="24"/>
          <w:szCs w:val="24"/>
        </w:rPr>
        <w:t xml:space="preserve"> (termine inglese che si potrebbe tradurre come “soffiatore nel fischietto”) è colui che segnala questo rischio.  </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Nella procedura di segnalazione si osserva quanto disposto dalla determinazione n.6 del 28 aprile 2015 con cui l'ANAC ha formulato le "Linee guida in materia di tutela del dipendente pubblico che segnala illeciti (</w:t>
      </w:r>
      <w:proofErr w:type="spellStart"/>
      <w:r w:rsidRPr="000C6CBD">
        <w:rPr>
          <w:rFonts w:ascii="Times New Roman" w:hAnsi="Times New Roman" w:cs="Times New Roman"/>
          <w:sz w:val="24"/>
          <w:szCs w:val="24"/>
        </w:rPr>
        <w:t>Whistleblower</w:t>
      </w:r>
      <w:proofErr w:type="spellEnd"/>
      <w:r w:rsidRPr="000C6CBD">
        <w:rPr>
          <w:rFonts w:ascii="Times New Roman" w:hAnsi="Times New Roman" w:cs="Times New Roman"/>
          <w:sz w:val="24"/>
          <w:szCs w:val="24"/>
        </w:rPr>
        <w:t>)” e le successive modifiche introdotte all’art. 54-bis del decreto legislativo 30 marzo 2001, n. 165 con la legge 20 novembre 2017, n. 179.</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Il modulo unico per le segnalazioni è pubblicato sul sito del </w:t>
      </w:r>
      <w:r w:rsidR="00E34CDE">
        <w:rPr>
          <w:rFonts w:ascii="Times New Roman" w:hAnsi="Times New Roman" w:cs="Times New Roman"/>
          <w:sz w:val="24"/>
          <w:szCs w:val="24"/>
        </w:rPr>
        <w:t>C</w:t>
      </w:r>
      <w:r w:rsidRPr="000C6CBD">
        <w:rPr>
          <w:rFonts w:ascii="Times New Roman" w:hAnsi="Times New Roman" w:cs="Times New Roman"/>
          <w:sz w:val="24"/>
          <w:szCs w:val="24"/>
        </w:rPr>
        <w:t>omune nella sezione Amministrazione trasparente – altri contenuti – corruzione e va trasmesso al Responsabile per la prevenzione della corruzione.</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Il pubblico dipendente che, nell'interesse dell'integrità della pubblica amministrazione, segnala al responsabile della prevenzione della corruzione e della trasparenza ovvero all'Autorità nazionale anticorruzione (ANAC), o denuncia all'autorità giudiziaria ordinaria o a quella contabile, condotte illecite di cui è venuto a conoscenza in ragione del proprio rapporto di lavoro non può essere sanzionato, </w:t>
      </w:r>
      <w:proofErr w:type="spellStart"/>
      <w:r w:rsidRPr="000C6CBD">
        <w:rPr>
          <w:rFonts w:ascii="Times New Roman" w:hAnsi="Times New Roman" w:cs="Times New Roman"/>
          <w:sz w:val="24"/>
          <w:szCs w:val="24"/>
        </w:rPr>
        <w:t>demansionato</w:t>
      </w:r>
      <w:proofErr w:type="spellEnd"/>
      <w:r w:rsidRPr="000C6CBD">
        <w:rPr>
          <w:rFonts w:ascii="Times New Roman" w:hAnsi="Times New Roman" w:cs="Times New Roman"/>
          <w:sz w:val="24"/>
          <w:szCs w:val="24"/>
        </w:rPr>
        <w:t xml:space="preserve">, licenziato, trasferito, o sottoposto ad altra misura organizzativa avente effetti negativi, diretti o indiretti, sulle condizioni di lavoro determinata dalla segnalazione. L'adozione di misure ritenute </w:t>
      </w:r>
      <w:r w:rsidRPr="000C6CBD">
        <w:rPr>
          <w:rFonts w:ascii="Times New Roman" w:hAnsi="Times New Roman" w:cs="Times New Roman"/>
          <w:sz w:val="24"/>
          <w:szCs w:val="24"/>
        </w:rPr>
        <w:lastRenderedPageBreak/>
        <w:t>ritorsive nei confronti del segnalante è comunicata in ogni caso all'ANAC dall'interessato o dalle organizzazioni sindacali maggiormente rappresentative nell'amministrazione nella quale le stesse sono state poste in essere. L'ANAC informa il Dipartimento della funzione pubblica della Presidenza del Consiglio dei ministri o gli altri organismi di garanzia o di disciplina per le attività e gli eventuali provvedimenti di competenza.</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Per dipendente pubblico si intende il dipendente delle amministrazioni pubbliche, il dipendente di un ente pubblico economico ovvero il dipendente di un ente di diritto privato sottoposto a controllo pubblico ai sensi dell'art. 2359 del cod. civ. Tale disciplina si applica anche ai lavoratori e ai collaboratori delle imprese fornitrici di beni o servizi e che realizzano opere in favore dell'amministrazione pubblica.</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L'identità del segnalante non può essere rivelata. Nell'ambito del procedimento penale, l'identità del segnalante è coperta dal segreto nei modi e nei limiti previsti dall'art. 329 del cod. proc. </w:t>
      </w:r>
      <w:proofErr w:type="spellStart"/>
      <w:r w:rsidRPr="000C6CBD">
        <w:rPr>
          <w:rFonts w:ascii="Times New Roman" w:hAnsi="Times New Roman" w:cs="Times New Roman"/>
          <w:sz w:val="24"/>
          <w:szCs w:val="24"/>
        </w:rPr>
        <w:t>pen</w:t>
      </w:r>
      <w:proofErr w:type="spellEnd"/>
      <w:r w:rsidRPr="000C6CBD">
        <w:rPr>
          <w:rFonts w:ascii="Times New Roman" w:hAnsi="Times New Roman" w:cs="Times New Roman"/>
          <w:sz w:val="24"/>
          <w:szCs w:val="24"/>
        </w:rPr>
        <w:t>. Nell'ambito del procedimento dinanzi alla Corte dei conti, l'identità del segnalante non può essere rivelata fino alla chiusura della fase istruttoria. Nell'ambito del procedimento disciplinare l'identità del segnalante non può essere rivelata, ove la contestazione dell'addebito disciplinare sia fondata su accertamenti distinti e ulteriori rispetto alla segnalazione, anche se conseguenti alla stessa. Qualora la contestazione sia fondata, in tutto o in parte, sulla segnalazione e la conoscenza dell'identità del segnalante sia indispensabile per la difesa dell'incolpato, la segnalazione sarà utilizzabile ai fini del procedimento disciplinare solo in presenza di consenso del segnalante alla rivelazione della sua identità.</w:t>
      </w:r>
    </w:p>
    <w:p w:rsidR="00024F76" w:rsidRPr="000C6CBD" w:rsidRDefault="007A00FF">
      <w:pPr>
        <w:spacing w:after="0"/>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Gravano sul responsabile dell’ufficio procedimenti disciplinari gli stessi doveri di comportamento, volti alla tutela della riservatezza del segnalante, cui sono tenuti il Responsabile della prevenzione della corruzione e gli eventuali </w:t>
      </w:r>
      <w:r w:rsidR="004266F0">
        <w:rPr>
          <w:rFonts w:ascii="Times New Roman" w:hAnsi="Times New Roman" w:cs="Times New Roman"/>
          <w:sz w:val="24"/>
          <w:szCs w:val="24"/>
        </w:rPr>
        <w:t>R</w:t>
      </w:r>
      <w:r w:rsidRPr="000C6CBD">
        <w:rPr>
          <w:rFonts w:ascii="Times New Roman" w:hAnsi="Times New Roman" w:cs="Times New Roman"/>
          <w:sz w:val="24"/>
          <w:szCs w:val="24"/>
        </w:rPr>
        <w:t>eferenti</w:t>
      </w:r>
      <w:r w:rsidR="004266F0">
        <w:rPr>
          <w:rFonts w:ascii="Times New Roman" w:hAnsi="Times New Roman" w:cs="Times New Roman"/>
          <w:sz w:val="24"/>
          <w:szCs w:val="24"/>
        </w:rPr>
        <w:t xml:space="preserve"> coinvolti</w:t>
      </w:r>
      <w:r w:rsidRPr="000C6CBD">
        <w:rPr>
          <w:rFonts w:ascii="Times New Roman" w:hAnsi="Times New Roman" w:cs="Times New Roman"/>
          <w:sz w:val="24"/>
          <w:szCs w:val="24"/>
        </w:rPr>
        <w:t>. La denuncia è sottratta all’accesso previsto dagli artt. 22 e seguenti della legge 7 agosto 1990, n. 241.</w:t>
      </w:r>
    </w:p>
    <w:p w:rsidR="00024F76" w:rsidRPr="000C6CBD" w:rsidRDefault="00024F76">
      <w:pPr>
        <w:spacing w:after="0"/>
        <w:jc w:val="both"/>
        <w:rPr>
          <w:rFonts w:ascii="Times New Roman" w:eastAsia="Times New Roman" w:hAnsi="Times New Roman" w:cs="Times New Roman"/>
          <w:sz w:val="24"/>
          <w:szCs w:val="24"/>
        </w:rPr>
      </w:pPr>
    </w:p>
    <w:p w:rsidR="00E34CDE" w:rsidRDefault="007A00FF">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4"/>
        <w:ind w:left="532"/>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MISURA:</w:t>
      </w:r>
    </w:p>
    <w:p w:rsidR="00024F76" w:rsidRPr="000C6CBD" w:rsidRDefault="007A00FF" w:rsidP="004266F0">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4"/>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b w:val="0"/>
          <w:bCs w:val="0"/>
          <w:sz w:val="24"/>
          <w:szCs w:val="24"/>
          <w:u w:val="single" w:color="000000"/>
        </w:rPr>
        <w:t>Sul sito istituzionale dell’Ente, nella sezione Amministrazione Trasparente-</w:t>
      </w:r>
      <w:r w:rsidR="004266F0">
        <w:rPr>
          <w:rFonts w:ascii="Times New Roman" w:eastAsia="TeX Gyre Bonum" w:hAnsi="Times New Roman" w:cs="Times New Roman"/>
          <w:b w:val="0"/>
          <w:bCs w:val="0"/>
          <w:sz w:val="24"/>
          <w:szCs w:val="24"/>
          <w:u w:val="single" w:color="000000"/>
        </w:rPr>
        <w:t>Altri Contenuti-</w:t>
      </w:r>
      <w:r w:rsidRPr="000C6CBD">
        <w:rPr>
          <w:rFonts w:ascii="Times New Roman" w:eastAsia="TeX Gyre Bonum" w:hAnsi="Times New Roman" w:cs="Times New Roman"/>
          <w:b w:val="0"/>
          <w:bCs w:val="0"/>
          <w:sz w:val="24"/>
          <w:szCs w:val="24"/>
          <w:u w:val="single" w:color="000000"/>
        </w:rPr>
        <w:t>Corruzione è disponibile il modulo di segnalazione da inviare, in via riservata, al RPCT.</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after="0" w:line="247" w:lineRule="auto"/>
        <w:ind w:left="532" w:right="611"/>
        <w:jc w:val="both"/>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8" w:line="208" w:lineRule="auto"/>
        <w:ind w:right="613"/>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Realizzazione del sistema di monitoraggio del rispetto dei termini, previsti dalla legge o dal regolamento, per la conclusione dei</w:t>
      </w:r>
      <w:r w:rsidR="00EE2A03" w:rsidRPr="000C6CBD">
        <w:rPr>
          <w:rFonts w:ascii="Times New Roman" w:eastAsia="TeX Gyre Bonum" w:hAnsi="Times New Roman" w:cs="Times New Roman"/>
          <w:sz w:val="24"/>
          <w:szCs w:val="24"/>
          <w:u w:color="000000"/>
        </w:rPr>
        <w:t xml:space="preserve"> procedimenti.</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 w:after="0" w:line="240" w:lineRule="auto"/>
        <w:rPr>
          <w:rFonts w:ascii="Times New Roman" w:eastAsia="TeX Gyre Bonum" w:hAnsi="Times New Roman" w:cs="Times New Roman"/>
          <w:b/>
          <w:bCs/>
          <w:sz w:val="24"/>
          <w:szCs w:val="24"/>
        </w:rPr>
      </w:pPr>
    </w:p>
    <w:p w:rsidR="00024F76" w:rsidRPr="000C6CBD" w:rsidRDefault="007A00FF" w:rsidP="009547F4">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Attraverso il monitoraggio possono emergere eventuali omissioni o ritardi ingiustificati che possono essere sintomo di fenomeni corruttivi.</w:t>
      </w:r>
    </w:p>
    <w:p w:rsidR="00024F76" w:rsidRPr="000C6CBD" w:rsidRDefault="007A00FF">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7"/>
        <w:ind w:left="532"/>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MISURA:</w:t>
      </w:r>
    </w:p>
    <w:p w:rsidR="00024F76" w:rsidRPr="000C6CBD" w:rsidRDefault="007A00FF" w:rsidP="009547F4">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08" w:after="240" w:line="25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w:t>
      </w:r>
      <w:r w:rsidRPr="000C6CBD">
        <w:rPr>
          <w:rFonts w:ascii="Times New Roman" w:hAnsi="Times New Roman" w:cs="Times New Roman"/>
          <w:sz w:val="24"/>
          <w:szCs w:val="24"/>
          <w:u w:val="single"/>
        </w:rPr>
        <w:t xml:space="preserve"> Responsabili di Settore comunicano semestralmente al RPCT il rispetto dei tempi procedimentali. Inoltre, il sistema di monitoraggio dei principali procedimenti è attivato nell’ambito del controllo</w:t>
      </w:r>
      <w:r w:rsidR="00EE2A03" w:rsidRPr="000C6CBD">
        <w:rPr>
          <w:rFonts w:ascii="Times New Roman" w:hAnsi="Times New Roman" w:cs="Times New Roman"/>
          <w:sz w:val="24"/>
          <w:szCs w:val="24"/>
          <w:u w:val="single"/>
        </w:rPr>
        <w:t xml:space="preserve"> </w:t>
      </w:r>
      <w:r w:rsidRPr="000C6CBD">
        <w:rPr>
          <w:rFonts w:ascii="Times New Roman" w:hAnsi="Times New Roman" w:cs="Times New Roman"/>
          <w:sz w:val="24"/>
          <w:szCs w:val="24"/>
          <w:u w:val="single"/>
        </w:rPr>
        <w:t>di regolarità amministrativa e contabile.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8" w:after="360" w:line="209" w:lineRule="auto"/>
        <w:ind w:left="822" w:right="612" w:hanging="357"/>
        <w:jc w:val="both"/>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 xml:space="preserve">Indicazione delle iniziative previste nell'ambito delle </w:t>
      </w:r>
      <w:r w:rsidR="009547F4" w:rsidRPr="000C6CBD">
        <w:rPr>
          <w:rFonts w:ascii="Times New Roman" w:eastAsia="TeX Gyre Bonum" w:hAnsi="Times New Roman" w:cs="Times New Roman"/>
          <w:sz w:val="24"/>
          <w:szCs w:val="24"/>
          <w:u w:color="000000"/>
        </w:rPr>
        <w:t>attività</w:t>
      </w:r>
      <w:r w:rsidRPr="000C6CBD">
        <w:rPr>
          <w:rFonts w:ascii="Times New Roman" w:eastAsia="TeX Gyre Bonum" w:hAnsi="Times New Roman" w:cs="Times New Roman"/>
          <w:sz w:val="24"/>
          <w:szCs w:val="24"/>
          <w:u w:color="000000"/>
          <w:lang w:val="fr-FR"/>
        </w:rPr>
        <w:t xml:space="preserve"> </w:t>
      </w:r>
      <w:r w:rsidR="009547F4">
        <w:rPr>
          <w:rFonts w:ascii="Times New Roman" w:eastAsia="TeX Gyre Bonum" w:hAnsi="Times New Roman" w:cs="Times New Roman"/>
          <w:sz w:val="24"/>
          <w:szCs w:val="24"/>
          <w:u w:color="000000"/>
        </w:rPr>
        <w:t>ispettive/organizzativ</w:t>
      </w:r>
      <w:r w:rsidRPr="000C6CBD">
        <w:rPr>
          <w:rFonts w:ascii="Times New Roman" w:eastAsia="TeX Gyre Bonum" w:hAnsi="Times New Roman" w:cs="Times New Roman"/>
          <w:sz w:val="24"/>
          <w:szCs w:val="24"/>
          <w:u w:color="000000"/>
        </w:rPr>
        <w:t xml:space="preserve">e del sistema di monitoraggio sull'attuazione del PTPC, con individuazione dei referenti, dei tempi e delle </w:t>
      </w:r>
      <w:r w:rsidR="009547F4" w:rsidRPr="000C6CBD">
        <w:rPr>
          <w:rFonts w:ascii="Times New Roman" w:eastAsia="TeX Gyre Bonum" w:hAnsi="Times New Roman" w:cs="Times New Roman"/>
          <w:sz w:val="24"/>
          <w:szCs w:val="24"/>
          <w:u w:color="000000"/>
        </w:rPr>
        <w:t>modalità</w:t>
      </w:r>
      <w:r w:rsidRPr="000C6CBD">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di</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informativa</w:t>
      </w:r>
    </w:p>
    <w:p w:rsidR="00024F76" w:rsidRPr="000C6CBD" w:rsidRDefault="007A00FF" w:rsidP="009547F4">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 Referenti/Responsabili di Settore provvedono al monitoraggio delle attività, svolte nell'ufficio a cui sono preposti, nell'ambito delle quali è più elevato il rischio di corruzione, dandone comunicazione al RPCT .</w:t>
      </w:r>
    </w:p>
    <w:p w:rsidR="00024F76" w:rsidRPr="000C6CBD" w:rsidRDefault="007A00FF" w:rsidP="009547F4">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I Responsabili </w:t>
      </w:r>
      <w:r w:rsidR="009547F4">
        <w:rPr>
          <w:rFonts w:ascii="Times New Roman" w:hAnsi="Times New Roman" w:cs="Times New Roman"/>
          <w:sz w:val="24"/>
          <w:szCs w:val="24"/>
        </w:rPr>
        <w:t xml:space="preserve">di Settore </w:t>
      </w:r>
      <w:r w:rsidRPr="000C6CBD">
        <w:rPr>
          <w:rFonts w:ascii="Times New Roman" w:hAnsi="Times New Roman" w:cs="Times New Roman"/>
          <w:sz w:val="24"/>
          <w:szCs w:val="24"/>
        </w:rPr>
        <w:t>forniscono ogni informazione che lo stesso ritenga utile.</w:t>
      </w:r>
    </w:p>
    <w:p w:rsidR="00024F76" w:rsidRPr="000C6CBD" w:rsidRDefault="007A00FF" w:rsidP="009547F4">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23"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lastRenderedPageBreak/>
        <w:t>L’attività di monitoraggio è collegata al controllo di regolarità amministrativa e contabile. In tale sede verrà operato a campione anche il controllo relativo alle attività a più elevato rischio corruzione e agli ulteriori processi individuati quali ulteriori dal presente piano.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 w:after="0" w:line="240" w:lineRule="auto"/>
        <w:rPr>
          <w:rFonts w:ascii="Times New Roman" w:eastAsia="Georgia" w:hAnsi="Times New Roman" w:cs="Times New Roman"/>
          <w:sz w:val="24"/>
          <w:szCs w:val="24"/>
        </w:rPr>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p>
    <w:p w:rsidR="00024F76" w:rsidRPr="000C6CBD" w:rsidRDefault="00D94511" w:rsidP="00623CC9">
      <w:pPr>
        <w:pStyle w:val="Intestazione2"/>
        <w:keepNext w:val="0"/>
        <w:widowControl w:val="0"/>
        <w:numPr>
          <w:ilvl w:val="1"/>
          <w:numId w:val="61"/>
        </w:numPr>
        <w:tabs>
          <w:tab w:val="left" w:pos="11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60"/>
        <w:ind w:left="953"/>
        <w:jc w:val="center"/>
        <w:outlineLvl w:val="2"/>
        <w:rPr>
          <w:rFonts w:ascii="Times New Roman" w:eastAsia="TeX Gyre Bonum" w:hAnsi="Times New Roman" w:cs="Times New Roman"/>
          <w:sz w:val="24"/>
          <w:szCs w:val="24"/>
          <w:u w:color="000000"/>
        </w:rPr>
      </w:pPr>
      <w:r>
        <w:rPr>
          <w:rFonts w:ascii="Times New Roman" w:eastAsia="TeX Gyre Bonum" w:hAnsi="Times New Roman" w:cs="Times New Roman"/>
          <w:sz w:val="24"/>
          <w:szCs w:val="24"/>
          <w:u w:color="000000"/>
        </w:rPr>
        <w:t xml:space="preserve"> </w:t>
      </w:r>
      <w:r w:rsidR="007A00FF" w:rsidRPr="000C6CBD">
        <w:rPr>
          <w:rFonts w:ascii="Times New Roman" w:eastAsia="TeX Gyre Bonum" w:hAnsi="Times New Roman" w:cs="Times New Roman"/>
          <w:sz w:val="24"/>
          <w:szCs w:val="24"/>
          <w:u w:color="000000"/>
        </w:rPr>
        <w:t>Responsabile Anagrafe Unica delle Stazioni Appaltanti</w:t>
      </w:r>
      <w:r w:rsidR="009547F4">
        <w:rPr>
          <w:rFonts w:ascii="Times New Roman" w:eastAsia="TeX Gyre Bonum" w:hAnsi="Times New Roman" w:cs="Times New Roman"/>
          <w:sz w:val="24"/>
          <w:szCs w:val="24"/>
          <w:u w:color="000000"/>
        </w:rPr>
        <w:t xml:space="preserve"> </w:t>
      </w:r>
      <w:r w:rsidR="007A00FF" w:rsidRPr="000C6CBD">
        <w:rPr>
          <w:rFonts w:ascii="Times New Roman" w:eastAsia="TeX Gyre Bonum" w:hAnsi="Times New Roman" w:cs="Times New Roman"/>
          <w:sz w:val="24"/>
          <w:szCs w:val="24"/>
          <w:u w:color="000000"/>
        </w:rPr>
        <w:t>(RASA).</w:t>
      </w:r>
    </w:p>
    <w:p w:rsidR="00024F76" w:rsidRPr="000C6CBD" w:rsidRDefault="007A00FF" w:rsidP="000F295E">
      <w:pPr>
        <w:jc w:val="both"/>
        <w:rPr>
          <w:rFonts w:ascii="Times New Roman" w:hAnsi="Times New Roman" w:cs="Times New Roman"/>
          <w:sz w:val="24"/>
          <w:szCs w:val="24"/>
        </w:rPr>
      </w:pPr>
      <w:r w:rsidRPr="000C6CBD">
        <w:rPr>
          <w:rFonts w:ascii="Times New Roman" w:hAnsi="Times New Roman" w:cs="Times New Roman"/>
          <w:sz w:val="24"/>
          <w:szCs w:val="24"/>
        </w:rPr>
        <w:t xml:space="preserve">Il Comune di Pietraperzia ha individuato nel </w:t>
      </w:r>
      <w:r w:rsidR="000F295E" w:rsidRPr="000C6CBD">
        <w:rPr>
          <w:rFonts w:ascii="Times New Roman" w:hAnsi="Times New Roman" w:cs="Times New Roman"/>
          <w:sz w:val="24"/>
          <w:szCs w:val="24"/>
        </w:rPr>
        <w:t xml:space="preserve">Geom. Rocco </w:t>
      </w:r>
      <w:proofErr w:type="spellStart"/>
      <w:r w:rsidR="000F295E" w:rsidRPr="000C6CBD">
        <w:rPr>
          <w:rFonts w:ascii="Times New Roman" w:hAnsi="Times New Roman" w:cs="Times New Roman"/>
          <w:sz w:val="24"/>
          <w:szCs w:val="24"/>
        </w:rPr>
        <w:t>Bongiovanni</w:t>
      </w:r>
      <w:proofErr w:type="spellEnd"/>
      <w:r w:rsidR="000F295E" w:rsidRPr="000C6CBD">
        <w:rPr>
          <w:rFonts w:ascii="Times New Roman" w:hAnsi="Times New Roman" w:cs="Times New Roman"/>
          <w:sz w:val="24"/>
          <w:szCs w:val="24"/>
        </w:rPr>
        <w:t xml:space="preserve">, giusta determina sindacale n. 5 del 13.03.2019, </w:t>
      </w:r>
      <w:r w:rsidRPr="000C6CBD">
        <w:rPr>
          <w:rFonts w:ascii="Times New Roman" w:hAnsi="Times New Roman" w:cs="Times New Roman"/>
          <w:sz w:val="24"/>
          <w:szCs w:val="24"/>
        </w:rPr>
        <w:t xml:space="preserve">il soggetto (RASA) responsabile dell’inserimento e dell’aggiornamento annuale degli elementi </w:t>
      </w:r>
      <w:r w:rsidR="00D94511" w:rsidRPr="000C6CBD">
        <w:rPr>
          <w:rFonts w:ascii="Times New Roman" w:hAnsi="Times New Roman" w:cs="Times New Roman"/>
          <w:sz w:val="24"/>
          <w:szCs w:val="24"/>
        </w:rPr>
        <w:t>identificativi</w:t>
      </w:r>
      <w:r w:rsidRPr="000C6CBD">
        <w:rPr>
          <w:rFonts w:ascii="Times New Roman" w:hAnsi="Times New Roman" w:cs="Times New Roman"/>
          <w:sz w:val="24"/>
          <w:szCs w:val="24"/>
        </w:rPr>
        <w:t xml:space="preserve"> della stazione appaltante nell’Anagrafe Unica delle Stazioni Appaltanti (AUSA) di cui al d.l. 179/2012.</w:t>
      </w:r>
    </w:p>
    <w:p w:rsidR="00024F76" w:rsidRPr="000C6CBD" w:rsidRDefault="008E0168" w:rsidP="00D94511">
      <w:pPr>
        <w:spacing w:after="360"/>
        <w:jc w:val="center"/>
        <w:rPr>
          <w:rFonts w:ascii="Times New Roman" w:eastAsia="Times New Roman" w:hAnsi="Times New Roman" w:cs="Times New Roman"/>
          <w:b/>
          <w:bCs/>
          <w:sz w:val="24"/>
          <w:szCs w:val="24"/>
        </w:rPr>
      </w:pPr>
      <w:r>
        <w:rPr>
          <w:rFonts w:ascii="Times New Roman" w:hAnsi="Times New Roman" w:cs="Times New Roman"/>
          <w:b/>
          <w:bCs/>
          <w:sz w:val="24"/>
          <w:szCs w:val="24"/>
        </w:rPr>
        <w:t>6.11</w:t>
      </w:r>
      <w:r w:rsidR="007A00FF" w:rsidRPr="000C6CBD">
        <w:rPr>
          <w:rFonts w:ascii="Times New Roman" w:hAnsi="Times New Roman" w:cs="Times New Roman"/>
          <w:b/>
          <w:bCs/>
          <w:sz w:val="24"/>
          <w:szCs w:val="24"/>
        </w:rPr>
        <w:t xml:space="preserve"> Misure per la prevenzione del riciclaggio</w:t>
      </w:r>
    </w:p>
    <w:p w:rsidR="00024F76" w:rsidRPr="000C6CBD" w:rsidRDefault="007A00FF">
      <w:pPr>
        <w:jc w:val="both"/>
        <w:rPr>
          <w:rFonts w:ascii="Times New Roman" w:eastAsia="Times New Roman" w:hAnsi="Times New Roman" w:cs="Times New Roman"/>
          <w:i/>
          <w:iCs/>
          <w:sz w:val="24"/>
          <w:szCs w:val="24"/>
        </w:rPr>
      </w:pPr>
      <w:r w:rsidRPr="000C6CBD">
        <w:rPr>
          <w:rFonts w:ascii="Times New Roman" w:hAnsi="Times New Roman" w:cs="Times New Roman"/>
          <w:sz w:val="24"/>
          <w:szCs w:val="24"/>
        </w:rPr>
        <w:t xml:space="preserve">Il secondo comma lettera g) dell'art. 10 del </w:t>
      </w:r>
      <w:proofErr w:type="spellStart"/>
      <w:r w:rsidRPr="000C6CBD">
        <w:rPr>
          <w:rFonts w:ascii="Times New Roman" w:hAnsi="Times New Roman" w:cs="Times New Roman"/>
          <w:sz w:val="24"/>
          <w:szCs w:val="24"/>
        </w:rPr>
        <w:t>D.Lgs.</w:t>
      </w:r>
      <w:proofErr w:type="spellEnd"/>
      <w:r w:rsidRPr="000C6CBD">
        <w:rPr>
          <w:rFonts w:ascii="Times New Roman" w:hAnsi="Times New Roman" w:cs="Times New Roman"/>
          <w:sz w:val="24"/>
          <w:szCs w:val="24"/>
        </w:rPr>
        <w:t xml:space="preserve"> 231/2007 prevede che </w:t>
      </w:r>
      <w:r w:rsidRPr="000C6CBD">
        <w:rPr>
          <w:rFonts w:ascii="Times New Roman" w:hAnsi="Times New Roman" w:cs="Times New Roman"/>
          <w:i/>
          <w:iCs/>
          <w:sz w:val="24"/>
          <w:szCs w:val="24"/>
        </w:rPr>
        <w:t xml:space="preserve">"le disposizioni contenute nel presente decreto, fatta eccezione per gli obblighi di identificazione e registrazione indicati nel Titolo II, Capi I e II, si applicano altresì... agli uffici della Pubblica Amministrazione". </w:t>
      </w:r>
      <w:r w:rsidRPr="000C6CBD">
        <w:rPr>
          <w:rFonts w:ascii="Times New Roman" w:hAnsi="Times New Roman" w:cs="Times New Roman"/>
          <w:sz w:val="24"/>
          <w:szCs w:val="24"/>
        </w:rPr>
        <w:t>Il</w:t>
      </w:r>
      <w:r w:rsidR="00D94511">
        <w:rPr>
          <w:rFonts w:ascii="Times New Roman" w:hAnsi="Times New Roman" w:cs="Times New Roman"/>
          <w:sz w:val="24"/>
          <w:szCs w:val="24"/>
        </w:rPr>
        <w:t xml:space="preserve"> </w:t>
      </w:r>
      <w:r w:rsidRPr="000C6CBD">
        <w:rPr>
          <w:rFonts w:ascii="Times New Roman" w:hAnsi="Times New Roman" w:cs="Times New Roman"/>
          <w:sz w:val="24"/>
          <w:szCs w:val="24"/>
        </w:rPr>
        <w:t xml:space="preserve">successivo articolo 41 dello stesso provvedimento legislativo prevede, anche per gli uffici delle pubbliche amministrazioni, l'obbligo di segnalazione delle operazioni sospette. Per il legislatore, in particolare, il sospetto </w:t>
      </w:r>
      <w:r w:rsidRPr="000C6CBD">
        <w:rPr>
          <w:rFonts w:ascii="Times New Roman" w:hAnsi="Times New Roman" w:cs="Times New Roman"/>
          <w:i/>
          <w:iCs/>
          <w:sz w:val="24"/>
          <w:szCs w:val="24"/>
        </w:rPr>
        <w:t>"è desunto dalle caratteristiche, entità, natura dell'operazione o da qualsivoglia altra circostanza conosciuta in ragione delle funzioni esercitate, tenuto conto anche della capacità economica e dell'attività svolta dal soggetto cui è riferita, in base agli elementi a disposizione dei segnalanti, acquisiti nell'ambito dell'attività svolta ovvero a seguito del conferimento di un incarico".</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In sostanza, per ognuno degli ambiti particolarmente a rischio, come appalti o erogazione di contributi, è necessaria l'attivazione di un ulteriore sistema di verifiche sostanziali sui comportamenti dei beneficiari dell'azione amministrativa.</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Per consentire ai soggetti interessati di effettuare correttamente le segnalazioni di attività sospette, il provvedimento legislativo ha rimandato a degli "indicatori di anomalia" da stabilire con un successivo decreto ministeriale, che è stato emanato il 25 settembre 2015.</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Il Decreto del Ministro dell'Interno del 25 settembre 2015 (pubblicato sulla "</w:t>
      </w:r>
      <w:proofErr w:type="spellStart"/>
      <w:r w:rsidRPr="000C6CBD">
        <w:rPr>
          <w:rFonts w:ascii="Times New Roman" w:hAnsi="Times New Roman" w:cs="Times New Roman"/>
          <w:sz w:val="24"/>
          <w:szCs w:val="24"/>
        </w:rPr>
        <w:t>G.U.R.I.</w:t>
      </w:r>
      <w:proofErr w:type="spellEnd"/>
      <w:r w:rsidRPr="000C6CBD">
        <w:rPr>
          <w:rFonts w:ascii="Times New Roman" w:hAnsi="Times New Roman" w:cs="Times New Roman"/>
          <w:sz w:val="24"/>
          <w:szCs w:val="24"/>
        </w:rPr>
        <w:t>" - Parte I - n. 233 del 7 ottobre), concernente la "Determinazione degli indicatori di anomalia al fine di agevolare l'individuazione delle operazioni sospette di riciclaggio e di finanziamento del terrorismo da parte degli uffici della Pubblica Amministrazione", prevede, così, delicati e gravosi obblighi per le Pubbliche Amministrazioni ed in particolare per gli Enti Locali.</w:t>
      </w:r>
    </w:p>
    <w:p w:rsidR="00024F76" w:rsidRPr="000C6CBD" w:rsidRDefault="007A00FF">
      <w:pPr>
        <w:jc w:val="both"/>
        <w:rPr>
          <w:rFonts w:ascii="Times New Roman" w:eastAsia="Times New Roman" w:hAnsi="Times New Roman" w:cs="Times New Roman"/>
          <w:i/>
          <w:iCs/>
          <w:sz w:val="24"/>
          <w:szCs w:val="24"/>
        </w:rPr>
      </w:pPr>
      <w:r w:rsidRPr="000C6CBD">
        <w:rPr>
          <w:rFonts w:ascii="Times New Roman" w:hAnsi="Times New Roman" w:cs="Times New Roman"/>
          <w:sz w:val="24"/>
          <w:szCs w:val="24"/>
        </w:rPr>
        <w:t xml:space="preserve">Ai sensi del primo comma dell'art. 6 del Decreto in questione </w:t>
      </w:r>
      <w:r w:rsidRPr="000C6CBD">
        <w:rPr>
          <w:rFonts w:ascii="Times New Roman" w:hAnsi="Times New Roman" w:cs="Times New Roman"/>
          <w:i/>
          <w:iCs/>
          <w:sz w:val="24"/>
          <w:szCs w:val="24"/>
        </w:rPr>
        <w:t>"1. Gli operatori adottano, in base alla propria autonomia organizzativa, procedure interne di valutazione idonee a garantire l'efficacia della rilevazione di operazioni sospette, la tempestività della segnalazione alla UIF, la massima riservatezza dei soggetti coinvolti nell'effettuazione della segnalazione stessa e l'omogeneità dei comportamenti. Le procedure interne sono modulate tenendo conto della specificità dell'attività svolta e delle dimensioni organizzative e operative".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 xml:space="preserve">A tal fine, ogni Responsabile di </w:t>
      </w:r>
      <w:proofErr w:type="spellStart"/>
      <w:r w:rsidRPr="000C6CBD">
        <w:rPr>
          <w:rFonts w:ascii="Times New Roman" w:hAnsi="Times New Roman" w:cs="Times New Roman"/>
          <w:sz w:val="24"/>
          <w:szCs w:val="24"/>
        </w:rPr>
        <w:t>p.o.</w:t>
      </w:r>
      <w:proofErr w:type="spellEnd"/>
      <w:r w:rsidRPr="000C6CBD">
        <w:rPr>
          <w:rFonts w:ascii="Times New Roman" w:hAnsi="Times New Roman" w:cs="Times New Roman"/>
          <w:sz w:val="24"/>
          <w:szCs w:val="24"/>
        </w:rPr>
        <w:t xml:space="preserve"> trasmette, relativamente al proprio settore di competenza, le informazioni rilevanti, ai fini della valutazione delle operazioni sospette, al gestore delle segnalazioni in </w:t>
      </w:r>
      <w:r w:rsidRPr="000C6CBD">
        <w:rPr>
          <w:rFonts w:ascii="Times New Roman" w:hAnsi="Times New Roman" w:cs="Times New Roman"/>
          <w:sz w:val="24"/>
          <w:szCs w:val="24"/>
        </w:rPr>
        <w:lastRenderedPageBreak/>
        <w:t xml:space="preserve">materia di antiriciclaggio, che valuterà e trasmetterà le segnalazioni alla UIF – Unità di Informazione Finanziaria. Il gestore delle segnalazioni in materia di antiriciclaggio del Comune di  Pietraperzia è il Responsabile del Settore Economico Finanziario, Tributi, </w:t>
      </w:r>
      <w:r w:rsidR="006E3F9B">
        <w:rPr>
          <w:rFonts w:ascii="Times New Roman" w:hAnsi="Times New Roman" w:cs="Times New Roman"/>
          <w:sz w:val="24"/>
          <w:szCs w:val="24"/>
        </w:rPr>
        <w:t>Risorse Umane</w:t>
      </w:r>
      <w:r w:rsidRPr="000C6CBD">
        <w:rPr>
          <w:rFonts w:ascii="Times New Roman" w:hAnsi="Times New Roman" w:cs="Times New Roman"/>
          <w:sz w:val="24"/>
          <w:szCs w:val="24"/>
        </w:rPr>
        <w:t>, giusta determina sindacale n. 6 del 13 marzo 2019.</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Ogni segnalazione inserita nella piattaforma UIF dal gestore deve essere comunicata al RPC.</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Ai fini di individuare un evento rilevante in materia di antiriciclaggio, i dipendenti del Comune di Pietraperzia devono fare riferimento al DM del Settembre 2015 che ha determinato gli indicatori di anomalia al fine di agevolare l'individuazione delle operazioni sospette di riciclaggio e di finanziamento del terrorismo da parte degli uffici della pubblica amministrazione</w:t>
      </w:r>
    </w:p>
    <w:p w:rsidR="00024F76" w:rsidRPr="000C6CBD" w:rsidRDefault="007A00FF">
      <w:pPr>
        <w:jc w:val="both"/>
        <w:rPr>
          <w:rFonts w:ascii="Times New Roman" w:eastAsia="Times New Roman" w:hAnsi="Times New Roman" w:cs="Times New Roman"/>
          <w:sz w:val="24"/>
          <w:szCs w:val="24"/>
        </w:rPr>
      </w:pPr>
      <w:r w:rsidRPr="000C6CBD">
        <w:rPr>
          <w:rFonts w:ascii="Times New Roman" w:hAnsi="Times New Roman" w:cs="Times New Roman"/>
          <w:sz w:val="24"/>
          <w:szCs w:val="24"/>
        </w:rPr>
        <w:t>Gli uffici dovranno organizzarsi per mantenere un presidio costante dei comportamenti degli interlocutori senza limitarsi alle singole fasi di instaurazione o di conclusione del rapporto, come aggiudicazione, stipulazione del contratto, consegna delle attività e collaudi o rendicontazioni.</w:t>
      </w:r>
    </w:p>
    <w:p w:rsidR="008E4AF1" w:rsidRDefault="008E4AF1" w:rsidP="00623CC9">
      <w:pPr>
        <w:pStyle w:val="Corpodeltesto"/>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b/>
          <w:bCs/>
          <w:sz w:val="24"/>
          <w:szCs w:val="24"/>
        </w:rPr>
      </w:pPr>
      <w:r>
        <w:rPr>
          <w:rFonts w:ascii="Times New Roman" w:eastAsia="Georgia" w:hAnsi="Times New Roman" w:cs="Times New Roman"/>
          <w:b/>
          <w:bCs/>
          <w:sz w:val="24"/>
          <w:szCs w:val="24"/>
        </w:rPr>
        <w:t xml:space="preserve"> </w:t>
      </w:r>
      <w:r w:rsidRPr="008E4AF1">
        <w:rPr>
          <w:rFonts w:ascii="Times New Roman" w:eastAsia="Georgia" w:hAnsi="Times New Roman" w:cs="Times New Roman"/>
          <w:b/>
          <w:bCs/>
          <w:sz w:val="24"/>
          <w:szCs w:val="24"/>
        </w:rPr>
        <w:t>Protocolli di legalità</w:t>
      </w:r>
    </w:p>
    <w:p w:rsidR="008E4AF1" w:rsidRPr="008E4AF1" w:rsidRDefault="008E4AF1" w:rsidP="008E4AF1">
      <w:pPr>
        <w:pStyle w:val="Corpodel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951"/>
        <w:jc w:val="both"/>
        <w:rPr>
          <w:rFonts w:ascii="Times New Roman" w:eastAsia="Georgia" w:hAnsi="Times New Roman" w:cs="Times New Roman"/>
          <w:b/>
          <w:bCs/>
          <w:sz w:val="24"/>
          <w:szCs w:val="24"/>
        </w:rPr>
      </w:pPr>
    </w:p>
    <w:p w:rsidR="008E4AF1" w:rsidRP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iCs/>
          <w:sz w:val="24"/>
          <w:szCs w:val="24"/>
        </w:rPr>
      </w:pPr>
      <w:r w:rsidRPr="008E4AF1">
        <w:rPr>
          <w:rFonts w:ascii="Times New Roman" w:eastAsia="Georgia" w:hAnsi="Times New Roman" w:cs="Times New Roman"/>
          <w:bCs/>
          <w:iCs/>
          <w:sz w:val="24"/>
          <w:szCs w:val="24"/>
        </w:rPr>
        <w:t xml:space="preserve">I patti d'integrità ed i protocolli di legalità sono un complesso di condizioni la cui accettazione viene configurata dall’ente, in qualità di stazione appaltante, come presupposto necessario e condizionante la partecipazione dei concorrenti ad una gara di appalto. </w:t>
      </w:r>
    </w:p>
    <w:p w:rsidR="008E4AF1" w:rsidRP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iCs/>
          <w:sz w:val="24"/>
          <w:szCs w:val="24"/>
        </w:rPr>
      </w:pPr>
      <w:r w:rsidRPr="008E4AF1">
        <w:rPr>
          <w:rFonts w:ascii="Times New Roman" w:eastAsia="Georgia" w:hAnsi="Times New Roman" w:cs="Times New Roman"/>
          <w:bCs/>
          <w:iCs/>
          <w:sz w:val="24"/>
          <w:szCs w:val="24"/>
        </w:rPr>
        <w:t xml:space="preserve">Il patto di integrità è un documento che la stazione appaltante richiede ai partecipanti alle gare. </w:t>
      </w:r>
    </w:p>
    <w:p w:rsidR="008E4AF1" w:rsidRP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iCs/>
          <w:sz w:val="24"/>
          <w:szCs w:val="24"/>
        </w:rPr>
      </w:pPr>
      <w:r w:rsidRPr="008E4AF1">
        <w:rPr>
          <w:rFonts w:ascii="Times New Roman" w:eastAsia="Georgia" w:hAnsi="Times New Roman" w:cs="Times New Roman"/>
          <w:bCs/>
          <w:iCs/>
          <w:sz w:val="24"/>
          <w:szCs w:val="24"/>
        </w:rPr>
        <w:t xml:space="preserve">Permette un controllo reciproco e sanzioni per il caso in cui qualcuno dei partecipanti cerchi di eluderlo. </w:t>
      </w:r>
    </w:p>
    <w:p w:rsidR="008E4AF1" w:rsidRP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iCs/>
          <w:sz w:val="24"/>
          <w:szCs w:val="24"/>
        </w:rPr>
      </w:pPr>
      <w:r w:rsidRPr="008E4AF1">
        <w:rPr>
          <w:rFonts w:ascii="Times New Roman" w:eastAsia="Georgia" w:hAnsi="Times New Roman" w:cs="Times New Roman"/>
          <w:bCs/>
          <w:iCs/>
          <w:sz w:val="24"/>
          <w:szCs w:val="24"/>
        </w:rPr>
        <w:t>Si tratta quindi di un complesso di regole di comportamento finalizzate alla prevenzione del fenomeno corruttivo e volte a valorizzare comportamenti eticamente adeguati per tutti i concorrenti.</w:t>
      </w:r>
    </w:p>
    <w:p w:rsidR="008E4AF1" w:rsidRP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iCs/>
          <w:sz w:val="24"/>
          <w:szCs w:val="24"/>
        </w:rPr>
      </w:pPr>
      <w:r w:rsidRPr="008E4AF1">
        <w:rPr>
          <w:rFonts w:ascii="Times New Roman" w:eastAsia="Georgia" w:hAnsi="Times New Roman" w:cs="Times New Roman"/>
          <w:bCs/>
          <w:iCs/>
          <w:sz w:val="24"/>
          <w:szCs w:val="24"/>
        </w:rPr>
        <w:t xml:space="preserve">L'AVCP con determinazione 4/2012 si era pronunciata sulla legittimità di inserire clausole contrattuali che impongono obblighi in materia di contrasto delle infiltrazioni criminali negli appalti nell'ambito di protocolli di legalità/patti di integrità. </w:t>
      </w:r>
    </w:p>
    <w:p w:rsid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sz w:val="24"/>
          <w:szCs w:val="24"/>
        </w:rPr>
      </w:pPr>
      <w:r w:rsidRPr="008E4AF1">
        <w:rPr>
          <w:rFonts w:ascii="Times New Roman" w:eastAsia="Georgia" w:hAnsi="Times New Roman" w:cs="Times New Roman"/>
          <w:bCs/>
          <w:iCs/>
          <w:sz w:val="24"/>
          <w:szCs w:val="24"/>
        </w:rPr>
        <w:t xml:space="preserve">Nella determinazione 4/2012 l’AVCP precisava che </w:t>
      </w:r>
      <w:r w:rsidRPr="008E4AF1">
        <w:rPr>
          <w:rFonts w:ascii="Times New Roman" w:eastAsia="Georgia" w:hAnsi="Times New Roman" w:cs="Times New Roman"/>
          <w:bCs/>
          <w:sz w:val="24"/>
          <w:szCs w:val="24"/>
        </w:rPr>
        <w:t xml:space="preserve">"mediante l'accettazione delle clausole sancite nei protocolli di legalità al momento della presentazione della domanda di partecipazione e/o dell'offerta, infatti, l'impresa concorrente accetta, in realtà, regole che rafforzano comportamenti già doverosi per coloro che sono ammessi a partecipare alla gara e che prevedono, in caso di violazione di tali doveri, sanzioni di carattere patrimoniale, oltre alla conseguenza, comune a tutte le procedure concorsuali, della estromissione dalla gara (cfr. Cons. St., sez. </w:t>
      </w:r>
      <w:proofErr w:type="spellStart"/>
      <w:r w:rsidRPr="008E4AF1">
        <w:rPr>
          <w:rFonts w:ascii="Times New Roman" w:eastAsia="Georgia" w:hAnsi="Times New Roman" w:cs="Times New Roman"/>
          <w:bCs/>
          <w:sz w:val="24"/>
          <w:szCs w:val="24"/>
        </w:rPr>
        <w:t>VI</w:t>
      </w:r>
      <w:proofErr w:type="spellEnd"/>
      <w:r w:rsidRPr="008E4AF1">
        <w:rPr>
          <w:rFonts w:ascii="Times New Roman" w:eastAsia="Georgia" w:hAnsi="Times New Roman" w:cs="Times New Roman"/>
          <w:bCs/>
          <w:sz w:val="24"/>
          <w:szCs w:val="24"/>
        </w:rPr>
        <w:t>, 8 maggio 2012, n. 2657; Cons. St., 9 settembre 2011, n. 5066)".</w:t>
      </w:r>
      <w:r>
        <w:rPr>
          <w:rFonts w:ascii="Times New Roman" w:eastAsia="Georgia" w:hAnsi="Times New Roman" w:cs="Times New Roman"/>
          <w:bCs/>
          <w:sz w:val="24"/>
          <w:szCs w:val="24"/>
        </w:rPr>
        <w:t xml:space="preserve"> </w:t>
      </w:r>
    </w:p>
    <w:p w:rsid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bCs/>
          <w:sz w:val="24"/>
          <w:szCs w:val="24"/>
        </w:rPr>
      </w:pPr>
      <w:r>
        <w:rPr>
          <w:rFonts w:ascii="Times New Roman" w:eastAsia="Georgia" w:hAnsi="Times New Roman" w:cs="Times New Roman"/>
          <w:bCs/>
          <w:sz w:val="24"/>
          <w:szCs w:val="24"/>
        </w:rPr>
        <w:t>Il patto di integrità è allegato al presente Piano sotto la lettera E.</w:t>
      </w:r>
    </w:p>
    <w:p w:rsidR="008E4AF1" w:rsidRDefault="008E4AF1" w:rsidP="008E4AF1">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essuno"/>
          <w:rFonts w:ascii="Times New Roman" w:hAnsi="Times New Roman"/>
          <w:sz w:val="24"/>
          <w:szCs w:val="24"/>
          <w:shd w:val="clear" w:color="auto" w:fill="FEFFFF"/>
        </w:rPr>
      </w:pPr>
      <w:r>
        <w:rPr>
          <w:rStyle w:val="Nessuno"/>
          <w:rFonts w:ascii="Times New Roman" w:hAnsi="Times New Roman"/>
          <w:sz w:val="24"/>
          <w:szCs w:val="24"/>
          <w:shd w:val="clear" w:color="auto" w:fill="FEFFFF"/>
        </w:rPr>
        <w:t xml:space="preserve">Il Comune di Pietraperzia ha inoltre sottoscritto con la Prefettura di Enna il Protocollo di intesa per la </w:t>
      </w:r>
      <w:proofErr w:type="spellStart"/>
      <w:r>
        <w:rPr>
          <w:rStyle w:val="Nessuno"/>
          <w:rFonts w:ascii="Times New Roman" w:hAnsi="Times New Roman"/>
          <w:sz w:val="24"/>
          <w:szCs w:val="24"/>
          <w:shd w:val="clear" w:color="auto" w:fill="FEFFFF"/>
        </w:rPr>
        <w:t>legalit</w:t>
      </w:r>
      <w:proofErr w:type="spellEnd"/>
      <w:r>
        <w:rPr>
          <w:rStyle w:val="Nessuno"/>
          <w:rFonts w:ascii="Times New Roman" w:hAnsi="Times New Roman"/>
          <w:sz w:val="24"/>
          <w:szCs w:val="24"/>
          <w:shd w:val="clear" w:color="auto" w:fill="FEFFFF"/>
          <w:lang w:val="fr-FR"/>
        </w:rPr>
        <w:t xml:space="preserve">à </w:t>
      </w:r>
      <w:r>
        <w:rPr>
          <w:rStyle w:val="Nessuno"/>
          <w:rFonts w:ascii="Times New Roman" w:hAnsi="Times New Roman"/>
          <w:sz w:val="24"/>
          <w:szCs w:val="24"/>
          <w:shd w:val="clear" w:color="auto" w:fill="FEFFFF"/>
        </w:rPr>
        <w:t>e la prevenzione dei tentativi di infiltrazione, approvato con delibera di G.M. n. 50 del 27/06/2019.</w:t>
      </w:r>
    </w:p>
    <w:p w:rsidR="008E4AF1" w:rsidRPr="008E4AF1" w:rsidRDefault="008E4AF1" w:rsidP="008E4AF1">
      <w:pPr>
        <w:pStyle w:val="Corpodeltesto"/>
        <w:spacing w:before="120"/>
        <w:jc w:val="both"/>
        <w:rPr>
          <w:rFonts w:ascii="Times New Roman" w:hAnsi="Times New Roman" w:cs="Times New Roman"/>
          <w:b/>
          <w:bCs/>
          <w:color w:val="auto"/>
          <w:sz w:val="24"/>
        </w:rPr>
      </w:pPr>
      <w:r w:rsidRPr="008E4AF1">
        <w:rPr>
          <w:rFonts w:ascii="Times New Roman" w:hAnsi="Times New Roman" w:cs="Times New Roman"/>
          <w:b/>
          <w:bCs/>
          <w:color w:val="auto"/>
          <w:sz w:val="24"/>
        </w:rPr>
        <w:t xml:space="preserve">MISURA: </w:t>
      </w:r>
    </w:p>
    <w:p w:rsidR="00024F76" w:rsidRPr="000C6CBD" w:rsidRDefault="008E4AF1" w:rsidP="00D40F5C">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Georgia" w:hAnsi="Times New Roman" w:cs="Times New Roman"/>
          <w:sz w:val="24"/>
          <w:szCs w:val="24"/>
        </w:rPr>
      </w:pPr>
      <w:r w:rsidRPr="008E4AF1">
        <w:rPr>
          <w:rFonts w:ascii="Times New Roman" w:eastAsia="Georgia" w:hAnsi="Times New Roman" w:cs="Times New Roman"/>
          <w:bCs/>
          <w:sz w:val="24"/>
          <w:szCs w:val="24"/>
        </w:rPr>
        <w:t xml:space="preserve">L’ente ha elaborato </w:t>
      </w:r>
      <w:r>
        <w:rPr>
          <w:rFonts w:ascii="Times New Roman" w:eastAsia="Georgia" w:hAnsi="Times New Roman" w:cs="Times New Roman"/>
          <w:bCs/>
          <w:sz w:val="24"/>
          <w:szCs w:val="24"/>
        </w:rPr>
        <w:t>il P</w:t>
      </w:r>
      <w:r>
        <w:rPr>
          <w:rFonts w:ascii="Times New Roman" w:eastAsia="Georgia" w:hAnsi="Times New Roman" w:cs="Times New Roman"/>
          <w:bCs/>
          <w:iCs/>
          <w:sz w:val="24"/>
          <w:szCs w:val="24"/>
        </w:rPr>
        <w:t xml:space="preserve">atto di </w:t>
      </w:r>
      <w:r w:rsidRPr="008E4AF1">
        <w:rPr>
          <w:rFonts w:ascii="Times New Roman" w:eastAsia="Georgia" w:hAnsi="Times New Roman" w:cs="Times New Roman"/>
          <w:bCs/>
          <w:iCs/>
          <w:sz w:val="24"/>
          <w:szCs w:val="24"/>
        </w:rPr>
        <w:t xml:space="preserve">integrità </w:t>
      </w:r>
      <w:r>
        <w:rPr>
          <w:rFonts w:ascii="Times New Roman" w:eastAsia="Georgia" w:hAnsi="Times New Roman" w:cs="Times New Roman"/>
          <w:bCs/>
          <w:iCs/>
          <w:sz w:val="24"/>
          <w:szCs w:val="24"/>
        </w:rPr>
        <w:t xml:space="preserve">di cui all’allegato E </w:t>
      </w:r>
      <w:r w:rsidR="004F29CE" w:rsidRPr="008E4AF1">
        <w:rPr>
          <w:rFonts w:ascii="Times New Roman" w:eastAsia="Georgia" w:hAnsi="Times New Roman" w:cs="Times New Roman"/>
          <w:bCs/>
          <w:sz w:val="24"/>
          <w:szCs w:val="24"/>
        </w:rPr>
        <w:t>la cui accettazione è imposta, in sede di gara, ai concorrenti</w:t>
      </w:r>
      <w:r w:rsidR="004F29CE">
        <w:rPr>
          <w:rFonts w:ascii="Times New Roman" w:eastAsia="Georgia" w:hAnsi="Times New Roman" w:cs="Times New Roman"/>
          <w:bCs/>
          <w:iCs/>
          <w:sz w:val="24"/>
          <w:szCs w:val="24"/>
        </w:rPr>
        <w:t>. Ha, inoltre,</w:t>
      </w:r>
      <w:r>
        <w:rPr>
          <w:rFonts w:ascii="Times New Roman" w:eastAsia="Georgia" w:hAnsi="Times New Roman" w:cs="Times New Roman"/>
          <w:bCs/>
          <w:iCs/>
          <w:sz w:val="24"/>
          <w:szCs w:val="24"/>
        </w:rPr>
        <w:t xml:space="preserve"> </w:t>
      </w:r>
      <w:r w:rsidR="004F29CE">
        <w:rPr>
          <w:rStyle w:val="Nessuno"/>
          <w:rFonts w:ascii="Times New Roman" w:hAnsi="Times New Roman"/>
          <w:sz w:val="24"/>
          <w:szCs w:val="24"/>
          <w:shd w:val="clear" w:color="auto" w:fill="FEFFFF"/>
        </w:rPr>
        <w:t xml:space="preserve">sottoscritto con la Prefettura di Enna il Protocollo di intesa per la </w:t>
      </w:r>
      <w:proofErr w:type="spellStart"/>
      <w:r w:rsidR="004F29CE">
        <w:rPr>
          <w:rStyle w:val="Nessuno"/>
          <w:rFonts w:ascii="Times New Roman" w:hAnsi="Times New Roman"/>
          <w:sz w:val="24"/>
          <w:szCs w:val="24"/>
          <w:shd w:val="clear" w:color="auto" w:fill="FEFFFF"/>
        </w:rPr>
        <w:t>legalit</w:t>
      </w:r>
      <w:proofErr w:type="spellEnd"/>
      <w:r w:rsidR="004F29CE">
        <w:rPr>
          <w:rStyle w:val="Nessuno"/>
          <w:rFonts w:ascii="Times New Roman" w:hAnsi="Times New Roman"/>
          <w:sz w:val="24"/>
          <w:szCs w:val="24"/>
          <w:shd w:val="clear" w:color="auto" w:fill="FEFFFF"/>
          <w:lang w:val="fr-FR"/>
        </w:rPr>
        <w:t xml:space="preserve">à </w:t>
      </w:r>
      <w:r w:rsidR="004F29CE">
        <w:rPr>
          <w:rStyle w:val="Nessuno"/>
          <w:rFonts w:ascii="Times New Roman" w:hAnsi="Times New Roman"/>
          <w:sz w:val="24"/>
          <w:szCs w:val="24"/>
          <w:shd w:val="clear" w:color="auto" w:fill="FEFFFF"/>
        </w:rPr>
        <w:t>e la prevenzione dei tentativi di infiltrazione</w:t>
      </w:r>
      <w:r w:rsidR="004F29CE" w:rsidRPr="008E4AF1">
        <w:rPr>
          <w:rFonts w:ascii="Times New Roman" w:eastAsia="Georgia" w:hAnsi="Times New Roman" w:cs="Times New Roman"/>
          <w:bCs/>
          <w:iCs/>
          <w:sz w:val="24"/>
          <w:szCs w:val="24"/>
        </w:rPr>
        <w:t xml:space="preserve"> </w:t>
      </w:r>
      <w:r w:rsidR="004F29CE">
        <w:rPr>
          <w:rFonts w:ascii="Times New Roman" w:eastAsia="Georgia" w:hAnsi="Times New Roman" w:cs="Times New Roman"/>
          <w:bCs/>
          <w:iCs/>
          <w:sz w:val="24"/>
          <w:szCs w:val="24"/>
        </w:rPr>
        <w:t>il cui rispetto è doveroso per la stazione appaltante.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 w:after="0" w:line="240" w:lineRule="auto"/>
        <w:rPr>
          <w:rFonts w:ascii="Times New Roman" w:eastAsia="Georgia" w:hAnsi="Times New Roman" w:cs="Times New Roman"/>
          <w:sz w:val="24"/>
          <w:szCs w:val="24"/>
        </w:rPr>
      </w:pPr>
    </w:p>
    <w:p w:rsidR="00024F76" w:rsidRPr="006E3F9B" w:rsidRDefault="006E3F9B" w:rsidP="006E3F9B">
      <w:pPr>
        <w:pStyle w:val="Intestazione2"/>
        <w:keepNext w:val="0"/>
        <w:widowControl w:val="0"/>
        <w:ind w:left="420"/>
        <w:jc w:val="center"/>
        <w:outlineLvl w:val="2"/>
        <w:rPr>
          <w:rFonts w:ascii="Times New Roman" w:eastAsia="TeX Gyre Bonum" w:hAnsi="Times New Roman" w:cs="Times New Roman"/>
          <w:sz w:val="24"/>
          <w:szCs w:val="24"/>
          <w:u w:val="single"/>
        </w:rPr>
      </w:pPr>
      <w:r w:rsidRPr="006E3F9B">
        <w:rPr>
          <w:rFonts w:ascii="Times New Roman" w:eastAsia="TeX Gyre Bonum" w:hAnsi="Times New Roman" w:cs="Times New Roman"/>
          <w:sz w:val="24"/>
          <w:szCs w:val="24"/>
          <w:u w:val="single"/>
        </w:rPr>
        <w:t xml:space="preserve">7 </w:t>
      </w:r>
      <w:r w:rsidR="007A00FF" w:rsidRPr="006E3F9B">
        <w:rPr>
          <w:rFonts w:ascii="Times New Roman" w:eastAsia="TeX Gyre Bonum" w:hAnsi="Times New Roman" w:cs="Times New Roman"/>
          <w:sz w:val="24"/>
          <w:szCs w:val="24"/>
          <w:u w:val="single"/>
        </w:rPr>
        <w:t>Le misure ulteriori di prevenzione del</w:t>
      </w:r>
      <w:r w:rsidR="00EE2A03" w:rsidRPr="006E3F9B">
        <w:rPr>
          <w:rFonts w:ascii="Times New Roman" w:eastAsia="TeX Gyre Bonum" w:hAnsi="Times New Roman" w:cs="Times New Roman"/>
          <w:sz w:val="24"/>
          <w:szCs w:val="24"/>
          <w:u w:val="single"/>
        </w:rPr>
        <w:t xml:space="preserve"> </w:t>
      </w:r>
      <w:r w:rsidR="007A00FF" w:rsidRPr="006E3F9B">
        <w:rPr>
          <w:rFonts w:ascii="Times New Roman" w:eastAsia="TeX Gyre Bonum" w:hAnsi="Times New Roman" w:cs="Times New Roman"/>
          <w:sz w:val="24"/>
          <w:szCs w:val="24"/>
          <w:u w:val="single"/>
        </w:rPr>
        <w:t>rischio.</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3" w:after="0" w:line="240" w:lineRule="auto"/>
        <w:rPr>
          <w:rFonts w:ascii="Times New Roman" w:eastAsia="TeX Gyre Bonum" w:hAnsi="Times New Roman" w:cs="Times New Roman"/>
          <w:b/>
          <w:bCs/>
          <w:sz w:val="24"/>
          <w:szCs w:val="24"/>
        </w:rPr>
      </w:pPr>
    </w:p>
    <w:p w:rsidR="00024F76" w:rsidRPr="000C6CBD" w:rsidRDefault="007A00FF" w:rsidP="006E3F9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Le misure di prevenzione del rischio sono definite come segue:</w:t>
      </w:r>
    </w:p>
    <w:p w:rsidR="00024F76" w:rsidRPr="000C6CBD" w:rsidRDefault="007A00FF" w:rsidP="00623CC9">
      <w:pPr>
        <w:pStyle w:val="Paragrafoelenco"/>
        <w:widowControl w:val="0"/>
        <w:numPr>
          <w:ilvl w:val="0"/>
          <w:numId w:val="31"/>
        </w:numPr>
        <w:spacing w:before="5"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Misure riguardanti tutto il</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personale</w:t>
      </w:r>
    </w:p>
    <w:p w:rsidR="00024F76" w:rsidRPr="00B17BC0" w:rsidRDefault="007A00FF" w:rsidP="00623CC9">
      <w:pPr>
        <w:pStyle w:val="Paragrafoelenco"/>
        <w:widowControl w:val="0"/>
        <w:numPr>
          <w:ilvl w:val="0"/>
          <w:numId w:val="31"/>
        </w:numPr>
        <w:spacing w:before="1" w:after="0" w:line="240" w:lineRule="auto"/>
        <w:rPr>
          <w:rFonts w:ascii="Times New Roman" w:eastAsia="Georgia" w:hAnsi="Times New Roman" w:cs="Times New Roman"/>
          <w:sz w:val="24"/>
          <w:szCs w:val="24"/>
        </w:rPr>
      </w:pPr>
      <w:r w:rsidRPr="000C6CBD">
        <w:rPr>
          <w:rFonts w:ascii="Times New Roman" w:hAnsi="Times New Roman" w:cs="Times New Roman"/>
          <w:sz w:val="24"/>
          <w:szCs w:val="24"/>
        </w:rPr>
        <w:t>Misure</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trasversali</w:t>
      </w:r>
    </w:p>
    <w:p w:rsidR="00B17BC0" w:rsidRPr="000C6CBD" w:rsidRDefault="00B17BC0" w:rsidP="00B17BC0">
      <w:pPr>
        <w:pStyle w:val="Paragrafoelenco"/>
        <w:widowControl w:val="0"/>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after="0" w:line="240" w:lineRule="auto"/>
        <w:ind w:left="1099"/>
        <w:rPr>
          <w:rFonts w:ascii="Times New Roman" w:eastAsia="Georgia" w:hAnsi="Times New Roman" w:cs="Times New Roman"/>
          <w:sz w:val="24"/>
          <w:szCs w:val="24"/>
        </w:rPr>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2"/>
        </w:numPr>
        <w:tabs>
          <w:tab w:val="left" w:pos="10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Misure di prevenzione riguardanti tutto il</w:t>
      </w:r>
      <w:r w:rsidR="00EE2A03"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personale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3" w:after="0" w:line="240" w:lineRule="auto"/>
        <w:rPr>
          <w:rFonts w:ascii="Times New Roman" w:eastAsia="TeX Gyre Bonum" w:hAnsi="Times New Roman" w:cs="Times New Roman"/>
          <w:b/>
          <w:bCs/>
          <w:sz w:val="24"/>
          <w:szCs w:val="24"/>
        </w:rPr>
      </w:pPr>
    </w:p>
    <w:p w:rsidR="00024F76" w:rsidRPr="000C6CBD" w:rsidRDefault="007A00FF" w:rsidP="006E3F9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Ai sensi dell’art. 35-bis del D.lgs.165/2001, così come introdotto dall’art. 1, comma 46 della L.190/2012, coloro che sono stati condannati, anche con sentenza non passata in giudicato, per i reati previsti nel capo I del titolo II del libro secondo del codice penale:</w:t>
      </w:r>
    </w:p>
    <w:p w:rsidR="00024F76" w:rsidRPr="006E3F9B" w:rsidRDefault="007A00FF" w:rsidP="00623CC9">
      <w:pPr>
        <w:pStyle w:val="Paragrafoelenco"/>
        <w:widowControl w:val="0"/>
        <w:numPr>
          <w:ilvl w:val="2"/>
          <w:numId w:val="67"/>
        </w:numPr>
        <w:tabs>
          <w:tab w:val="left" w:pos="720"/>
          <w:tab w:val="left" w:pos="1242"/>
          <w:tab w:val="left" w:pos="1276"/>
          <w:tab w:val="left" w:pos="1440"/>
          <w:tab w:val="left" w:pos="2880"/>
          <w:tab w:val="left" w:pos="3600"/>
          <w:tab w:val="left" w:pos="4320"/>
          <w:tab w:val="left" w:pos="5040"/>
          <w:tab w:val="left" w:pos="5760"/>
          <w:tab w:val="left" w:pos="6480"/>
          <w:tab w:val="left" w:pos="7200"/>
          <w:tab w:val="left" w:pos="7920"/>
          <w:tab w:val="left" w:pos="8640"/>
          <w:tab w:val="left" w:pos="9360"/>
        </w:tabs>
        <w:spacing w:after="0" w:line="222" w:lineRule="exact"/>
        <w:ind w:left="1276" w:right="641" w:hanging="283"/>
        <w:jc w:val="both"/>
        <w:rPr>
          <w:rFonts w:ascii="Times New Roman" w:eastAsia="Georgia" w:hAnsi="Times New Roman" w:cs="Times New Roman"/>
          <w:sz w:val="24"/>
          <w:szCs w:val="24"/>
        </w:rPr>
      </w:pPr>
      <w:r w:rsidRPr="006E3F9B">
        <w:rPr>
          <w:rFonts w:ascii="Times New Roman" w:eastAsia="TeX Gyre Bonum" w:hAnsi="Times New Roman" w:cs="Times New Roman"/>
          <w:sz w:val="24"/>
          <w:szCs w:val="24"/>
        </w:rPr>
        <w:t>non possono fare parte, anche con compiti di</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segreteria, di commissioni per</w:t>
      </w:r>
      <w:r w:rsidR="006E3F9B" w:rsidRPr="006E3F9B">
        <w:rPr>
          <w:rFonts w:ascii="Times New Roman" w:eastAsia="TeX Gyre Bonum" w:hAnsi="Times New Roman" w:cs="Times New Roman"/>
          <w:sz w:val="24"/>
          <w:szCs w:val="24"/>
        </w:rPr>
        <w:t xml:space="preserve"> </w:t>
      </w:r>
      <w:r w:rsidRPr="006E3F9B">
        <w:rPr>
          <w:rFonts w:ascii="Times New Roman" w:hAnsi="Times New Roman" w:cs="Times New Roman"/>
          <w:sz w:val="24"/>
          <w:szCs w:val="24"/>
        </w:rPr>
        <w:t>l'accesso o la selezione a pubblici impieghi;</w:t>
      </w:r>
    </w:p>
    <w:p w:rsidR="00024F76" w:rsidRPr="006E3F9B" w:rsidRDefault="007A00FF" w:rsidP="00623CC9">
      <w:pPr>
        <w:pStyle w:val="Paragrafoelenco"/>
        <w:widowControl w:val="0"/>
        <w:numPr>
          <w:ilvl w:val="2"/>
          <w:numId w:val="67"/>
        </w:numPr>
        <w:tabs>
          <w:tab w:val="left" w:pos="720"/>
          <w:tab w:val="left" w:pos="1276"/>
          <w:tab w:val="left" w:pos="1440"/>
          <w:tab w:val="left" w:pos="2880"/>
          <w:tab w:val="left" w:pos="3600"/>
          <w:tab w:val="left" w:pos="4320"/>
          <w:tab w:val="left" w:pos="5040"/>
          <w:tab w:val="left" w:pos="5760"/>
          <w:tab w:val="left" w:pos="6480"/>
          <w:tab w:val="left" w:pos="7200"/>
          <w:tab w:val="left" w:pos="7920"/>
          <w:tab w:val="left" w:pos="8640"/>
          <w:tab w:val="left" w:pos="9360"/>
        </w:tabs>
        <w:spacing w:after="0" w:line="247" w:lineRule="auto"/>
        <w:ind w:left="1276" w:right="616" w:hanging="283"/>
        <w:jc w:val="both"/>
        <w:rPr>
          <w:rFonts w:ascii="Times New Roman" w:eastAsia="Georgia" w:hAnsi="Times New Roman" w:cs="Times New Roman"/>
          <w:sz w:val="24"/>
          <w:szCs w:val="24"/>
        </w:rPr>
      </w:pPr>
      <w:r w:rsidRPr="006E3F9B">
        <w:rPr>
          <w:rFonts w:ascii="Times New Roman" w:eastAsia="TeX Gyre Bonum" w:hAnsi="Times New Roman" w:cs="Times New Roman"/>
          <w:sz w:val="24"/>
          <w:szCs w:val="24"/>
        </w:rPr>
        <w:t>non possono essere assegnati, anche con funzioni direttive, agli</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uffici preposti</w:t>
      </w:r>
      <w:r w:rsidR="006E3F9B" w:rsidRPr="006E3F9B">
        <w:rPr>
          <w:rFonts w:ascii="Times New Roman" w:eastAsia="TeX Gyre Bonum" w:hAnsi="Times New Roman" w:cs="Times New Roman"/>
          <w:sz w:val="24"/>
          <w:szCs w:val="24"/>
        </w:rPr>
        <w:t xml:space="preserve"> </w:t>
      </w:r>
      <w:r w:rsidRPr="006E3F9B">
        <w:rPr>
          <w:rFonts w:ascii="Times New Roman" w:hAnsi="Times New Roman" w:cs="Times New Roman"/>
          <w:sz w:val="24"/>
          <w:szCs w:val="24"/>
        </w:rPr>
        <w:t>alla gestione delle risorse finanziarie, all'acquisizione di beni, servizi e forniture, nonché alla concessione o all'erogazione di sovvenzioni, contributi, sussidi, ausili finanziari o attribuzioni di vantaggi economici a soggetti pubblici e</w:t>
      </w:r>
      <w:r w:rsidR="00EE2A03" w:rsidRPr="006E3F9B">
        <w:rPr>
          <w:rFonts w:ascii="Times New Roman" w:hAnsi="Times New Roman" w:cs="Times New Roman"/>
          <w:sz w:val="24"/>
          <w:szCs w:val="24"/>
        </w:rPr>
        <w:t xml:space="preserve"> </w:t>
      </w:r>
      <w:r w:rsidRPr="006E3F9B">
        <w:rPr>
          <w:rFonts w:ascii="Times New Roman" w:hAnsi="Times New Roman" w:cs="Times New Roman"/>
          <w:sz w:val="24"/>
          <w:szCs w:val="24"/>
        </w:rPr>
        <w:t>privati;</w:t>
      </w:r>
    </w:p>
    <w:p w:rsidR="00024F76" w:rsidRPr="006E3F9B" w:rsidRDefault="007A00FF" w:rsidP="00623CC9">
      <w:pPr>
        <w:pStyle w:val="Paragrafoelenco"/>
        <w:widowControl w:val="0"/>
        <w:numPr>
          <w:ilvl w:val="2"/>
          <w:numId w:val="67"/>
        </w:numPr>
        <w:tabs>
          <w:tab w:val="left" w:pos="720"/>
          <w:tab w:val="left" w:pos="1242"/>
          <w:tab w:val="left" w:pos="1276"/>
          <w:tab w:val="left" w:pos="1440"/>
          <w:tab w:val="left" w:pos="2880"/>
          <w:tab w:val="left" w:pos="3600"/>
          <w:tab w:val="left" w:pos="4320"/>
          <w:tab w:val="left" w:pos="5040"/>
          <w:tab w:val="left" w:pos="5760"/>
          <w:tab w:val="left" w:pos="6480"/>
          <w:tab w:val="left" w:pos="7200"/>
          <w:tab w:val="left" w:pos="7920"/>
          <w:tab w:val="left" w:pos="8640"/>
          <w:tab w:val="left" w:pos="9360"/>
        </w:tabs>
        <w:spacing w:after="0" w:line="247" w:lineRule="auto"/>
        <w:ind w:left="1276" w:right="620" w:hanging="283"/>
        <w:jc w:val="both"/>
        <w:rPr>
          <w:rFonts w:ascii="Times New Roman" w:eastAsia="Georgia" w:hAnsi="Times New Roman" w:cs="Times New Roman"/>
          <w:sz w:val="24"/>
          <w:szCs w:val="24"/>
        </w:rPr>
      </w:pPr>
      <w:r w:rsidRPr="006E3F9B">
        <w:rPr>
          <w:rFonts w:ascii="Times New Roman" w:eastAsia="TeX Gyre Bonum" w:hAnsi="Times New Roman" w:cs="Times New Roman"/>
          <w:sz w:val="24"/>
          <w:szCs w:val="24"/>
        </w:rPr>
        <w:t>non</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possono</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fare</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parte</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delle</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commissioni</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per</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la</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scelta</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del</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contraente</w:t>
      </w:r>
      <w:r w:rsidR="00EE2A03" w:rsidRPr="006E3F9B">
        <w:rPr>
          <w:rFonts w:ascii="Times New Roman" w:eastAsia="TeX Gyre Bonum" w:hAnsi="Times New Roman" w:cs="Times New Roman"/>
          <w:sz w:val="24"/>
          <w:szCs w:val="24"/>
        </w:rPr>
        <w:t xml:space="preserve"> </w:t>
      </w:r>
      <w:r w:rsidRPr="006E3F9B">
        <w:rPr>
          <w:rFonts w:ascii="Times New Roman" w:eastAsia="TeX Gyre Bonum" w:hAnsi="Times New Roman" w:cs="Times New Roman"/>
          <w:sz w:val="24"/>
          <w:szCs w:val="24"/>
        </w:rPr>
        <w:t>per</w:t>
      </w:r>
      <w:r w:rsidR="006E3F9B" w:rsidRPr="006E3F9B">
        <w:rPr>
          <w:rFonts w:ascii="Times New Roman" w:eastAsia="TeX Gyre Bonum" w:hAnsi="Times New Roman" w:cs="Times New Roman"/>
          <w:sz w:val="24"/>
          <w:szCs w:val="24"/>
        </w:rPr>
        <w:t xml:space="preserve"> </w:t>
      </w:r>
      <w:r w:rsidRPr="006E3F9B">
        <w:rPr>
          <w:rFonts w:ascii="Times New Roman" w:hAnsi="Times New Roman" w:cs="Times New Roman"/>
          <w:sz w:val="24"/>
          <w:szCs w:val="24"/>
        </w:rPr>
        <w:t>l'affidamento di lavori, forniture e servizi, per la concessione o l'erogazione di sovvenzioni, contributi, sussidi, ausili finanziari, nonché per l'attribuzione di vantaggi economici di qualunque genere.</w:t>
      </w:r>
    </w:p>
    <w:p w:rsidR="00024F76" w:rsidRPr="000C6CBD" w:rsidRDefault="007A00FF" w:rsidP="006E3F9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dipendente, sia a tempo indeterminato che a tempo determinato, è tenuto a comunicare – non</w:t>
      </w:r>
      <w:r w:rsidR="006E3F9B">
        <w:rPr>
          <w:rFonts w:ascii="Times New Roman" w:hAnsi="Times New Roman" w:cs="Times New Roman"/>
          <w:sz w:val="24"/>
          <w:szCs w:val="24"/>
        </w:rPr>
        <w:t xml:space="preserve"> appena ne viene a conoscenza – </w:t>
      </w:r>
      <w:r w:rsidRPr="000C6CBD">
        <w:rPr>
          <w:rFonts w:ascii="Times New Roman" w:hAnsi="Times New Roman" w:cs="Times New Roman"/>
          <w:sz w:val="24"/>
          <w:szCs w:val="24"/>
        </w:rPr>
        <w:t>al Responsabile della prevenzione, di essere stato sottoposto a procedimento di prevenzione ovvero a procedimento penale per reati previsti nel capo I del titolo II del libro secondo del codice penale.</w:t>
      </w:r>
    </w:p>
    <w:p w:rsidR="00024F76" w:rsidRPr="000C6CBD" w:rsidRDefault="007A00FF" w:rsidP="006E3F9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Ai sensi dell’art. 6-bis della L. n. 241/90, così come introdotto  dall’art.1, comma 41,della L.190/2012, il responsabile del procedimento e i titolari degli uffici competenti ad adottare i pareri, le valutazioni tecniche, gli atti </w:t>
      </w:r>
      <w:proofErr w:type="spellStart"/>
      <w:r w:rsidRPr="000C6CBD">
        <w:rPr>
          <w:rFonts w:ascii="Times New Roman" w:hAnsi="Times New Roman" w:cs="Times New Roman"/>
          <w:sz w:val="24"/>
          <w:szCs w:val="24"/>
        </w:rPr>
        <w:t>endoprocedimentali</w:t>
      </w:r>
      <w:proofErr w:type="spellEnd"/>
      <w:r w:rsidRPr="000C6CBD">
        <w:rPr>
          <w:rFonts w:ascii="Times New Roman" w:hAnsi="Times New Roman" w:cs="Times New Roman"/>
          <w:sz w:val="24"/>
          <w:szCs w:val="24"/>
        </w:rPr>
        <w:t xml:space="preserve"> e il provvedimento finale devono astenersi in caso di conflitto di interessi, segnalando ogni situazione di conflitto, anche potenziale, ai loro superiori gerarchici. I Responsabili di Posizione Organizzativa</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formulano la segnalazione riguardante la propria posizione al Segretario Comunale ed al</w:t>
      </w:r>
      <w:r w:rsidR="00EE2A03" w:rsidRPr="000C6CBD">
        <w:rPr>
          <w:rFonts w:ascii="Times New Roman" w:hAnsi="Times New Roman" w:cs="Times New Roman"/>
          <w:sz w:val="24"/>
          <w:szCs w:val="24"/>
        </w:rPr>
        <w:t xml:space="preserve"> </w:t>
      </w:r>
      <w:r w:rsidRPr="000C6CBD">
        <w:rPr>
          <w:rFonts w:ascii="Times New Roman" w:hAnsi="Times New Roman" w:cs="Times New Roman"/>
          <w:sz w:val="24"/>
          <w:szCs w:val="24"/>
        </w:rPr>
        <w:t>Sindaco.</w:t>
      </w:r>
    </w:p>
    <w:p w:rsidR="00024F76" w:rsidRPr="00F07125" w:rsidRDefault="007A00FF" w:rsidP="006E3F9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2" w:after="0" w:line="247" w:lineRule="auto"/>
        <w:ind w:right="74"/>
        <w:jc w:val="both"/>
        <w:rPr>
          <w:rFonts w:ascii="Times New Roman" w:eastAsia="Georgia" w:hAnsi="Times New Roman" w:cs="Times New Roman"/>
          <w:sz w:val="24"/>
          <w:szCs w:val="24"/>
        </w:rPr>
      </w:pPr>
      <w:r w:rsidRPr="00F07125">
        <w:rPr>
          <w:rFonts w:ascii="Times New Roman" w:hAnsi="Times New Roman" w:cs="Times New Roman"/>
          <w:sz w:val="24"/>
          <w:szCs w:val="24"/>
        </w:rPr>
        <w:t xml:space="preserve">Restano ferme le disposizioni previste dal </w:t>
      </w:r>
      <w:proofErr w:type="spellStart"/>
      <w:r w:rsidRPr="00F07125">
        <w:rPr>
          <w:rFonts w:ascii="Times New Roman" w:hAnsi="Times New Roman" w:cs="Times New Roman"/>
          <w:sz w:val="24"/>
          <w:szCs w:val="24"/>
        </w:rPr>
        <w:t>D.Lgs.</w:t>
      </w:r>
      <w:proofErr w:type="spellEnd"/>
      <w:r w:rsidRPr="00F07125">
        <w:rPr>
          <w:rFonts w:ascii="Times New Roman" w:hAnsi="Times New Roman" w:cs="Times New Roman"/>
          <w:sz w:val="24"/>
          <w:szCs w:val="24"/>
        </w:rPr>
        <w:t xml:space="preserve"> 165/2001 in merito alle incompatibilità dei dipendenti pubblici, e in particolare l’articolo 53, comma 1 bis, relativo al divieto di conferimento di incarichi di direzione di strutture organizzative deputate alla gestione del personale (cioè competenti in materia di reclutamento, </w:t>
      </w:r>
      <w:r w:rsidR="006E3F9B" w:rsidRPr="00F07125">
        <w:rPr>
          <w:rFonts w:ascii="Times New Roman" w:hAnsi="Times New Roman" w:cs="Times New Roman"/>
          <w:sz w:val="24"/>
          <w:szCs w:val="24"/>
        </w:rPr>
        <w:t xml:space="preserve"> t</w:t>
      </w:r>
      <w:r w:rsidRPr="00F07125">
        <w:rPr>
          <w:rFonts w:ascii="Times New Roman" w:hAnsi="Times New Roman" w:cs="Times New Roman"/>
          <w:sz w:val="24"/>
          <w:szCs w:val="24"/>
        </w:rPr>
        <w:t>rattamento</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sviluppo</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delle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risorse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umane)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a</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soggetti</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che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rivestano</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o</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abbiano</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rivestito negli</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ultimi</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due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anni</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cariche</w:t>
      </w:r>
      <w:r w:rsidR="006E3F9B" w:rsidRPr="00F07125">
        <w:rPr>
          <w:rFonts w:ascii="Times New Roman" w:hAnsi="Times New Roman" w:cs="Times New Roman"/>
          <w:sz w:val="24"/>
          <w:szCs w:val="24"/>
        </w:rPr>
        <w:t xml:space="preserve"> </w:t>
      </w:r>
      <w:r w:rsidRPr="00F07125">
        <w:rPr>
          <w:rFonts w:ascii="Times New Roman" w:hAnsi="Times New Roman" w:cs="Times New Roman"/>
          <w:sz w:val="24"/>
          <w:szCs w:val="24"/>
        </w:rPr>
        <w:t>in</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partiti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politici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ovvero</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in</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movimenti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sindacali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oppure</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che</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abbiano avuto negli ultimi due anni rapporti continuativi di collaborazione o di consulenza con le predette organizzazioni.</w:t>
      </w:r>
    </w:p>
    <w:p w:rsidR="00024F76" w:rsidRPr="00F07125" w:rsidRDefault="007A00FF" w:rsidP="006E3F9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after="0" w:line="247" w:lineRule="auto"/>
        <w:ind w:right="74"/>
        <w:jc w:val="both"/>
        <w:rPr>
          <w:rFonts w:ascii="Times New Roman" w:eastAsia="Georgia" w:hAnsi="Times New Roman" w:cs="Times New Roman"/>
          <w:sz w:val="24"/>
          <w:szCs w:val="24"/>
        </w:rPr>
      </w:pPr>
      <w:r w:rsidRPr="00F07125">
        <w:rPr>
          <w:rFonts w:ascii="Times New Roman" w:hAnsi="Times New Roman" w:cs="Times New Roman"/>
          <w:sz w:val="24"/>
          <w:szCs w:val="24"/>
        </w:rPr>
        <w:t>Ai sensi dell’articolo 53, comma 3-bis, del D.</w:t>
      </w:r>
      <w:r w:rsidR="000B6CE5" w:rsidRPr="00F07125">
        <w:rPr>
          <w:rFonts w:ascii="Times New Roman" w:hAnsi="Times New Roman" w:cs="Times New Roman"/>
          <w:sz w:val="24"/>
          <w:szCs w:val="24"/>
        </w:rPr>
        <w:t xml:space="preserve"> </w:t>
      </w:r>
      <w:proofErr w:type="spellStart"/>
      <w:r w:rsidRPr="00F07125">
        <w:rPr>
          <w:rFonts w:ascii="Times New Roman" w:hAnsi="Times New Roman" w:cs="Times New Roman"/>
          <w:sz w:val="24"/>
          <w:szCs w:val="24"/>
        </w:rPr>
        <w:t>Lgs</w:t>
      </w:r>
      <w:proofErr w:type="spellEnd"/>
      <w:r w:rsidRPr="00F07125">
        <w:rPr>
          <w:rFonts w:ascii="Times New Roman" w:hAnsi="Times New Roman" w:cs="Times New Roman"/>
          <w:sz w:val="24"/>
          <w:szCs w:val="24"/>
        </w:rPr>
        <w:t>.</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165/2001 è</w:t>
      </w:r>
      <w:r w:rsidR="00EE2A03" w:rsidRPr="00F07125">
        <w:rPr>
          <w:rFonts w:ascii="Times New Roman" w:hAnsi="Times New Roman" w:cs="Times New Roman"/>
          <w:sz w:val="24"/>
          <w:szCs w:val="24"/>
        </w:rPr>
        <w:t xml:space="preserve"> </w:t>
      </w:r>
      <w:r w:rsidRPr="00F07125">
        <w:rPr>
          <w:rFonts w:ascii="Times New Roman" w:hAnsi="Times New Roman" w:cs="Times New Roman"/>
          <w:sz w:val="24"/>
          <w:szCs w:val="24"/>
        </w:rPr>
        <w:t>altresì  vietato  ai dipendenti comunali svolgere anche a titolo gratuito i seguenti incarichi di collaborazione e</w:t>
      </w:r>
      <w:r w:rsidR="00EE2A03" w:rsidRPr="00F07125">
        <w:rPr>
          <w:rFonts w:ascii="Times New Roman" w:hAnsi="Times New Roman" w:cs="Times New Roman"/>
          <w:sz w:val="24"/>
          <w:szCs w:val="24"/>
        </w:rPr>
        <w:t xml:space="preserve"> </w:t>
      </w:r>
      <w:r w:rsidRPr="00F07125">
        <w:rPr>
          <w:rFonts w:ascii="Times New Roman" w:hAnsi="Times New Roman" w:cs="Times New Roman"/>
          <w:sz w:val="24"/>
          <w:szCs w:val="24"/>
        </w:rPr>
        <w:t>consulenza:</w:t>
      </w:r>
    </w:p>
    <w:p w:rsidR="00024F76" w:rsidRPr="00F07125" w:rsidRDefault="007A00FF" w:rsidP="00623CC9">
      <w:pPr>
        <w:pStyle w:val="Paragrafoelenco"/>
        <w:widowControl w:val="0"/>
        <w:numPr>
          <w:ilvl w:val="0"/>
          <w:numId w:val="33"/>
        </w:numPr>
        <w:spacing w:before="1" w:after="0" w:line="247" w:lineRule="auto"/>
        <w:ind w:right="617"/>
        <w:jc w:val="both"/>
        <w:rPr>
          <w:rFonts w:ascii="Times New Roman" w:eastAsia="Georgia" w:hAnsi="Times New Roman" w:cs="Times New Roman"/>
          <w:sz w:val="24"/>
          <w:szCs w:val="24"/>
        </w:rPr>
      </w:pPr>
      <w:r w:rsidRPr="00F07125">
        <w:rPr>
          <w:rFonts w:ascii="Times New Roman" w:hAnsi="Times New Roman" w:cs="Times New Roman"/>
          <w:sz w:val="24"/>
          <w:szCs w:val="24"/>
        </w:rPr>
        <w:t>Attività di collaborazione e consulenza a favore di soggetti ai quali abbiano, nel biennio precedente, aggiudicato ovvero concorso ad aggiudicare, per conto dell’Ente, appalti di lavori, forniture o</w:t>
      </w:r>
      <w:r w:rsidR="00EE2A03" w:rsidRPr="00F07125">
        <w:rPr>
          <w:rFonts w:ascii="Times New Roman" w:hAnsi="Times New Roman" w:cs="Times New Roman"/>
          <w:sz w:val="24"/>
          <w:szCs w:val="24"/>
        </w:rPr>
        <w:t xml:space="preserve"> </w:t>
      </w:r>
      <w:r w:rsidRPr="00F07125">
        <w:rPr>
          <w:rFonts w:ascii="Times New Roman" w:hAnsi="Times New Roman" w:cs="Times New Roman"/>
          <w:sz w:val="24"/>
          <w:szCs w:val="24"/>
        </w:rPr>
        <w:t>servizi;</w:t>
      </w:r>
    </w:p>
    <w:p w:rsidR="00024F76" w:rsidRPr="00F07125" w:rsidRDefault="007A00FF" w:rsidP="00623CC9">
      <w:pPr>
        <w:pStyle w:val="Paragrafoelenco"/>
        <w:widowControl w:val="0"/>
        <w:numPr>
          <w:ilvl w:val="0"/>
          <w:numId w:val="34"/>
        </w:numPr>
        <w:spacing w:before="1" w:after="0" w:line="249" w:lineRule="auto"/>
        <w:ind w:right="621"/>
        <w:jc w:val="both"/>
        <w:rPr>
          <w:rFonts w:ascii="Times New Roman" w:eastAsia="Georgia" w:hAnsi="Times New Roman" w:cs="Times New Roman"/>
          <w:sz w:val="24"/>
          <w:szCs w:val="24"/>
        </w:rPr>
      </w:pPr>
      <w:r w:rsidRPr="00F07125">
        <w:rPr>
          <w:rFonts w:ascii="Times New Roman" w:hAnsi="Times New Roman" w:cs="Times New Roman"/>
          <w:sz w:val="24"/>
          <w:szCs w:val="24"/>
        </w:rPr>
        <w:t>Attività di collaborazione e consulenza a favore di soggetti con i quali l’Ente ha in corso di definizione qualsiasi controversia civile, amministrativa o</w:t>
      </w:r>
      <w:r w:rsidR="00EE2A03" w:rsidRPr="00F07125">
        <w:rPr>
          <w:rFonts w:ascii="Times New Roman" w:hAnsi="Times New Roman" w:cs="Times New Roman"/>
          <w:sz w:val="24"/>
          <w:szCs w:val="24"/>
        </w:rPr>
        <w:t xml:space="preserve"> </w:t>
      </w:r>
      <w:r w:rsidRPr="00F07125">
        <w:rPr>
          <w:rFonts w:ascii="Times New Roman" w:hAnsi="Times New Roman" w:cs="Times New Roman"/>
          <w:sz w:val="24"/>
          <w:szCs w:val="24"/>
        </w:rPr>
        <w:t>tributaria;</w:t>
      </w:r>
    </w:p>
    <w:p w:rsidR="00024F76" w:rsidRPr="00AB164B" w:rsidRDefault="007A00FF" w:rsidP="00623CC9">
      <w:pPr>
        <w:pStyle w:val="Paragrafoelenco"/>
        <w:widowControl w:val="0"/>
        <w:numPr>
          <w:ilvl w:val="0"/>
          <w:numId w:val="35"/>
        </w:numPr>
        <w:spacing w:after="0" w:line="247" w:lineRule="auto"/>
        <w:ind w:right="621"/>
        <w:jc w:val="both"/>
        <w:rPr>
          <w:rFonts w:ascii="Times New Roman" w:eastAsia="Georgia" w:hAnsi="Times New Roman" w:cs="Times New Roman"/>
          <w:sz w:val="24"/>
          <w:szCs w:val="24"/>
        </w:rPr>
      </w:pPr>
      <w:r w:rsidRPr="00F07125">
        <w:rPr>
          <w:rFonts w:ascii="Times New Roman" w:hAnsi="Times New Roman" w:cs="Times New Roman"/>
          <w:sz w:val="24"/>
          <w:szCs w:val="24"/>
        </w:rPr>
        <w:t>Attività di collaborazione e consulenza a favore di soggetti pubblici o privati con i quali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l’Ente</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ha</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instaurato</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o</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è</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in</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procinto</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di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instaurare</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un</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rapporto</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di</w:t>
      </w:r>
      <w:r w:rsidR="000B6CE5" w:rsidRPr="00F07125">
        <w:rPr>
          <w:rFonts w:ascii="Times New Roman" w:hAnsi="Times New Roman" w:cs="Times New Roman"/>
          <w:sz w:val="24"/>
          <w:szCs w:val="24"/>
        </w:rPr>
        <w:t xml:space="preserve"> </w:t>
      </w:r>
      <w:r w:rsidRPr="00F07125">
        <w:rPr>
          <w:rFonts w:ascii="Times New Roman" w:hAnsi="Times New Roman" w:cs="Times New Roman"/>
          <w:sz w:val="24"/>
          <w:szCs w:val="24"/>
        </w:rPr>
        <w:t>partenariato.</w:t>
      </w:r>
    </w:p>
    <w:p w:rsidR="00AB164B" w:rsidRPr="00F07125" w:rsidRDefault="00AB164B" w:rsidP="00AB164B">
      <w:pPr>
        <w:pStyle w:val="Paragrafoelenco"/>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7" w:lineRule="auto"/>
        <w:ind w:left="960" w:right="621"/>
        <w:jc w:val="both"/>
        <w:rPr>
          <w:rFonts w:ascii="Times New Roman" w:eastAsia="Georgia" w:hAnsi="Times New Roman" w:cs="Times New Roman"/>
          <w:sz w:val="24"/>
          <w:szCs w:val="24"/>
        </w:rPr>
      </w:pPr>
    </w:p>
    <w:p w:rsidR="004E535D" w:rsidRDefault="004E535D">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imes New Roman" w:eastAsia="TeX Gyre Bonum" w:hAnsi="Times New Roman" w:cs="Times New Roman"/>
          <w:sz w:val="24"/>
          <w:szCs w:val="24"/>
          <w:u w:color="000000"/>
        </w:rPr>
      </w:pPr>
    </w:p>
    <w:p w:rsidR="00024F76" w:rsidRPr="000C6CBD" w:rsidRDefault="008E0168">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imes New Roman" w:eastAsia="TeX Gyre Bonum" w:hAnsi="Times New Roman" w:cs="Times New Roman"/>
          <w:sz w:val="24"/>
          <w:szCs w:val="24"/>
          <w:u w:color="000000"/>
        </w:rPr>
      </w:pPr>
      <w:r>
        <w:rPr>
          <w:rFonts w:ascii="Times New Roman" w:eastAsia="TeX Gyre Bonum" w:hAnsi="Times New Roman" w:cs="Times New Roman"/>
          <w:sz w:val="24"/>
          <w:szCs w:val="24"/>
          <w:u w:color="000000"/>
        </w:rPr>
        <w:t>7.</w:t>
      </w:r>
      <w:r w:rsidR="007A00FF" w:rsidRPr="000C6CBD">
        <w:rPr>
          <w:rFonts w:ascii="Times New Roman" w:eastAsia="TeX Gyre Bonum" w:hAnsi="Times New Roman" w:cs="Times New Roman"/>
          <w:sz w:val="24"/>
          <w:szCs w:val="24"/>
          <w:u w:color="000000"/>
        </w:rPr>
        <w:t>2 Misure trasversali</w:t>
      </w:r>
    </w:p>
    <w:p w:rsidR="00024F76" w:rsidRDefault="00024F76">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eX Gyre Bonum" w:eastAsia="TeX Gyre Bonum" w:hAnsi="TeX Gyre Bonum" w:cs="TeX Gyre Bonum"/>
          <w:sz w:val="22"/>
          <w:szCs w:val="22"/>
          <w:u w:color="000000"/>
        </w:rPr>
      </w:pPr>
    </w:p>
    <w:tbl>
      <w:tblPr>
        <w:tblStyle w:val="Grigliatabella"/>
        <w:tblW w:w="0" w:type="auto"/>
        <w:tblLook w:val="04A0"/>
      </w:tblPr>
      <w:tblGrid>
        <w:gridCol w:w="4077"/>
        <w:gridCol w:w="2549"/>
        <w:gridCol w:w="3405"/>
      </w:tblGrid>
      <w:tr w:rsidR="00BD3C77" w:rsidTr="00BD3C77">
        <w:tc>
          <w:tcPr>
            <w:tcW w:w="10031" w:type="dxa"/>
            <w:gridSpan w:val="3"/>
          </w:tcPr>
          <w:p w:rsidR="006C770C" w:rsidRDefault="006C770C" w:rsidP="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eX Gyre Bonum" w:eastAsia="TeX Gyre Bonum" w:hAnsi="TeX Gyre Bonum" w:cs="TeX Gyre Bonum"/>
                <w:bCs w:val="0"/>
                <w:sz w:val="18"/>
                <w:szCs w:val="18"/>
              </w:rPr>
            </w:pPr>
          </w:p>
          <w:p w:rsidR="00BD3C77" w:rsidRDefault="00BD3C77" w:rsidP="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eX Gyre Bonum" w:eastAsia="TeX Gyre Bonum" w:hAnsi="TeX Gyre Bonum" w:cs="TeX Gyre Bonum"/>
                <w:bCs w:val="0"/>
                <w:sz w:val="18"/>
                <w:szCs w:val="18"/>
              </w:rPr>
            </w:pPr>
            <w:r w:rsidRPr="00BD3C77">
              <w:rPr>
                <w:rFonts w:ascii="TeX Gyre Bonum" w:eastAsia="TeX Gyre Bonum" w:hAnsi="TeX Gyre Bonum" w:cs="TeX Gyre Bonum"/>
                <w:bCs w:val="0"/>
                <w:sz w:val="18"/>
                <w:szCs w:val="18"/>
              </w:rPr>
              <w:t xml:space="preserve">CONFLITTI </w:t>
            </w:r>
            <w:proofErr w:type="spellStart"/>
            <w:r w:rsidRPr="00BD3C77">
              <w:rPr>
                <w:rFonts w:ascii="TeX Gyre Bonum" w:eastAsia="TeX Gyre Bonum" w:hAnsi="TeX Gyre Bonum" w:cs="TeX Gyre Bonum"/>
                <w:bCs w:val="0"/>
                <w:sz w:val="18"/>
                <w:szCs w:val="18"/>
              </w:rPr>
              <w:t>DI</w:t>
            </w:r>
            <w:proofErr w:type="spellEnd"/>
            <w:r w:rsidRPr="00BD3C77">
              <w:rPr>
                <w:rFonts w:ascii="TeX Gyre Bonum" w:eastAsia="TeX Gyre Bonum" w:hAnsi="TeX Gyre Bonum" w:cs="TeX Gyre Bonum"/>
                <w:bCs w:val="0"/>
                <w:sz w:val="18"/>
                <w:szCs w:val="18"/>
              </w:rPr>
              <w:t xml:space="preserve"> INTERESSI, ASTENSIONI E RIMOSTRANZE</w:t>
            </w:r>
          </w:p>
          <w:p w:rsidR="00BD3C77" w:rsidRPr="00BD3C77" w:rsidRDefault="00BD3C77" w:rsidP="00BD3C77">
            <w:pPr>
              <w:pStyle w:val="Corpo"/>
            </w:pPr>
          </w:p>
        </w:tc>
      </w:tr>
      <w:tr w:rsidR="00BD3C77" w:rsidTr="00BD3C77">
        <w:tc>
          <w:tcPr>
            <w:tcW w:w="4077" w:type="dxa"/>
          </w:tcPr>
          <w:p w:rsidR="00BD3C77" w:rsidRDefault="00BD3C77" w:rsidP="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2"/>
              <w:rPr>
                <w:rFonts w:ascii="TeX Gyre Bonum" w:eastAsia="TeX Gyre Bonum" w:hAnsi="TeX Gyre Bonum" w:cs="TeX Gyre Bonum"/>
                <w:sz w:val="22"/>
                <w:szCs w:val="22"/>
                <w:u w:color="000000"/>
              </w:rPr>
            </w:pPr>
            <w:r>
              <w:rPr>
                <w:rFonts w:ascii="Georgia" w:eastAsia="TeX Gyre Bonum" w:hAnsi="Georgia" w:cs="TeX Gyre Bonum"/>
                <w:sz w:val="18"/>
                <w:szCs w:val="18"/>
              </w:rPr>
              <w:t xml:space="preserve">comunicazioni pervenute, dai dipendenti, relative a possibili </w:t>
            </w:r>
            <w:r>
              <w:rPr>
                <w:rFonts w:ascii="TeX Gyre Bonum" w:eastAsia="TeX Gyre Bonum" w:hAnsi="TeX Gyre Bonum" w:cs="TeX Gyre Bonum"/>
                <w:b w:val="0"/>
                <w:bCs w:val="0"/>
                <w:sz w:val="18"/>
                <w:szCs w:val="18"/>
              </w:rPr>
              <w:t xml:space="preserve">conflitti di interessi in determinate procedure amministrative </w:t>
            </w:r>
            <w:r>
              <w:rPr>
                <w:rFonts w:ascii="Georgia" w:hAnsi="Georgia"/>
                <w:sz w:val="18"/>
                <w:szCs w:val="18"/>
              </w:rPr>
              <w:t>(articoli 6, comma 2 e 7)</w:t>
            </w:r>
          </w:p>
        </w:tc>
        <w:tc>
          <w:tcPr>
            <w:tcW w:w="2549" w:type="dxa"/>
          </w:tcPr>
          <w:p w:rsidR="00BD3C77" w:rsidRDefault="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c>
          <w:tcPr>
            <w:tcW w:w="3405" w:type="dxa"/>
          </w:tcPr>
          <w:p w:rsidR="00BD3C77" w:rsidRDefault="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r>
      <w:tr w:rsidR="00BD3C77" w:rsidTr="00BD3C77">
        <w:tc>
          <w:tcPr>
            <w:tcW w:w="4077" w:type="dxa"/>
          </w:tcPr>
          <w:p w:rsidR="00BD3C77" w:rsidRDefault="00BD3C77" w:rsidP="00BD3C77">
            <w:pPr>
              <w:pStyle w:val="Stile"/>
              <w:widowControl w:val="0"/>
              <w:tabs>
                <w:tab w:val="left" w:pos="35"/>
                <w:tab w:val="left" w:pos="1440"/>
                <w:tab w:val="left" w:pos="2160"/>
                <w:tab w:val="left" w:pos="2880"/>
                <w:tab w:val="left" w:pos="3600"/>
              </w:tabs>
              <w:suppressAutoHyphens w:val="0"/>
              <w:spacing w:before="1" w:after="0" w:line="192" w:lineRule="auto"/>
              <w:ind w:left="35" w:right="87"/>
              <w:jc w:val="both"/>
              <w:rPr>
                <w:rFonts w:ascii="TeX Gyre Bonum" w:eastAsia="TeX Gyre Bonum" w:hAnsi="TeX Gyre Bonum" w:cs="TeX Gyre Bonum"/>
                <w:sz w:val="22"/>
                <w:szCs w:val="22"/>
              </w:rPr>
            </w:pPr>
            <w:r>
              <w:rPr>
                <w:rFonts w:ascii="Georgia" w:eastAsia="TeX Gyre Bonum" w:hAnsi="Georgia" w:cs="TeX Gyre Bonum"/>
                <w:sz w:val="18"/>
                <w:szCs w:val="18"/>
              </w:rPr>
              <w:t xml:space="preserve">Casi di richiesta di </w:t>
            </w:r>
            <w:r>
              <w:rPr>
                <w:rFonts w:ascii="TeX Gyre Bonum" w:eastAsia="TeX Gyre Bonum" w:hAnsi="TeX Gyre Bonum" w:cs="TeX Gyre Bonum"/>
                <w:b/>
                <w:bCs/>
                <w:sz w:val="18"/>
                <w:szCs w:val="18"/>
              </w:rPr>
              <w:t xml:space="preserve">astensione </w:t>
            </w:r>
            <w:r>
              <w:rPr>
                <w:rFonts w:ascii="Georgia" w:eastAsia="TeX Gyre Bonum" w:hAnsi="Georgia" w:cs="TeX Gyre Bonum"/>
                <w:sz w:val="18"/>
                <w:szCs w:val="18"/>
              </w:rPr>
              <w:t xml:space="preserve">dalla partecipazione o stipula di </w:t>
            </w:r>
            <w:r>
              <w:rPr>
                <w:rFonts w:ascii="TeX Gyre Bonum" w:eastAsia="TeX Gyre Bonum" w:hAnsi="TeX Gyre Bonum" w:cs="TeX Gyre Bonum"/>
                <w:b/>
                <w:bCs/>
                <w:sz w:val="18"/>
                <w:szCs w:val="18"/>
              </w:rPr>
              <w:t xml:space="preserve">contratti,da parte di dipendenti </w:t>
            </w:r>
            <w:r>
              <w:rPr>
                <w:rFonts w:ascii="Georgia" w:hAnsi="Georgia"/>
                <w:sz w:val="18"/>
                <w:szCs w:val="18"/>
              </w:rPr>
              <w:t>(art. 14, comma 2, del DPR 62/2013)</w:t>
            </w:r>
          </w:p>
        </w:tc>
        <w:tc>
          <w:tcPr>
            <w:tcW w:w="2549" w:type="dxa"/>
          </w:tcPr>
          <w:p w:rsidR="00BD3C77" w:rsidRDefault="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c>
          <w:tcPr>
            <w:tcW w:w="3405" w:type="dxa"/>
          </w:tcPr>
          <w:p w:rsidR="00BD3C77" w:rsidRDefault="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r>
      <w:tr w:rsidR="00BD3C77" w:rsidTr="00BD3C77">
        <w:tc>
          <w:tcPr>
            <w:tcW w:w="4077" w:type="dxa"/>
          </w:tcPr>
          <w:p w:rsidR="00BD3C77" w:rsidRDefault="00BD3C77" w:rsidP="00BD3C77">
            <w:pPr>
              <w:pStyle w:val="Stile"/>
              <w:widowControl w:val="0"/>
              <w:tabs>
                <w:tab w:val="left" w:pos="720"/>
                <w:tab w:val="left" w:pos="1440"/>
                <w:tab w:val="left" w:pos="2160"/>
                <w:tab w:val="left" w:pos="2880"/>
                <w:tab w:val="left" w:pos="3600"/>
              </w:tabs>
              <w:suppressAutoHyphens w:val="0"/>
              <w:spacing w:after="0" w:line="197" w:lineRule="exact"/>
              <w:ind w:right="96"/>
              <w:jc w:val="both"/>
              <w:rPr>
                <w:rFonts w:ascii="TeX Gyre Bonum" w:eastAsia="TeX Gyre Bonum" w:hAnsi="TeX Gyre Bonum" w:cs="TeX Gyre Bonum"/>
                <w:sz w:val="22"/>
                <w:szCs w:val="22"/>
              </w:rPr>
            </w:pPr>
            <w:r>
              <w:rPr>
                <w:rFonts w:ascii="Georgia" w:hAnsi="Georgia"/>
                <w:sz w:val="18"/>
                <w:szCs w:val="18"/>
              </w:rPr>
              <w:t xml:space="preserve">Eventuali </w:t>
            </w:r>
            <w:r>
              <w:rPr>
                <w:rFonts w:ascii="TeX Gyre Bonum" w:eastAsia="TeX Gyre Bonum" w:hAnsi="TeX Gyre Bonum" w:cs="TeX Gyre Bonum"/>
                <w:b/>
                <w:bCs/>
                <w:sz w:val="18"/>
                <w:szCs w:val="18"/>
              </w:rPr>
              <w:t xml:space="preserve">segnalazioni </w:t>
            </w:r>
            <w:r>
              <w:rPr>
                <w:rFonts w:ascii="Georgia" w:hAnsi="Georgia"/>
                <w:sz w:val="18"/>
                <w:szCs w:val="18"/>
              </w:rPr>
              <w:t xml:space="preserve">dei dipendenti di </w:t>
            </w:r>
            <w:r>
              <w:rPr>
                <w:rFonts w:ascii="TeX Gyre Bonum" w:eastAsia="TeX Gyre Bonum" w:hAnsi="TeX Gyre Bonum" w:cs="TeX Gyre Bonum"/>
                <w:b/>
                <w:bCs/>
                <w:sz w:val="18"/>
                <w:szCs w:val="18"/>
              </w:rPr>
              <w:t>rimostranze</w:t>
            </w:r>
            <w:r>
              <w:rPr>
                <w:rFonts w:ascii="Georgia" w:hAnsi="Georgia"/>
                <w:sz w:val="18"/>
                <w:szCs w:val="18"/>
              </w:rPr>
              <w:t>, sull’operato degli uffici,ricevute da persone fisiche o giuridiche partecipanti a procedure negoziali (art. 14, comma 5 del DPR 62/2013)</w:t>
            </w:r>
          </w:p>
        </w:tc>
        <w:tc>
          <w:tcPr>
            <w:tcW w:w="2549" w:type="dxa"/>
          </w:tcPr>
          <w:p w:rsidR="00BD3C77" w:rsidRDefault="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c>
          <w:tcPr>
            <w:tcW w:w="3405" w:type="dxa"/>
          </w:tcPr>
          <w:p w:rsidR="00BD3C77" w:rsidRDefault="00BD3C77">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r>
    </w:tbl>
    <w:p w:rsidR="00024F76" w:rsidRDefault="00024F76">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eX Gyre Bonum" w:eastAsia="TeX Gyre Bonum" w:hAnsi="TeX Gyre Bonum" w:cs="TeX Gyre Bonum"/>
          <w:sz w:val="22"/>
          <w:szCs w:val="22"/>
          <w:u w:color="000000"/>
        </w:rPr>
      </w:pPr>
    </w:p>
    <w:p w:rsidR="00024F76" w:rsidRDefault="008444A7">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eX Gyre Bonum" w:eastAsia="TeX Gyre Bonum" w:hAnsi="TeX Gyre Bonum" w:cs="TeX Gyre Bonum"/>
          <w:sz w:val="22"/>
          <w:szCs w:val="22"/>
          <w:u w:color="000000"/>
        </w:rPr>
      </w:pPr>
      <w:r>
        <w:rPr>
          <w:rFonts w:ascii="TeX Gyre Bonum" w:eastAsia="TeX Gyre Bonum" w:hAnsi="TeX Gyre Bonum" w:cs="TeX Gyre Bonum"/>
          <w:sz w:val="22"/>
          <w:szCs w:val="22"/>
          <w:u w:color="000000"/>
        </w:rPr>
        <w:t xml:space="preserve"> </w:t>
      </w:r>
    </w:p>
    <w:p w:rsidR="00024F76" w:rsidRDefault="00024F76">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eX Gyre Bonum" w:eastAsia="TeX Gyre Bonum" w:hAnsi="TeX Gyre Bonum" w:cs="TeX Gyre Bonum"/>
          <w:sz w:val="22"/>
          <w:szCs w:val="22"/>
          <w:u w:color="000000"/>
        </w:rPr>
      </w:pPr>
    </w:p>
    <w:tbl>
      <w:tblPr>
        <w:tblStyle w:val="Grigliatabella"/>
        <w:tblW w:w="0" w:type="auto"/>
        <w:tblLook w:val="04A0"/>
      </w:tblPr>
      <w:tblGrid>
        <w:gridCol w:w="4077"/>
        <w:gridCol w:w="1418"/>
        <w:gridCol w:w="4536"/>
      </w:tblGrid>
      <w:tr w:rsidR="00BD3C77" w:rsidRPr="00BD3C77" w:rsidTr="002D2A74">
        <w:tc>
          <w:tcPr>
            <w:tcW w:w="10031" w:type="dxa"/>
            <w:gridSpan w:val="3"/>
          </w:tcPr>
          <w:p w:rsidR="006C770C" w:rsidRDefault="006C770C"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eX Gyre Bonum" w:eastAsia="TeX Gyre Bonum" w:hAnsi="TeX Gyre Bonum" w:cs="TeX Gyre Bonum"/>
                <w:bCs w:val="0"/>
                <w:sz w:val="18"/>
                <w:szCs w:val="18"/>
              </w:rPr>
            </w:pPr>
          </w:p>
          <w:p w:rsidR="00BD3C77" w:rsidRDefault="00BD3C77"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eX Gyre Bonum" w:eastAsia="TeX Gyre Bonum" w:hAnsi="TeX Gyre Bonum" w:cs="TeX Gyre Bonum"/>
                <w:bCs w:val="0"/>
                <w:sz w:val="18"/>
                <w:szCs w:val="18"/>
              </w:rPr>
            </w:pPr>
            <w:r>
              <w:rPr>
                <w:rFonts w:ascii="TeX Gyre Bonum" w:eastAsia="TeX Gyre Bonum" w:hAnsi="TeX Gyre Bonum" w:cs="TeX Gyre Bonum"/>
                <w:bCs w:val="0"/>
                <w:sz w:val="18"/>
                <w:szCs w:val="18"/>
              </w:rPr>
              <w:t>ROTAZIONE</w:t>
            </w:r>
          </w:p>
          <w:p w:rsidR="00BD3C77" w:rsidRPr="00BD3C77" w:rsidRDefault="00BD3C77" w:rsidP="002D2A74">
            <w:pPr>
              <w:pStyle w:val="Corpo"/>
            </w:pPr>
          </w:p>
        </w:tc>
      </w:tr>
      <w:tr w:rsidR="00BD3C77" w:rsidTr="002D2A74">
        <w:trPr>
          <w:trHeight w:val="501"/>
        </w:trPr>
        <w:tc>
          <w:tcPr>
            <w:tcW w:w="4077" w:type="dxa"/>
          </w:tcPr>
          <w:p w:rsidR="00BD3C77" w:rsidRDefault="00BD3C77"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2"/>
              <w:rPr>
                <w:rFonts w:ascii="TeX Gyre Bonum" w:eastAsia="TeX Gyre Bonum" w:hAnsi="TeX Gyre Bonum" w:cs="TeX Gyre Bonum"/>
                <w:sz w:val="22"/>
                <w:szCs w:val="22"/>
                <w:u w:color="000000"/>
              </w:rPr>
            </w:pPr>
          </w:p>
        </w:tc>
        <w:tc>
          <w:tcPr>
            <w:tcW w:w="1418" w:type="dxa"/>
          </w:tcPr>
          <w:p w:rsidR="00BD3C77" w:rsidRDefault="00BD3C77" w:rsidP="00BD3C77">
            <w:pPr>
              <w:pStyle w:val="Stile"/>
              <w:widowControl w:val="0"/>
              <w:tabs>
                <w:tab w:val="left" w:pos="720"/>
              </w:tabs>
              <w:suppressAutoHyphens w:val="0"/>
              <w:spacing w:before="2" w:after="0"/>
              <w:ind w:left="110"/>
              <w:jc w:val="center"/>
            </w:pPr>
            <w:r>
              <w:rPr>
                <w:rFonts w:ascii="Georgia" w:hAnsi="Georgia"/>
                <w:sz w:val="18"/>
                <w:szCs w:val="18"/>
              </w:rPr>
              <w:t>n. interventi</w:t>
            </w:r>
          </w:p>
        </w:tc>
        <w:tc>
          <w:tcPr>
            <w:tcW w:w="4536" w:type="dxa"/>
          </w:tcPr>
          <w:p w:rsidR="00BD3C77" w:rsidRDefault="00BD3C77" w:rsidP="00383CD4">
            <w:pPr>
              <w:pStyle w:val="Stile"/>
              <w:widowControl w:val="0"/>
              <w:tabs>
                <w:tab w:val="left" w:pos="720"/>
                <w:tab w:val="left" w:pos="1440"/>
                <w:tab w:val="left" w:pos="2160"/>
                <w:tab w:val="left" w:pos="2880"/>
                <w:tab w:val="left" w:pos="3600"/>
                <w:tab w:val="left" w:pos="4320"/>
                <w:tab w:val="left" w:pos="5040"/>
              </w:tabs>
              <w:suppressAutoHyphens w:val="0"/>
              <w:spacing w:before="2" w:after="0" w:line="247" w:lineRule="auto"/>
              <w:ind w:right="257"/>
              <w:jc w:val="both"/>
            </w:pPr>
            <w:r>
              <w:rPr>
                <w:rFonts w:ascii="Georgia" w:hAnsi="Georgia"/>
                <w:sz w:val="18"/>
                <w:szCs w:val="18"/>
              </w:rPr>
              <w:t>Motivi della mancata adozione di provvedimenti di</w:t>
            </w:r>
            <w:r w:rsidR="00383CD4">
              <w:rPr>
                <w:rFonts w:ascii="Georgia" w:hAnsi="Georgia"/>
                <w:sz w:val="18"/>
                <w:szCs w:val="18"/>
              </w:rPr>
              <w:t xml:space="preserve"> </w:t>
            </w:r>
            <w:r>
              <w:rPr>
                <w:rFonts w:ascii="Georgia" w:hAnsi="Georgia"/>
                <w:sz w:val="18"/>
                <w:szCs w:val="18"/>
              </w:rPr>
              <w:t>rotazione / Eventuali altre misure finalizzate a garantire</w:t>
            </w:r>
            <w:r w:rsidR="00383CD4">
              <w:rPr>
                <w:rFonts w:ascii="Georgia" w:hAnsi="Georgia"/>
                <w:sz w:val="18"/>
                <w:szCs w:val="18"/>
              </w:rPr>
              <w:t xml:space="preserve"> </w:t>
            </w:r>
            <w:r>
              <w:rPr>
                <w:rFonts w:ascii="Georgia" w:hAnsi="Georgia"/>
                <w:sz w:val="18"/>
                <w:szCs w:val="18"/>
              </w:rPr>
              <w:t>l’imparzialità e la correttezza dell’</w:t>
            </w:r>
            <w:r w:rsidR="00383CD4">
              <w:rPr>
                <w:rFonts w:ascii="Georgia" w:hAnsi="Georgia"/>
                <w:sz w:val="18"/>
                <w:szCs w:val="18"/>
              </w:rPr>
              <w:t>azione amministrativa</w:t>
            </w:r>
          </w:p>
        </w:tc>
      </w:tr>
      <w:tr w:rsidR="00BD3C77" w:rsidTr="002D2A74">
        <w:tc>
          <w:tcPr>
            <w:tcW w:w="4077" w:type="dxa"/>
          </w:tcPr>
          <w:p w:rsidR="00BD3C77" w:rsidRDefault="00BD3C77" w:rsidP="002D2A74">
            <w:pPr>
              <w:pStyle w:val="Stile"/>
              <w:widowControl w:val="0"/>
              <w:tabs>
                <w:tab w:val="left" w:pos="35"/>
                <w:tab w:val="left" w:pos="1440"/>
                <w:tab w:val="left" w:pos="2160"/>
                <w:tab w:val="left" w:pos="2880"/>
                <w:tab w:val="left" w:pos="3600"/>
              </w:tabs>
              <w:suppressAutoHyphens w:val="0"/>
              <w:spacing w:before="1" w:after="0" w:line="192" w:lineRule="auto"/>
              <w:ind w:left="35" w:right="87"/>
              <w:jc w:val="both"/>
              <w:rPr>
                <w:rFonts w:ascii="TeX Gyre Bonum" w:eastAsia="TeX Gyre Bonum" w:hAnsi="TeX Gyre Bonum" w:cs="TeX Gyre Bonum"/>
                <w:sz w:val="22"/>
                <w:szCs w:val="22"/>
              </w:rPr>
            </w:pPr>
            <w:r>
              <w:rPr>
                <w:rFonts w:ascii="Georgia" w:hAnsi="Georgia"/>
                <w:sz w:val="18"/>
                <w:szCs w:val="18"/>
              </w:rPr>
              <w:t xml:space="preserve">Eventuali provvedimenti di </w:t>
            </w:r>
            <w:r>
              <w:rPr>
                <w:rFonts w:ascii="TeX Gyre Bonum" w:eastAsia="TeX Gyre Bonum" w:hAnsi="TeX Gyre Bonum" w:cs="TeX Gyre Bonum"/>
                <w:b/>
                <w:bCs/>
                <w:sz w:val="18"/>
                <w:szCs w:val="18"/>
              </w:rPr>
              <w:t xml:space="preserve">rotazione </w:t>
            </w:r>
            <w:r>
              <w:rPr>
                <w:rFonts w:ascii="Georgia" w:hAnsi="Georgia"/>
                <w:sz w:val="18"/>
                <w:szCs w:val="18"/>
              </w:rPr>
              <w:t>del personale o redistribuzione di attività procedimentali</w:t>
            </w:r>
          </w:p>
        </w:tc>
        <w:tc>
          <w:tcPr>
            <w:tcW w:w="1418" w:type="dxa"/>
          </w:tcPr>
          <w:p w:rsidR="00BD3C77" w:rsidRDefault="00BD3C77"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c>
          <w:tcPr>
            <w:tcW w:w="4536" w:type="dxa"/>
          </w:tcPr>
          <w:p w:rsidR="00BD3C77" w:rsidRDefault="00BD3C77"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2"/>
              <w:rPr>
                <w:rFonts w:ascii="TeX Gyre Bonum" w:eastAsia="TeX Gyre Bonum" w:hAnsi="TeX Gyre Bonum" w:cs="TeX Gyre Bonum"/>
                <w:sz w:val="22"/>
                <w:szCs w:val="22"/>
                <w:u w:color="000000"/>
              </w:rPr>
            </w:pPr>
          </w:p>
        </w:tc>
      </w:tr>
    </w:tbl>
    <w:p w:rsidR="00024F76" w:rsidRDefault="00024F76">
      <w:pPr>
        <w:pStyle w:val="Intestazione2"/>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outlineLvl w:val="2"/>
        <w:rPr>
          <w:rFonts w:ascii="TeX Gyre Bonum" w:eastAsia="TeX Gyre Bonum" w:hAnsi="TeX Gyre Bonum" w:cs="TeX Gyre Bonum"/>
          <w:sz w:val="22"/>
          <w:szCs w:val="22"/>
          <w:u w:color="000000"/>
        </w:rPr>
      </w:pPr>
    </w:p>
    <w:p w:rsidR="002D2A74" w:rsidRPr="002D2A74" w:rsidRDefault="002D2A74" w:rsidP="002D2A74">
      <w:pPr>
        <w:pStyle w:val="Corpo"/>
      </w:pPr>
    </w:p>
    <w:p w:rsidR="00024F76" w:rsidRDefault="00024F76">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u w:color="000000"/>
        </w:rPr>
      </w:pPr>
    </w:p>
    <w:p w:rsidR="00024F76" w:rsidRDefault="00024F76" w:rsidP="00F90F4D">
      <w:pPr>
        <w:pStyle w:val="Corpo"/>
        <w:framePr w:w="8576" w:wrap="auto" w:hAnchor="text" w:x="1276"/>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ectPr w:rsidR="00024F76" w:rsidSect="00F90F4D">
          <w:footerReference w:type="default" r:id="rId8"/>
          <w:pgSz w:w="11920" w:h="16860"/>
          <w:pgMar w:top="851" w:right="851" w:bottom="754" w:left="851" w:header="709" w:footer="709" w:gutter="0"/>
          <w:cols w:space="720"/>
        </w:sectPr>
      </w:pPr>
    </w:p>
    <w:p w:rsidR="00056879" w:rsidRDefault="00056879">
      <w:pPr>
        <w:spacing w:after="0"/>
        <w:jc w:val="center"/>
      </w:pPr>
    </w:p>
    <w:p w:rsidR="00C1516A" w:rsidRDefault="00C1516A">
      <w:pPr>
        <w:spacing w:after="0"/>
        <w:jc w:val="center"/>
      </w:pPr>
    </w:p>
    <w:p w:rsidR="00C1516A" w:rsidRDefault="00C1516A">
      <w:pPr>
        <w:spacing w:after="0"/>
        <w:jc w:val="center"/>
      </w:pPr>
    </w:p>
    <w:tbl>
      <w:tblPr>
        <w:tblStyle w:val="Grigliatabella"/>
        <w:tblW w:w="0" w:type="auto"/>
        <w:tblLook w:val="04A0"/>
      </w:tblPr>
      <w:tblGrid>
        <w:gridCol w:w="2027"/>
        <w:gridCol w:w="1767"/>
        <w:gridCol w:w="1701"/>
        <w:gridCol w:w="2410"/>
        <w:gridCol w:w="2131"/>
      </w:tblGrid>
      <w:tr w:rsidR="00383CD4" w:rsidRPr="00BD3C77" w:rsidTr="00383CD4">
        <w:tc>
          <w:tcPr>
            <w:tcW w:w="10036" w:type="dxa"/>
            <w:gridSpan w:val="5"/>
          </w:tcPr>
          <w:p w:rsidR="006C770C" w:rsidRDefault="006C770C"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eX Gyre Bonum" w:eastAsia="TeX Gyre Bonum" w:hAnsi="TeX Gyre Bonum" w:cs="TeX Gyre Bonum"/>
                <w:bCs w:val="0"/>
                <w:sz w:val="18"/>
                <w:szCs w:val="18"/>
              </w:rPr>
            </w:pPr>
          </w:p>
          <w:p w:rsidR="00383CD4" w:rsidRDefault="00383CD4" w:rsidP="002D2A74">
            <w:pPr>
              <w:pStyle w:val="Intestazione2"/>
              <w:keepNext w:val="0"/>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rPr>
                <w:rFonts w:ascii="TeX Gyre Bonum" w:eastAsia="TeX Gyre Bonum" w:hAnsi="TeX Gyre Bonum" w:cs="TeX Gyre Bonum"/>
                <w:bCs w:val="0"/>
                <w:sz w:val="18"/>
                <w:szCs w:val="18"/>
              </w:rPr>
            </w:pPr>
            <w:r>
              <w:rPr>
                <w:rFonts w:ascii="TeX Gyre Bonum" w:eastAsia="TeX Gyre Bonum" w:hAnsi="TeX Gyre Bonum" w:cs="TeX Gyre Bonum"/>
                <w:bCs w:val="0"/>
                <w:sz w:val="18"/>
                <w:szCs w:val="18"/>
              </w:rPr>
              <w:t xml:space="preserve">NOMINA </w:t>
            </w:r>
            <w:proofErr w:type="spellStart"/>
            <w:r>
              <w:rPr>
                <w:rFonts w:ascii="TeX Gyre Bonum" w:eastAsia="TeX Gyre Bonum" w:hAnsi="TeX Gyre Bonum" w:cs="TeX Gyre Bonum"/>
                <w:bCs w:val="0"/>
                <w:sz w:val="18"/>
                <w:szCs w:val="18"/>
              </w:rPr>
              <w:t>DI</w:t>
            </w:r>
            <w:proofErr w:type="spellEnd"/>
            <w:r>
              <w:rPr>
                <w:rFonts w:ascii="TeX Gyre Bonum" w:eastAsia="TeX Gyre Bonum" w:hAnsi="TeX Gyre Bonum" w:cs="TeX Gyre Bonum"/>
                <w:bCs w:val="0"/>
                <w:sz w:val="18"/>
                <w:szCs w:val="18"/>
              </w:rPr>
              <w:t xml:space="preserve"> COMMISSIONI</w:t>
            </w:r>
          </w:p>
          <w:p w:rsidR="00383CD4" w:rsidRPr="00BD3C77" w:rsidRDefault="00383CD4" w:rsidP="002D2A74">
            <w:pPr>
              <w:pStyle w:val="Corpo"/>
            </w:pPr>
          </w:p>
        </w:tc>
      </w:tr>
      <w:tr w:rsidR="00383CD4" w:rsidTr="00B00947">
        <w:tc>
          <w:tcPr>
            <w:tcW w:w="2027"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1767" w:type="dxa"/>
          </w:tcPr>
          <w:p w:rsidR="00383CD4" w:rsidRDefault="003D29A5" w:rsidP="003D29A5">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r>
              <w:rPr>
                <w:rFonts w:ascii="Georgia" w:hAnsi="Georgia"/>
                <w:sz w:val="18"/>
                <w:szCs w:val="18"/>
              </w:rPr>
              <w:t>n. provvedimenti di nomina di:</w:t>
            </w:r>
          </w:p>
        </w:tc>
        <w:tc>
          <w:tcPr>
            <w:tcW w:w="1701" w:type="dxa"/>
          </w:tcPr>
          <w:p w:rsidR="003D29A5" w:rsidRDefault="003D29A5" w:rsidP="003D29A5">
            <w:pPr>
              <w:pStyle w:val="Stile"/>
              <w:widowControl w:val="0"/>
              <w:tabs>
                <w:tab w:val="left" w:pos="720"/>
                <w:tab w:val="left" w:pos="1440"/>
              </w:tabs>
              <w:suppressAutoHyphens w:val="0"/>
              <w:spacing w:before="2" w:after="0" w:line="247" w:lineRule="auto"/>
              <w:ind w:left="107"/>
              <w:jc w:val="center"/>
              <w:rPr>
                <w:rFonts w:ascii="Georgia" w:eastAsia="Georgia" w:hAnsi="Georgia" w:cs="Georgia"/>
                <w:sz w:val="18"/>
                <w:szCs w:val="18"/>
              </w:rPr>
            </w:pPr>
            <w:r>
              <w:rPr>
                <w:rFonts w:ascii="Georgia" w:hAnsi="Georgia"/>
                <w:sz w:val="18"/>
                <w:szCs w:val="18"/>
              </w:rPr>
              <w:t xml:space="preserve">n. verifiche sulla </w:t>
            </w:r>
            <w:proofErr w:type="spellStart"/>
            <w:r>
              <w:rPr>
                <w:rFonts w:ascii="Georgia" w:hAnsi="Georgia"/>
                <w:sz w:val="18"/>
                <w:szCs w:val="18"/>
              </w:rPr>
              <w:t>conferibilità</w:t>
            </w:r>
            <w:proofErr w:type="spellEnd"/>
            <w:r>
              <w:rPr>
                <w:rFonts w:ascii="Georgia" w:hAnsi="Georgia"/>
                <w:sz w:val="18"/>
                <w:szCs w:val="18"/>
              </w:rPr>
              <w:t xml:space="preserve"> e</w:t>
            </w:r>
          </w:p>
          <w:p w:rsidR="00383CD4" w:rsidRDefault="003D29A5" w:rsidP="003D29A5">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r>
              <w:rPr>
                <w:rFonts w:ascii="Georgia" w:hAnsi="Georgia"/>
                <w:sz w:val="18"/>
                <w:szCs w:val="18"/>
              </w:rPr>
              <w:t>compatibilità:</w:t>
            </w:r>
          </w:p>
        </w:tc>
        <w:tc>
          <w:tcPr>
            <w:tcW w:w="2410" w:type="dxa"/>
          </w:tcPr>
          <w:p w:rsidR="00383CD4" w:rsidRDefault="00B00947" w:rsidP="00B00947">
            <w:pPr>
              <w:pStyle w:val="Stile"/>
              <w:widowControl w:val="0"/>
              <w:tabs>
                <w:tab w:val="left" w:pos="720"/>
                <w:tab w:val="left" w:pos="1440"/>
              </w:tabs>
              <w:suppressAutoHyphens w:val="0"/>
              <w:spacing w:before="2" w:after="0" w:line="247" w:lineRule="auto"/>
              <w:ind w:left="107" w:right="143"/>
            </w:pPr>
            <w:r>
              <w:rPr>
                <w:rFonts w:ascii="Georgia" w:hAnsi="Georgia"/>
                <w:sz w:val="18"/>
                <w:szCs w:val="18"/>
              </w:rPr>
              <w:t>n. contestazioni  rilievi:</w:t>
            </w:r>
          </w:p>
        </w:tc>
        <w:tc>
          <w:tcPr>
            <w:tcW w:w="2131" w:type="dxa"/>
          </w:tcPr>
          <w:p w:rsidR="00383CD4" w:rsidRDefault="00B00947" w:rsidP="00B00947">
            <w:pPr>
              <w:pStyle w:val="Stile"/>
              <w:widowControl w:val="0"/>
              <w:tabs>
                <w:tab w:val="left" w:pos="720"/>
              </w:tabs>
              <w:suppressAutoHyphens w:val="0"/>
              <w:spacing w:before="2" w:after="0" w:line="247" w:lineRule="auto"/>
              <w:ind w:right="82"/>
            </w:pPr>
            <w:r>
              <w:rPr>
                <w:rFonts w:ascii="Georgia" w:hAnsi="Georgia"/>
                <w:sz w:val="18"/>
                <w:szCs w:val="18"/>
              </w:rPr>
              <w:t>n. eventuali revoche:</w:t>
            </w:r>
          </w:p>
        </w:tc>
      </w:tr>
      <w:tr w:rsidR="00383CD4" w:rsidTr="00B00947">
        <w:tc>
          <w:tcPr>
            <w:tcW w:w="2027" w:type="dxa"/>
          </w:tcPr>
          <w:p w:rsidR="00B00947" w:rsidRDefault="00B00947" w:rsidP="00B00947">
            <w:pPr>
              <w:pStyle w:val="Stile"/>
              <w:widowControl w:val="0"/>
              <w:tabs>
                <w:tab w:val="left" w:pos="720"/>
                <w:tab w:val="left" w:pos="1440"/>
                <w:tab w:val="left" w:pos="2160"/>
                <w:tab w:val="left" w:pos="2880"/>
              </w:tabs>
              <w:suppressAutoHyphens w:val="0"/>
              <w:spacing w:before="1" w:after="0"/>
              <w:ind w:right="96"/>
              <w:rPr>
                <w:rFonts w:ascii="Georgia" w:eastAsia="Georgia" w:hAnsi="Georgia" w:cs="Georgia"/>
                <w:sz w:val="18"/>
                <w:szCs w:val="18"/>
              </w:rPr>
            </w:pPr>
            <w:r>
              <w:rPr>
                <w:rFonts w:ascii="Georgia" w:hAnsi="Georgia"/>
                <w:sz w:val="18"/>
                <w:szCs w:val="18"/>
              </w:rPr>
              <w:t>commissioni per l’assunzione di</w:t>
            </w:r>
          </w:p>
          <w:p w:rsidR="00383CD4" w:rsidRDefault="00B00947" w:rsidP="00B00947">
            <w:pPr>
              <w:pBdr>
                <w:top w:val="none" w:sz="0" w:space="0" w:color="auto"/>
                <w:left w:val="none" w:sz="0" w:space="0" w:color="auto"/>
                <w:bottom w:val="none" w:sz="0" w:space="0" w:color="auto"/>
                <w:right w:val="none" w:sz="0" w:space="0" w:color="auto"/>
                <w:between w:val="none" w:sz="0" w:space="0" w:color="auto"/>
                <w:bar w:val="none" w:sz="0" w:color="auto"/>
              </w:pBdr>
              <w:spacing w:after="0"/>
            </w:pPr>
            <w:r>
              <w:rPr>
                <w:rFonts w:ascii="Georgia" w:hAnsi="Georgia"/>
                <w:sz w:val="18"/>
                <w:szCs w:val="18"/>
              </w:rPr>
              <w:t>personale</w:t>
            </w:r>
          </w:p>
        </w:tc>
        <w:tc>
          <w:tcPr>
            <w:tcW w:w="1767"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1701"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2410"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2131"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r>
      <w:tr w:rsidR="00383CD4" w:rsidTr="00B00947">
        <w:tc>
          <w:tcPr>
            <w:tcW w:w="2027" w:type="dxa"/>
          </w:tcPr>
          <w:p w:rsidR="00383CD4" w:rsidRDefault="002D2A74" w:rsidP="002D2A74">
            <w:pPr>
              <w:pStyle w:val="Stile"/>
              <w:widowControl w:val="0"/>
              <w:tabs>
                <w:tab w:val="left" w:pos="720"/>
                <w:tab w:val="left" w:pos="1440"/>
                <w:tab w:val="left" w:pos="2160"/>
                <w:tab w:val="left" w:pos="2880"/>
              </w:tabs>
              <w:suppressAutoHyphens w:val="0"/>
              <w:spacing w:before="2" w:after="0" w:line="247" w:lineRule="auto"/>
              <w:ind w:right="97"/>
            </w:pPr>
            <w:r>
              <w:rPr>
                <w:rFonts w:ascii="Georgia" w:hAnsi="Georgia"/>
                <w:sz w:val="18"/>
                <w:szCs w:val="18"/>
              </w:rPr>
              <w:t>commissioni relative a contratti pubblici</w:t>
            </w:r>
          </w:p>
        </w:tc>
        <w:tc>
          <w:tcPr>
            <w:tcW w:w="1767"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1701"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2410"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c>
          <w:tcPr>
            <w:tcW w:w="2131" w:type="dxa"/>
          </w:tcPr>
          <w:p w:rsidR="00383CD4" w:rsidRDefault="00383CD4">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pPr>
          </w:p>
        </w:tc>
      </w:tr>
    </w:tbl>
    <w:p w:rsidR="00056879" w:rsidRDefault="00056879">
      <w:pPr>
        <w:spacing w:after="0"/>
        <w:jc w:val="center"/>
      </w:pPr>
    </w:p>
    <w:p w:rsidR="00056879" w:rsidRDefault="00056879">
      <w:pPr>
        <w:spacing w:after="0"/>
        <w:jc w:val="center"/>
      </w:pPr>
    </w:p>
    <w:tbl>
      <w:tblPr>
        <w:tblStyle w:val="Grigliatabella"/>
        <w:tblW w:w="0" w:type="auto"/>
        <w:tblLook w:val="04A0"/>
      </w:tblPr>
      <w:tblGrid>
        <w:gridCol w:w="10137"/>
      </w:tblGrid>
      <w:tr w:rsidR="00B64ACE" w:rsidTr="00554F5F">
        <w:tc>
          <w:tcPr>
            <w:tcW w:w="10137" w:type="dxa"/>
          </w:tcPr>
          <w:p w:rsidR="006C770C" w:rsidRDefault="006C770C">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
              </w:rPr>
            </w:pPr>
          </w:p>
          <w:p w:rsidR="006C770C" w:rsidRPr="00B64ACE" w:rsidRDefault="00B64ACE" w:rsidP="006C770C">
            <w:pPr>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
              </w:rPr>
            </w:pPr>
            <w:r w:rsidRPr="00B64ACE">
              <w:rPr>
                <w:b/>
              </w:rPr>
              <w:t>MONITORAGGIO DEI TEMPI PROCEDIMENTALI</w:t>
            </w:r>
          </w:p>
        </w:tc>
      </w:tr>
    </w:tbl>
    <w:tbl>
      <w:tblPr>
        <w:tblStyle w:val="TableNormal"/>
        <w:tblW w:w="10207"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261"/>
        <w:gridCol w:w="1134"/>
        <w:gridCol w:w="2610"/>
        <w:gridCol w:w="3202"/>
      </w:tblGrid>
      <w:tr w:rsidR="00056879" w:rsidTr="00554F5F">
        <w:trPr>
          <w:trHeight w:val="163"/>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310" w:type="dxa"/>
              <w:bottom w:w="80" w:type="dxa"/>
              <w:right w:w="80" w:type="dxa"/>
            </w:tcMar>
          </w:tcPr>
          <w:p w:rsidR="00056879" w:rsidRDefault="00056879" w:rsidP="00554F5F">
            <w:pPr>
              <w:pStyle w:val="Stile"/>
              <w:widowControl w:val="0"/>
              <w:tabs>
                <w:tab w:val="left" w:pos="720"/>
              </w:tabs>
              <w:suppressAutoHyphens w:val="0"/>
              <w:spacing w:before="2" w:after="0" w:line="188" w:lineRule="exact"/>
            </w:pPr>
            <w:r>
              <w:rPr>
                <w:rFonts w:ascii="Georgia" w:hAnsi="Georgia"/>
                <w:sz w:val="18"/>
                <w:szCs w:val="18"/>
              </w:rPr>
              <w:t>numero</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7" w:type="dxa"/>
              <w:bottom w:w="80" w:type="dxa"/>
              <w:right w:w="80" w:type="dxa"/>
            </w:tcMar>
          </w:tcPr>
          <w:p w:rsidR="00056879" w:rsidRDefault="00056879" w:rsidP="000C6CBD">
            <w:pPr>
              <w:pStyle w:val="Stile"/>
              <w:widowControl w:val="0"/>
              <w:tabs>
                <w:tab w:val="left" w:pos="720"/>
                <w:tab w:val="left" w:pos="1440"/>
                <w:tab w:val="left" w:pos="2160"/>
              </w:tabs>
              <w:suppressAutoHyphens w:val="0"/>
              <w:spacing w:before="2" w:after="0" w:line="188" w:lineRule="exact"/>
              <w:ind w:left="107"/>
            </w:pPr>
            <w:r>
              <w:rPr>
                <w:rFonts w:ascii="Georgia" w:hAnsi="Georgia"/>
                <w:sz w:val="18"/>
                <w:szCs w:val="18"/>
              </w:rPr>
              <w:t>Tipo di provvedimento</w:t>
            </w:r>
          </w:p>
        </w:tc>
        <w:tc>
          <w:tcPr>
            <w:tcW w:w="3202" w:type="dxa"/>
            <w:tcBorders>
              <w:top w:val="single" w:sz="4" w:space="0" w:color="000000"/>
              <w:left w:val="single" w:sz="4" w:space="0" w:color="000000"/>
              <w:bottom w:val="single" w:sz="4" w:space="0" w:color="000000"/>
              <w:right w:val="single" w:sz="4" w:space="0" w:color="000000"/>
            </w:tcBorders>
            <w:shd w:val="clear" w:color="auto" w:fill="auto"/>
            <w:tcMar>
              <w:top w:w="80" w:type="dxa"/>
              <w:left w:w="189" w:type="dxa"/>
              <w:bottom w:w="80" w:type="dxa"/>
              <w:right w:w="80" w:type="dxa"/>
            </w:tcMar>
          </w:tcPr>
          <w:p w:rsidR="00056879" w:rsidRDefault="00056879" w:rsidP="000C6CBD">
            <w:pPr>
              <w:pStyle w:val="Stile"/>
              <w:widowControl w:val="0"/>
              <w:tabs>
                <w:tab w:val="left" w:pos="720"/>
                <w:tab w:val="left" w:pos="1440"/>
                <w:tab w:val="left" w:pos="2160"/>
              </w:tabs>
              <w:suppressAutoHyphens w:val="0"/>
              <w:spacing w:before="2" w:after="0" w:line="188" w:lineRule="exact"/>
              <w:ind w:left="109"/>
            </w:pPr>
            <w:r>
              <w:rPr>
                <w:rFonts w:ascii="Georgia" w:hAnsi="Georgia"/>
                <w:sz w:val="18"/>
                <w:szCs w:val="18"/>
              </w:rPr>
              <w:t>eventuali misure adottate</w:t>
            </w:r>
          </w:p>
        </w:tc>
      </w:tr>
      <w:tr w:rsidR="00056879" w:rsidTr="00554F5F">
        <w:trPr>
          <w:trHeight w:val="427"/>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7" w:type="dxa"/>
            </w:tcMar>
          </w:tcPr>
          <w:p w:rsidR="00056879" w:rsidRDefault="00056879" w:rsidP="00554F5F">
            <w:pPr>
              <w:pStyle w:val="Stile"/>
              <w:widowControl w:val="0"/>
              <w:tabs>
                <w:tab w:val="left" w:pos="720"/>
                <w:tab w:val="left" w:pos="1440"/>
                <w:tab w:val="left" w:pos="2160"/>
                <w:tab w:val="left" w:pos="2880"/>
              </w:tabs>
              <w:suppressAutoHyphens w:val="0"/>
              <w:spacing w:after="0" w:line="218" w:lineRule="exact"/>
              <w:ind w:right="97"/>
              <w:rPr>
                <w:rFonts w:ascii="Georgia" w:eastAsia="Georgia" w:hAnsi="Georgia" w:cs="Georgia"/>
                <w:sz w:val="18"/>
                <w:szCs w:val="18"/>
              </w:rPr>
            </w:pPr>
            <w:r>
              <w:rPr>
                <w:rFonts w:ascii="TeX Gyre Bonum" w:eastAsia="TeX Gyre Bonum" w:hAnsi="TeX Gyre Bonum" w:cs="TeX Gyre Bonum"/>
                <w:b/>
                <w:bCs/>
                <w:sz w:val="18"/>
                <w:szCs w:val="18"/>
              </w:rPr>
              <w:t xml:space="preserve">Segnalazioni </w:t>
            </w:r>
            <w:r>
              <w:rPr>
                <w:rFonts w:ascii="Georgia" w:hAnsi="Georgia"/>
                <w:sz w:val="18"/>
                <w:szCs w:val="18"/>
              </w:rPr>
              <w:t>per mancato</w:t>
            </w:r>
            <w:r w:rsidR="001C7182">
              <w:rPr>
                <w:rFonts w:ascii="Georgia" w:hAnsi="Georgia"/>
                <w:sz w:val="18"/>
                <w:szCs w:val="18"/>
              </w:rPr>
              <w:t xml:space="preserve"> </w:t>
            </w:r>
            <w:r>
              <w:rPr>
                <w:rFonts w:ascii="Georgia" w:hAnsi="Georgia"/>
                <w:sz w:val="18"/>
                <w:szCs w:val="18"/>
              </w:rPr>
              <w:t>rispetto</w:t>
            </w:r>
          </w:p>
          <w:p w:rsidR="00056879" w:rsidRDefault="00554F5F" w:rsidP="00554F5F">
            <w:pPr>
              <w:pStyle w:val="Stile"/>
              <w:widowControl w:val="0"/>
              <w:tabs>
                <w:tab w:val="left" w:pos="720"/>
                <w:tab w:val="left" w:pos="1440"/>
                <w:tab w:val="left" w:pos="2160"/>
                <w:tab w:val="left" w:pos="2880"/>
              </w:tabs>
              <w:suppressAutoHyphens w:val="0"/>
              <w:spacing w:after="0" w:line="200" w:lineRule="exact"/>
              <w:ind w:right="95"/>
            </w:pPr>
            <w:r>
              <w:rPr>
                <w:rFonts w:ascii="Georgia" w:hAnsi="Georgia"/>
                <w:sz w:val="18"/>
                <w:szCs w:val="18"/>
              </w:rPr>
              <w:t>d</w:t>
            </w:r>
            <w:r w:rsidR="00056879">
              <w:rPr>
                <w:rFonts w:ascii="Georgia" w:hAnsi="Georgia"/>
                <w:sz w:val="18"/>
                <w:szCs w:val="18"/>
              </w:rPr>
              <w:t>ei</w:t>
            </w:r>
            <w:r w:rsidR="001C7182">
              <w:rPr>
                <w:rFonts w:ascii="Georgia" w:hAnsi="Georgia"/>
                <w:sz w:val="18"/>
                <w:szCs w:val="18"/>
              </w:rPr>
              <w:t xml:space="preserve"> </w:t>
            </w:r>
            <w:r w:rsidR="00056879">
              <w:rPr>
                <w:rFonts w:ascii="Georgia" w:hAnsi="Georgia"/>
                <w:sz w:val="18"/>
                <w:szCs w:val="18"/>
              </w:rPr>
              <w:t>tempi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c>
          <w:tcPr>
            <w:tcW w:w="3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554F5F">
        <w:trPr>
          <w:trHeight w:val="367"/>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4" w:type="dxa"/>
            </w:tcMar>
          </w:tcPr>
          <w:p w:rsidR="00056879" w:rsidRDefault="00056879" w:rsidP="00554F5F">
            <w:pPr>
              <w:pStyle w:val="Stile"/>
              <w:widowControl w:val="0"/>
              <w:tabs>
                <w:tab w:val="left" w:pos="720"/>
                <w:tab w:val="left" w:pos="1440"/>
                <w:tab w:val="left" w:pos="2160"/>
                <w:tab w:val="left" w:pos="2880"/>
              </w:tabs>
              <w:suppressAutoHyphens w:val="0"/>
              <w:spacing w:after="0" w:line="191" w:lineRule="exact"/>
              <w:ind w:right="94"/>
            </w:pPr>
            <w:r>
              <w:rPr>
                <w:rFonts w:ascii="Georgia" w:hAnsi="Georgia"/>
                <w:sz w:val="18"/>
                <w:szCs w:val="18"/>
              </w:rPr>
              <w:t xml:space="preserve">n. richieste di </w:t>
            </w:r>
            <w:r>
              <w:rPr>
                <w:rFonts w:ascii="TeX Gyre Bonum" w:eastAsia="TeX Gyre Bonum" w:hAnsi="TeX Gyre Bonum" w:cs="TeX Gyre Bonum"/>
                <w:b/>
                <w:bCs/>
                <w:sz w:val="18"/>
                <w:szCs w:val="18"/>
              </w:rPr>
              <w:t xml:space="preserve">indennizzo </w:t>
            </w:r>
            <w:r>
              <w:rPr>
                <w:rFonts w:ascii="Georgia" w:hAnsi="Georgia"/>
                <w:sz w:val="18"/>
                <w:szCs w:val="18"/>
              </w:rPr>
              <w:t>da ritardo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c>
          <w:tcPr>
            <w:tcW w:w="3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554F5F">
        <w:trPr>
          <w:trHeight w:val="204"/>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4" w:type="dxa"/>
            </w:tcMar>
          </w:tcPr>
          <w:p w:rsidR="00056879" w:rsidRDefault="00056879" w:rsidP="00554F5F">
            <w:pPr>
              <w:pStyle w:val="Stile"/>
              <w:widowControl w:val="0"/>
              <w:tabs>
                <w:tab w:val="left" w:pos="720"/>
                <w:tab w:val="left" w:pos="1440"/>
                <w:tab w:val="left" w:pos="2160"/>
                <w:tab w:val="left" w:pos="2880"/>
              </w:tabs>
              <w:suppressAutoHyphens w:val="0"/>
              <w:spacing w:after="0" w:line="191" w:lineRule="exact"/>
              <w:ind w:right="94"/>
            </w:pPr>
            <w:r>
              <w:rPr>
                <w:rFonts w:ascii="Georgia" w:hAnsi="Georgia"/>
                <w:sz w:val="18"/>
                <w:szCs w:val="18"/>
              </w:rPr>
              <w:lastRenderedPageBreak/>
              <w:t xml:space="preserve">n. richieste di </w:t>
            </w:r>
            <w:r>
              <w:rPr>
                <w:rFonts w:ascii="TeX Gyre Bonum" w:eastAsia="TeX Gyre Bonum" w:hAnsi="TeX Gyre Bonum" w:cs="TeX Gyre Bonum"/>
                <w:b/>
                <w:bCs/>
                <w:sz w:val="18"/>
                <w:szCs w:val="18"/>
              </w:rPr>
              <w:t xml:space="preserve">danno </w:t>
            </w:r>
            <w:r>
              <w:rPr>
                <w:rFonts w:ascii="Georgia" w:hAnsi="Georgia"/>
                <w:sz w:val="18"/>
                <w:szCs w:val="18"/>
              </w:rPr>
              <w:t>da ritardo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c>
          <w:tcPr>
            <w:tcW w:w="3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554F5F">
        <w:trPr>
          <w:trHeight w:val="286"/>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6" w:type="dxa"/>
            </w:tcMar>
          </w:tcPr>
          <w:p w:rsidR="00056879" w:rsidRDefault="00056879" w:rsidP="00554F5F">
            <w:pPr>
              <w:pStyle w:val="Stile"/>
              <w:widowControl w:val="0"/>
              <w:tabs>
                <w:tab w:val="left" w:pos="720"/>
                <w:tab w:val="left" w:pos="1440"/>
                <w:tab w:val="left" w:pos="2160"/>
                <w:tab w:val="left" w:pos="2880"/>
              </w:tabs>
              <w:suppressAutoHyphens w:val="0"/>
              <w:spacing w:after="0" w:line="191" w:lineRule="exact"/>
              <w:ind w:right="96"/>
            </w:pPr>
            <w:r>
              <w:rPr>
                <w:rFonts w:ascii="Georgia" w:eastAsia="TeX Gyre Bonum" w:hAnsi="Georgia" w:cs="TeX Gyre Bonum"/>
                <w:sz w:val="18"/>
                <w:szCs w:val="18"/>
              </w:rPr>
              <w:t xml:space="preserve">n. interventi di </w:t>
            </w:r>
            <w:r>
              <w:rPr>
                <w:rFonts w:ascii="TeX Gyre Bonum" w:eastAsia="TeX Gyre Bonum" w:hAnsi="TeX Gyre Bonum" w:cs="TeX Gyre Bonum"/>
                <w:b/>
                <w:bCs/>
                <w:sz w:val="18"/>
                <w:szCs w:val="18"/>
              </w:rPr>
              <w:t xml:space="preserve">commissari ad </w:t>
            </w:r>
            <w:proofErr w:type="spellStart"/>
            <w:r>
              <w:rPr>
                <w:rFonts w:ascii="TeX Gyre Bonum" w:eastAsia="TeX Gyre Bonum" w:hAnsi="TeX Gyre Bonum" w:cs="TeX Gyre Bonum"/>
                <w:b/>
                <w:bCs/>
                <w:sz w:val="18"/>
                <w:szCs w:val="18"/>
              </w:rPr>
              <w:t>acta</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c>
          <w:tcPr>
            <w:tcW w:w="3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554F5F">
        <w:trPr>
          <w:trHeight w:val="43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7" w:type="dxa"/>
            </w:tcMar>
          </w:tcPr>
          <w:p w:rsidR="00056879" w:rsidRDefault="00056879" w:rsidP="00554F5F">
            <w:pPr>
              <w:pStyle w:val="Stile"/>
              <w:widowControl w:val="0"/>
              <w:tabs>
                <w:tab w:val="left" w:pos="720"/>
                <w:tab w:val="left" w:pos="1440"/>
                <w:tab w:val="left" w:pos="2160"/>
                <w:tab w:val="left" w:pos="2880"/>
              </w:tabs>
              <w:suppressAutoHyphens w:val="0"/>
              <w:spacing w:after="0" w:line="221" w:lineRule="exact"/>
              <w:ind w:right="97"/>
            </w:pPr>
            <w:r>
              <w:rPr>
                <w:rFonts w:ascii="Georgia" w:hAnsi="Georgia"/>
                <w:sz w:val="18"/>
                <w:szCs w:val="18"/>
              </w:rPr>
              <w:t>Eventuali</w:t>
            </w:r>
            <w:r w:rsidR="003D29A5">
              <w:rPr>
                <w:rFonts w:ascii="Georgia" w:hAnsi="Georgia"/>
                <w:sz w:val="18"/>
                <w:szCs w:val="18"/>
              </w:rPr>
              <w:t xml:space="preserve"> </w:t>
            </w:r>
            <w:r>
              <w:rPr>
                <w:rFonts w:ascii="Georgia" w:hAnsi="Georgia"/>
                <w:sz w:val="18"/>
                <w:szCs w:val="18"/>
              </w:rPr>
              <w:t>altre</w:t>
            </w:r>
            <w:r w:rsidR="003D29A5">
              <w:rPr>
                <w:rFonts w:ascii="Georgia" w:hAnsi="Georgia"/>
                <w:sz w:val="18"/>
                <w:szCs w:val="18"/>
              </w:rPr>
              <w:t xml:space="preserve"> </w:t>
            </w:r>
            <w:r>
              <w:rPr>
                <w:rFonts w:ascii="TeX Gyre Bonum" w:eastAsia="TeX Gyre Bonum" w:hAnsi="TeX Gyre Bonum" w:cs="TeX Gyre Bonum"/>
                <w:b/>
                <w:bCs/>
                <w:sz w:val="18"/>
                <w:szCs w:val="18"/>
              </w:rPr>
              <w:t>criticità</w:t>
            </w:r>
            <w:r w:rsidR="003D29A5">
              <w:rPr>
                <w:rFonts w:ascii="TeX Gyre Bonum" w:eastAsia="TeX Gyre Bonum" w:hAnsi="TeX Gyre Bonum" w:cs="TeX Gyre Bonum"/>
                <w:b/>
                <w:bCs/>
                <w:sz w:val="18"/>
                <w:szCs w:val="18"/>
              </w:rPr>
              <w:t xml:space="preserve"> </w:t>
            </w:r>
            <w:r>
              <w:rPr>
                <w:rFonts w:ascii="Georgia" w:hAnsi="Georgia"/>
                <w:sz w:val="18"/>
                <w:szCs w:val="18"/>
              </w:rPr>
              <w:t>da</w:t>
            </w:r>
            <w:r w:rsidR="00554F5F">
              <w:rPr>
                <w:rFonts w:ascii="Georgia" w:hAnsi="Georgia"/>
                <w:sz w:val="18"/>
                <w:szCs w:val="18"/>
              </w:rPr>
              <w:t xml:space="preserve"> </w:t>
            </w:r>
            <w:r>
              <w:rPr>
                <w:rFonts w:ascii="Georgia" w:hAnsi="Georgia"/>
                <w:sz w:val="18"/>
                <w:szCs w:val="18"/>
              </w:rPr>
              <w:t>segnalare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c>
          <w:tcPr>
            <w:tcW w:w="3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bl>
    <w:p w:rsidR="00056879" w:rsidRDefault="00056879">
      <w:pPr>
        <w:spacing w:after="0"/>
        <w:jc w:val="center"/>
      </w:pPr>
    </w:p>
    <w:tbl>
      <w:tblPr>
        <w:tblStyle w:val="Grigliatabella"/>
        <w:tblW w:w="0" w:type="auto"/>
        <w:tblLook w:val="04A0"/>
      </w:tblPr>
      <w:tblGrid>
        <w:gridCol w:w="10137"/>
      </w:tblGrid>
      <w:tr w:rsidR="00617D2D" w:rsidTr="00617D2D">
        <w:tc>
          <w:tcPr>
            <w:tcW w:w="10137" w:type="dxa"/>
          </w:tcPr>
          <w:p w:rsidR="006C770C" w:rsidRDefault="006C770C" w:rsidP="00617D2D">
            <w:pPr>
              <w:pStyle w:val="Stil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spacing w:after="0" w:line="191" w:lineRule="exact"/>
              <w:ind w:left="4138" w:right="4131"/>
              <w:jc w:val="center"/>
              <w:rPr>
                <w:rFonts w:ascii="TeX Gyre Bonum" w:eastAsia="TeX Gyre Bonum" w:hAnsi="TeX Gyre Bonum" w:cs="TeX Gyre Bonum"/>
                <w:b/>
                <w:bCs/>
                <w:sz w:val="18"/>
                <w:szCs w:val="18"/>
              </w:rPr>
            </w:pPr>
          </w:p>
          <w:p w:rsidR="00617D2D" w:rsidRDefault="00617D2D" w:rsidP="006C770C">
            <w:pPr>
              <w:pStyle w:val="Stil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spacing w:after="0" w:line="191" w:lineRule="exact"/>
              <w:ind w:left="4138" w:right="4131"/>
              <w:jc w:val="center"/>
            </w:pPr>
            <w:r>
              <w:rPr>
                <w:rFonts w:ascii="TeX Gyre Bonum" w:eastAsia="TeX Gyre Bonum" w:hAnsi="TeX Gyre Bonum" w:cs="TeX Gyre Bonum"/>
                <w:b/>
                <w:bCs/>
                <w:sz w:val="18"/>
                <w:szCs w:val="18"/>
              </w:rPr>
              <w:t>FORMAZIONE</w:t>
            </w:r>
          </w:p>
        </w:tc>
      </w:tr>
    </w:tbl>
    <w:tbl>
      <w:tblPr>
        <w:tblStyle w:val="TableNormal"/>
        <w:tblW w:w="1014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040"/>
        <w:gridCol w:w="2635"/>
        <w:gridCol w:w="3055"/>
        <w:gridCol w:w="2410"/>
      </w:tblGrid>
      <w:tr w:rsidR="00056879" w:rsidTr="00617D2D">
        <w:trPr>
          <w:trHeight w:val="407"/>
        </w:trPr>
        <w:tc>
          <w:tcPr>
            <w:tcW w:w="20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26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8" w:type="dxa"/>
              <w:bottom w:w="80" w:type="dxa"/>
              <w:right w:w="80" w:type="dxa"/>
            </w:tcMar>
          </w:tcPr>
          <w:p w:rsidR="00056879" w:rsidRDefault="00056879" w:rsidP="00617D2D">
            <w:pPr>
              <w:pStyle w:val="Stile"/>
              <w:widowControl w:val="0"/>
              <w:tabs>
                <w:tab w:val="left" w:pos="720"/>
                <w:tab w:val="left" w:pos="1440"/>
                <w:tab w:val="left" w:pos="2160"/>
              </w:tabs>
              <w:suppressAutoHyphens w:val="0"/>
              <w:spacing w:before="2" w:after="0"/>
              <w:rPr>
                <w:rFonts w:ascii="Georgia" w:eastAsia="Georgia" w:hAnsi="Georgia" w:cs="Georgia"/>
                <w:sz w:val="18"/>
                <w:szCs w:val="18"/>
              </w:rPr>
            </w:pPr>
            <w:r>
              <w:rPr>
                <w:rFonts w:ascii="Georgia" w:hAnsi="Georgia"/>
                <w:sz w:val="18"/>
                <w:szCs w:val="18"/>
              </w:rPr>
              <w:t xml:space="preserve">n. </w:t>
            </w:r>
            <w:proofErr w:type="spellStart"/>
            <w:r>
              <w:rPr>
                <w:rFonts w:ascii="Georgia" w:hAnsi="Georgia"/>
                <w:sz w:val="18"/>
                <w:szCs w:val="18"/>
              </w:rPr>
              <w:t>dip</w:t>
            </w:r>
            <w:proofErr w:type="spellEnd"/>
            <w:r>
              <w:rPr>
                <w:rFonts w:ascii="Georgia" w:hAnsi="Georgia"/>
                <w:sz w:val="18"/>
                <w:szCs w:val="18"/>
              </w:rPr>
              <w:t>. soggetti all’obbligo</w:t>
            </w:r>
          </w:p>
          <w:p w:rsidR="00056879" w:rsidRDefault="00056879" w:rsidP="000C6CBD">
            <w:pPr>
              <w:pStyle w:val="Stile"/>
              <w:widowControl w:val="0"/>
              <w:tabs>
                <w:tab w:val="left" w:pos="720"/>
                <w:tab w:val="left" w:pos="1440"/>
                <w:tab w:val="left" w:pos="2160"/>
              </w:tabs>
              <w:suppressAutoHyphens w:val="0"/>
              <w:spacing w:before="7" w:after="0" w:line="188" w:lineRule="exact"/>
              <w:ind w:left="108"/>
            </w:pPr>
            <w:r>
              <w:rPr>
                <w:rFonts w:ascii="Georgia" w:hAnsi="Georgia"/>
                <w:sz w:val="18"/>
                <w:szCs w:val="18"/>
              </w:rPr>
              <w:t>formativo</w:t>
            </w:r>
          </w:p>
        </w:tc>
        <w:tc>
          <w:tcPr>
            <w:tcW w:w="3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pPr>
              <w:pStyle w:val="Stile"/>
              <w:widowControl w:val="0"/>
              <w:tabs>
                <w:tab w:val="left" w:pos="720"/>
                <w:tab w:val="left" w:pos="1440"/>
                <w:tab w:val="left" w:pos="2160"/>
                <w:tab w:val="left" w:pos="2880"/>
              </w:tabs>
              <w:suppressAutoHyphens w:val="0"/>
              <w:spacing w:before="2" w:after="0"/>
              <w:ind w:left="108"/>
              <w:rPr>
                <w:rFonts w:ascii="Georgia" w:eastAsia="Georgia" w:hAnsi="Georgia" w:cs="Georgia"/>
                <w:sz w:val="18"/>
                <w:szCs w:val="18"/>
              </w:rPr>
            </w:pPr>
            <w:r>
              <w:rPr>
                <w:rFonts w:ascii="Georgia" w:hAnsi="Georgia"/>
                <w:sz w:val="18"/>
                <w:szCs w:val="18"/>
              </w:rPr>
              <w:t xml:space="preserve">n. </w:t>
            </w:r>
            <w:proofErr w:type="spellStart"/>
            <w:r>
              <w:rPr>
                <w:rFonts w:ascii="Georgia" w:hAnsi="Georgia"/>
                <w:sz w:val="18"/>
                <w:szCs w:val="18"/>
              </w:rPr>
              <w:t>dip</w:t>
            </w:r>
            <w:proofErr w:type="spellEnd"/>
            <w:r>
              <w:rPr>
                <w:rFonts w:ascii="Georgia" w:hAnsi="Georgia"/>
                <w:sz w:val="18"/>
                <w:szCs w:val="18"/>
              </w:rPr>
              <w:t>. che hanno partecipato alla</w:t>
            </w:r>
          </w:p>
          <w:p w:rsidR="00056879" w:rsidRDefault="00056879" w:rsidP="000C6CBD">
            <w:pPr>
              <w:pStyle w:val="Stile"/>
              <w:widowControl w:val="0"/>
              <w:tabs>
                <w:tab w:val="left" w:pos="720"/>
                <w:tab w:val="left" w:pos="1440"/>
                <w:tab w:val="left" w:pos="2160"/>
                <w:tab w:val="left" w:pos="2880"/>
              </w:tabs>
              <w:suppressAutoHyphens w:val="0"/>
              <w:spacing w:before="7" w:after="0" w:line="188" w:lineRule="exact"/>
              <w:ind w:left="108"/>
            </w:pPr>
            <w:r>
              <w:rPr>
                <w:rFonts w:ascii="Georgia" w:hAnsi="Georgia"/>
                <w:sz w:val="18"/>
                <w:szCs w:val="18"/>
              </w:rPr>
              <w:t>formazione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190" w:type="dxa"/>
              <w:bottom w:w="80" w:type="dxa"/>
              <w:right w:w="80" w:type="dxa"/>
            </w:tcMar>
          </w:tcPr>
          <w:p w:rsidR="00056879" w:rsidRDefault="00056879" w:rsidP="00617D2D">
            <w:pPr>
              <w:pStyle w:val="Stile"/>
              <w:widowControl w:val="0"/>
              <w:tabs>
                <w:tab w:val="left" w:pos="720"/>
                <w:tab w:val="left" w:pos="1440"/>
              </w:tabs>
              <w:suppressAutoHyphens w:val="0"/>
              <w:spacing w:before="2" w:after="0"/>
              <w:ind w:left="110"/>
            </w:pPr>
            <w:r>
              <w:rPr>
                <w:rFonts w:ascii="Georgia" w:hAnsi="Georgia"/>
                <w:sz w:val="18"/>
                <w:szCs w:val="18"/>
              </w:rPr>
              <w:t>Eventuali</w:t>
            </w:r>
            <w:r w:rsidR="00617D2D">
              <w:rPr>
                <w:rFonts w:ascii="Georgia" w:hAnsi="Georgia"/>
                <w:sz w:val="18"/>
                <w:szCs w:val="18"/>
              </w:rPr>
              <w:t xml:space="preserve"> </w:t>
            </w:r>
            <w:r>
              <w:rPr>
                <w:rFonts w:ascii="Georgia" w:hAnsi="Georgia"/>
                <w:sz w:val="18"/>
                <w:szCs w:val="18"/>
              </w:rPr>
              <w:t>osservazioni</w:t>
            </w:r>
          </w:p>
        </w:tc>
      </w:tr>
      <w:tr w:rsidR="00056879" w:rsidTr="00617D2D">
        <w:trPr>
          <w:trHeight w:val="261"/>
        </w:trPr>
        <w:tc>
          <w:tcPr>
            <w:tcW w:w="2040" w:type="dxa"/>
            <w:tcBorders>
              <w:top w:val="single" w:sz="4" w:space="0" w:color="000000"/>
              <w:left w:val="single" w:sz="4" w:space="0" w:color="000000"/>
              <w:bottom w:val="single" w:sz="4" w:space="0" w:color="000000"/>
              <w:right w:val="single" w:sz="4" w:space="0" w:color="000000"/>
            </w:tcBorders>
            <w:shd w:val="clear" w:color="auto" w:fill="auto"/>
            <w:tcMar>
              <w:top w:w="80" w:type="dxa"/>
              <w:left w:w="615" w:type="dxa"/>
              <w:bottom w:w="80" w:type="dxa"/>
              <w:right w:w="80" w:type="dxa"/>
            </w:tcMar>
          </w:tcPr>
          <w:p w:rsidR="00056879" w:rsidRDefault="00056879" w:rsidP="000C6CBD"/>
        </w:tc>
        <w:tc>
          <w:tcPr>
            <w:tcW w:w="2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305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56879" w:rsidRDefault="00056879" w:rsidP="000C6CBD"/>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56879" w:rsidRDefault="00056879" w:rsidP="000C6CBD"/>
        </w:tc>
      </w:tr>
    </w:tbl>
    <w:p w:rsidR="00056879" w:rsidRDefault="00056879">
      <w:pPr>
        <w:spacing w:after="0"/>
        <w:jc w:val="center"/>
      </w:pPr>
    </w:p>
    <w:p w:rsidR="00056879" w:rsidRDefault="00056879">
      <w:pPr>
        <w:spacing w:after="0"/>
        <w:jc w:val="center"/>
      </w:pPr>
    </w:p>
    <w:p w:rsidR="00056879" w:rsidRDefault="00056879">
      <w:pPr>
        <w:spacing w:after="0"/>
        <w:jc w:val="center"/>
      </w:pPr>
    </w:p>
    <w:tbl>
      <w:tblPr>
        <w:tblStyle w:val="Grigliatabella"/>
        <w:tblW w:w="0" w:type="auto"/>
        <w:tblLook w:val="04A0"/>
      </w:tblPr>
      <w:tblGrid>
        <w:gridCol w:w="10137"/>
      </w:tblGrid>
      <w:tr w:rsidR="00617D2D" w:rsidTr="00617D2D">
        <w:tc>
          <w:tcPr>
            <w:tcW w:w="10137" w:type="dxa"/>
          </w:tcPr>
          <w:p w:rsidR="006C770C" w:rsidRDefault="006C770C" w:rsidP="00617D2D">
            <w:pPr>
              <w:pStyle w:val="Stil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spacing w:after="0" w:line="191" w:lineRule="exact"/>
              <w:ind w:left="3276" w:right="3267"/>
              <w:jc w:val="center"/>
              <w:rPr>
                <w:rFonts w:ascii="TeX Gyre Bonum" w:eastAsia="TeX Gyre Bonum" w:hAnsi="TeX Gyre Bonum" w:cs="TeX Gyre Bonum"/>
                <w:b/>
                <w:bCs/>
                <w:sz w:val="18"/>
                <w:szCs w:val="18"/>
              </w:rPr>
            </w:pPr>
          </w:p>
          <w:p w:rsidR="00617D2D" w:rsidRDefault="00617D2D" w:rsidP="006C770C">
            <w:pPr>
              <w:pStyle w:val="Stil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spacing w:after="0" w:line="191" w:lineRule="exact"/>
              <w:ind w:left="3276" w:right="3267"/>
              <w:jc w:val="center"/>
            </w:pPr>
            <w:r>
              <w:rPr>
                <w:rFonts w:ascii="TeX Gyre Bonum" w:eastAsia="TeX Gyre Bonum" w:hAnsi="TeX Gyre Bonum" w:cs="TeX Gyre Bonum"/>
                <w:b/>
                <w:bCs/>
                <w:sz w:val="18"/>
                <w:szCs w:val="18"/>
              </w:rPr>
              <w:t>PROCEDIMENTI SANZIONATORI</w:t>
            </w:r>
          </w:p>
        </w:tc>
      </w:tr>
    </w:tbl>
    <w:tbl>
      <w:tblPr>
        <w:tblStyle w:val="TableNormal"/>
        <w:tblW w:w="1014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707"/>
        <w:gridCol w:w="1243"/>
        <w:gridCol w:w="4190"/>
      </w:tblGrid>
      <w:tr w:rsidR="00056879" w:rsidTr="00617D2D">
        <w:trPr>
          <w:trHeight w:val="473"/>
        </w:trPr>
        <w:tc>
          <w:tcPr>
            <w:tcW w:w="4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6" w:type="dxa"/>
            </w:tcMar>
          </w:tcPr>
          <w:p w:rsidR="00056879" w:rsidRDefault="00056879" w:rsidP="00617D2D">
            <w:pPr>
              <w:pStyle w:val="Stile"/>
              <w:widowControl w:val="0"/>
              <w:tabs>
                <w:tab w:val="left" w:pos="720"/>
                <w:tab w:val="left" w:pos="1440"/>
                <w:tab w:val="left" w:pos="2160"/>
                <w:tab w:val="left" w:pos="2880"/>
                <w:tab w:val="left" w:pos="3600"/>
                <w:tab w:val="left" w:pos="4320"/>
              </w:tabs>
              <w:suppressAutoHyphens w:val="0"/>
              <w:spacing w:after="0" w:line="218" w:lineRule="exact"/>
              <w:ind w:right="96"/>
            </w:pPr>
            <w:r>
              <w:rPr>
                <w:rFonts w:ascii="Georgia" w:eastAsia="TeX Gyre Bonum" w:hAnsi="Georgia" w:cs="TeX Gyre Bonum"/>
                <w:sz w:val="18"/>
                <w:szCs w:val="18"/>
              </w:rPr>
              <w:t xml:space="preserve">procedimenti disciplinari avviati e </w:t>
            </w:r>
            <w:r>
              <w:rPr>
                <w:rFonts w:ascii="TeX Gyre Bonum" w:eastAsia="TeX Gyre Bonum" w:hAnsi="TeX Gyre Bonum" w:cs="TeX Gyre Bonum"/>
                <w:b/>
                <w:bCs/>
                <w:sz w:val="18"/>
                <w:szCs w:val="18"/>
              </w:rPr>
              <w:t>sanzioni</w:t>
            </w:r>
            <w:r w:rsidR="00617D2D">
              <w:rPr>
                <w:rFonts w:ascii="TeX Gyre Bonum" w:eastAsia="TeX Gyre Bonum" w:hAnsi="TeX Gyre Bonum" w:cs="TeX Gyre Bonum"/>
                <w:b/>
                <w:bCs/>
                <w:sz w:val="18"/>
                <w:szCs w:val="18"/>
              </w:rPr>
              <w:t xml:space="preserve"> </w:t>
            </w:r>
            <w:r>
              <w:rPr>
                <w:rFonts w:ascii="Georgia" w:hAnsi="Georgia"/>
                <w:sz w:val="18"/>
                <w:szCs w:val="18"/>
              </w:rPr>
              <w:t>comminate</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4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617D2D">
        <w:trPr>
          <w:trHeight w:val="261"/>
        </w:trPr>
        <w:tc>
          <w:tcPr>
            <w:tcW w:w="4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8" w:type="dxa"/>
            </w:tcMar>
          </w:tcPr>
          <w:p w:rsidR="00056879" w:rsidRDefault="00056879" w:rsidP="00617D2D">
            <w:pPr>
              <w:pStyle w:val="Stile"/>
              <w:widowControl w:val="0"/>
              <w:tabs>
                <w:tab w:val="left" w:pos="720"/>
                <w:tab w:val="left" w:pos="1440"/>
                <w:tab w:val="left" w:pos="2160"/>
                <w:tab w:val="left" w:pos="2880"/>
                <w:tab w:val="left" w:pos="3600"/>
                <w:tab w:val="left" w:pos="4320"/>
              </w:tabs>
              <w:suppressAutoHyphens w:val="0"/>
              <w:spacing w:after="0" w:line="223" w:lineRule="exact"/>
              <w:ind w:right="98"/>
            </w:pPr>
            <w:r>
              <w:rPr>
                <w:rFonts w:ascii="TeX Gyre Bonum" w:eastAsia="TeX Gyre Bonum" w:hAnsi="TeX Gyre Bonum" w:cs="TeX Gyre Bonum"/>
                <w:b/>
                <w:bCs/>
                <w:sz w:val="18"/>
                <w:szCs w:val="18"/>
              </w:rPr>
              <w:t xml:space="preserve">segnalazioni </w:t>
            </w:r>
            <w:r>
              <w:rPr>
                <w:rFonts w:ascii="Georgia" w:hAnsi="Georgia"/>
                <w:sz w:val="18"/>
                <w:szCs w:val="18"/>
              </w:rPr>
              <w:t xml:space="preserve">di </w:t>
            </w:r>
            <w:r>
              <w:rPr>
                <w:rFonts w:ascii="TeX Gyre Bonum" w:eastAsia="TeX Gyre Bonum" w:hAnsi="TeX Gyre Bonum" w:cs="TeX Gyre Bonum"/>
                <w:b/>
                <w:bCs/>
                <w:sz w:val="18"/>
                <w:szCs w:val="18"/>
              </w:rPr>
              <w:t xml:space="preserve">illeciti </w:t>
            </w:r>
            <w:r>
              <w:rPr>
                <w:rFonts w:ascii="Georgia" w:hAnsi="Georgia"/>
                <w:sz w:val="18"/>
                <w:szCs w:val="18"/>
              </w:rPr>
              <w:t>ricevute</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4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617D2D">
        <w:trPr>
          <w:trHeight w:val="476"/>
        </w:trPr>
        <w:tc>
          <w:tcPr>
            <w:tcW w:w="4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7" w:type="dxa"/>
            </w:tcMar>
          </w:tcPr>
          <w:p w:rsidR="00056879" w:rsidRDefault="00056879" w:rsidP="00617D2D">
            <w:pPr>
              <w:pStyle w:val="Stile"/>
              <w:widowControl w:val="0"/>
              <w:tabs>
                <w:tab w:val="left" w:pos="720"/>
                <w:tab w:val="left" w:pos="1440"/>
                <w:tab w:val="left" w:pos="2160"/>
                <w:tab w:val="left" w:pos="2880"/>
                <w:tab w:val="left" w:pos="3600"/>
                <w:tab w:val="left" w:pos="4320"/>
              </w:tabs>
              <w:suppressAutoHyphens w:val="0"/>
              <w:spacing w:after="0" w:line="219" w:lineRule="exact"/>
              <w:ind w:right="97"/>
            </w:pPr>
            <w:r>
              <w:rPr>
                <w:rFonts w:ascii="Georgia" w:hAnsi="Georgia"/>
                <w:sz w:val="18"/>
                <w:szCs w:val="18"/>
              </w:rPr>
              <w:t xml:space="preserve">eventuali  </w:t>
            </w:r>
            <w:r>
              <w:rPr>
                <w:rFonts w:ascii="TeX Gyre Bonum" w:eastAsia="TeX Gyre Bonum" w:hAnsi="TeX Gyre Bonum" w:cs="TeX Gyre Bonum"/>
                <w:b/>
                <w:bCs/>
                <w:sz w:val="18"/>
                <w:szCs w:val="18"/>
              </w:rPr>
              <w:t xml:space="preserve">criticità  </w:t>
            </w:r>
            <w:r>
              <w:rPr>
                <w:rFonts w:ascii="Georgia" w:hAnsi="Georgia"/>
                <w:sz w:val="18"/>
                <w:szCs w:val="18"/>
              </w:rPr>
              <w:t>riscontrate</w:t>
            </w:r>
            <w:r w:rsidR="00617D2D">
              <w:rPr>
                <w:rFonts w:ascii="Georgia" w:hAnsi="Georgia"/>
                <w:sz w:val="18"/>
                <w:szCs w:val="18"/>
              </w:rPr>
              <w:t xml:space="preserve"> </w:t>
            </w:r>
            <w:r>
              <w:rPr>
                <w:rFonts w:ascii="Georgia" w:hAnsi="Georgia"/>
                <w:sz w:val="18"/>
                <w:szCs w:val="18"/>
              </w:rPr>
              <w:t>nell'applicazione</w:t>
            </w:r>
            <w:r w:rsidR="00617D2D">
              <w:rPr>
                <w:rFonts w:ascii="Georgia" w:hAnsi="Georgia"/>
                <w:sz w:val="18"/>
                <w:szCs w:val="18"/>
              </w:rPr>
              <w:t xml:space="preserve"> </w:t>
            </w:r>
            <w:r>
              <w:rPr>
                <w:rFonts w:ascii="Georgia" w:hAnsi="Georgia"/>
                <w:sz w:val="18"/>
                <w:szCs w:val="18"/>
              </w:rPr>
              <w:t>delle misure di prevenzione della</w:t>
            </w:r>
            <w:r w:rsidR="00617D2D">
              <w:rPr>
                <w:rFonts w:ascii="Georgia" w:hAnsi="Georgia"/>
                <w:sz w:val="18"/>
                <w:szCs w:val="18"/>
              </w:rPr>
              <w:t xml:space="preserve"> </w:t>
            </w:r>
            <w:r>
              <w:rPr>
                <w:rFonts w:ascii="Georgia" w:hAnsi="Georgia"/>
                <w:sz w:val="18"/>
                <w:szCs w:val="18"/>
              </w:rPr>
              <w:t>corruzione</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4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r w:rsidR="00056879" w:rsidTr="00617D2D">
        <w:trPr>
          <w:trHeight w:val="262"/>
        </w:trPr>
        <w:tc>
          <w:tcPr>
            <w:tcW w:w="4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76" w:type="dxa"/>
            </w:tcMar>
          </w:tcPr>
          <w:p w:rsidR="00056879" w:rsidRDefault="00056879" w:rsidP="00617D2D">
            <w:pPr>
              <w:pStyle w:val="Stile"/>
              <w:widowControl w:val="0"/>
              <w:tabs>
                <w:tab w:val="left" w:pos="720"/>
                <w:tab w:val="left" w:pos="1440"/>
                <w:tab w:val="left" w:pos="2160"/>
                <w:tab w:val="left" w:pos="2880"/>
                <w:tab w:val="left" w:pos="3600"/>
                <w:tab w:val="left" w:pos="4320"/>
              </w:tabs>
              <w:suppressAutoHyphens w:val="0"/>
              <w:spacing w:before="2" w:after="0"/>
              <w:ind w:right="96"/>
            </w:pPr>
            <w:r>
              <w:rPr>
                <w:rFonts w:ascii="Georgia" w:hAnsi="Georgia"/>
                <w:sz w:val="18"/>
                <w:szCs w:val="18"/>
              </w:rPr>
              <w:t>Eventuali proposte di aggiornamento del piano</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56879" w:rsidRDefault="00056879" w:rsidP="000C6CBD"/>
        </w:tc>
        <w:tc>
          <w:tcPr>
            <w:tcW w:w="4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tcMar>
          </w:tcPr>
          <w:p w:rsidR="00056879" w:rsidRDefault="00056879" w:rsidP="000C6CBD"/>
        </w:tc>
      </w:tr>
    </w:tbl>
    <w:p w:rsidR="00AB164B" w:rsidRDefault="00AB164B" w:rsidP="00F07125">
      <w:pPr>
        <w:pStyle w:val="Intestazione2"/>
        <w:keepNext w:val="0"/>
        <w:widowControl w:val="0"/>
        <w:spacing w:before="54"/>
        <w:ind w:left="360"/>
        <w:jc w:val="center"/>
        <w:outlineLvl w:val="2"/>
        <w:rPr>
          <w:rFonts w:ascii="Times New Roman" w:eastAsia="TeX Gyre Bonum" w:hAnsi="Times New Roman" w:cs="Times New Roman"/>
          <w:sz w:val="24"/>
          <w:szCs w:val="24"/>
          <w:u w:val="single"/>
        </w:rPr>
      </w:pPr>
    </w:p>
    <w:p w:rsidR="00024F76" w:rsidRDefault="00F07125" w:rsidP="00F07125">
      <w:pPr>
        <w:pStyle w:val="Intestazione2"/>
        <w:keepNext w:val="0"/>
        <w:widowControl w:val="0"/>
        <w:spacing w:before="54"/>
        <w:ind w:left="360"/>
        <w:jc w:val="center"/>
        <w:outlineLvl w:val="2"/>
        <w:rPr>
          <w:rFonts w:ascii="Times New Roman" w:eastAsia="TeX Gyre Bonum" w:hAnsi="Times New Roman" w:cs="Times New Roman"/>
          <w:sz w:val="24"/>
          <w:szCs w:val="24"/>
          <w:u w:val="single"/>
        </w:rPr>
      </w:pPr>
      <w:r w:rsidRPr="00F07125">
        <w:rPr>
          <w:rFonts w:ascii="Times New Roman" w:eastAsia="TeX Gyre Bonum" w:hAnsi="Times New Roman" w:cs="Times New Roman"/>
          <w:sz w:val="24"/>
          <w:szCs w:val="24"/>
          <w:u w:val="single"/>
        </w:rPr>
        <w:t xml:space="preserve">8 </w:t>
      </w:r>
      <w:r w:rsidR="007A00FF" w:rsidRPr="00F07125">
        <w:rPr>
          <w:rFonts w:ascii="Times New Roman" w:eastAsia="TeX Gyre Bonum" w:hAnsi="Times New Roman" w:cs="Times New Roman"/>
          <w:sz w:val="24"/>
          <w:szCs w:val="24"/>
          <w:u w:val="single"/>
        </w:rPr>
        <w:t>La</w:t>
      </w:r>
      <w:r w:rsidR="00056879" w:rsidRPr="00F07125">
        <w:rPr>
          <w:rFonts w:ascii="Times New Roman" w:eastAsia="TeX Gyre Bonum" w:hAnsi="Times New Roman" w:cs="Times New Roman"/>
          <w:sz w:val="24"/>
          <w:szCs w:val="24"/>
          <w:u w:val="single"/>
        </w:rPr>
        <w:t xml:space="preserve"> </w:t>
      </w:r>
      <w:r w:rsidR="007A00FF" w:rsidRPr="00F07125">
        <w:rPr>
          <w:rFonts w:ascii="Times New Roman" w:eastAsia="TeX Gyre Bonum" w:hAnsi="Times New Roman" w:cs="Times New Roman"/>
          <w:sz w:val="24"/>
          <w:szCs w:val="24"/>
          <w:u w:val="single"/>
        </w:rPr>
        <w:t>trasparenza</w:t>
      </w:r>
    </w:p>
    <w:p w:rsidR="00617D2D" w:rsidRPr="00617D2D" w:rsidRDefault="00617D2D" w:rsidP="00617D2D">
      <w:pPr>
        <w:pStyle w:val="Corpo"/>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after="0" w:line="240" w:lineRule="auto"/>
        <w:rPr>
          <w:rFonts w:ascii="Times New Roman" w:eastAsia="TeX Gyre Bonum" w:hAnsi="Times New Roman" w:cs="Times New Roman"/>
          <w:b/>
          <w:bCs/>
          <w:sz w:val="24"/>
          <w:szCs w:val="24"/>
        </w:rPr>
      </w:pPr>
    </w:p>
    <w:p w:rsidR="00024F76" w:rsidRPr="000C6CBD" w:rsidRDefault="007A00FF" w:rsidP="00F07125">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 w:line="206" w:lineRule="auto"/>
        <w:ind w:right="74"/>
        <w:jc w:val="both"/>
        <w:rPr>
          <w:rFonts w:ascii="Times New Roman" w:eastAsia="TeX Gyre Bonum" w:hAnsi="Times New Roman" w:cs="Times New Roman"/>
          <w:b/>
          <w:bCs/>
          <w:sz w:val="24"/>
          <w:szCs w:val="24"/>
          <w:u w:color="000000"/>
        </w:rPr>
      </w:pPr>
      <w:r w:rsidRPr="000C6CBD">
        <w:rPr>
          <w:rFonts w:ascii="Times New Roman" w:hAnsi="Times New Roman" w:cs="Times New Roman"/>
          <w:b/>
          <w:bCs/>
          <w:sz w:val="24"/>
          <w:szCs w:val="24"/>
          <w:u w:color="000000"/>
        </w:rPr>
        <w:t xml:space="preserve">L’amministrazione ritiene la trasparenza sostanziale della PA e l’accesso civico le </w:t>
      </w:r>
      <w:r w:rsidRPr="000C6CBD">
        <w:rPr>
          <w:rFonts w:ascii="Times New Roman" w:eastAsia="TeX Gyre Bonum" w:hAnsi="Times New Roman" w:cs="Times New Roman"/>
          <w:b/>
          <w:bCs/>
          <w:sz w:val="24"/>
          <w:szCs w:val="24"/>
          <w:u w:color="000000"/>
        </w:rPr>
        <w:t>misure principali per contrastare i fenomeni corruttivi.</w:t>
      </w:r>
    </w:p>
    <w:p w:rsidR="00024F76" w:rsidRPr="000C6CBD"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6"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14 marzo 2013 il legislatore ha varato il decreto legislativo 33/2013 di “Riordino della disciplina riguardante gli obblighi di pubblicità, trasparenza e diffusione di informazioni da parte delle pubbliche amministrazioni”.</w:t>
      </w:r>
    </w:p>
    <w:p w:rsidR="00024F76"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6" w:after="0" w:line="249" w:lineRule="auto"/>
        <w:ind w:right="74"/>
        <w:jc w:val="both"/>
        <w:rPr>
          <w:rFonts w:ascii="Times New Roman" w:hAnsi="Times New Roman" w:cs="Times New Roman"/>
          <w:sz w:val="24"/>
          <w:szCs w:val="24"/>
        </w:rPr>
      </w:pPr>
      <w:r w:rsidRPr="000C6CBD">
        <w:rPr>
          <w:rFonts w:ascii="Times New Roman" w:hAnsi="Times New Roman" w:cs="Times New Roman"/>
          <w:sz w:val="24"/>
          <w:szCs w:val="24"/>
        </w:rPr>
        <w:t xml:space="preserve">Il decreto legislativo 97/2016, il </w:t>
      </w:r>
      <w:proofErr w:type="spellStart"/>
      <w:r w:rsidRPr="000C6CBD">
        <w:rPr>
          <w:rFonts w:ascii="Times New Roman" w:hAnsi="Times New Roman" w:cs="Times New Roman"/>
          <w:sz w:val="24"/>
          <w:szCs w:val="24"/>
        </w:rPr>
        <w:t>cosidetto</w:t>
      </w:r>
      <w:proofErr w:type="spellEnd"/>
      <w:r w:rsidRPr="000C6CBD">
        <w:rPr>
          <w:rFonts w:ascii="Times New Roman" w:hAnsi="Times New Roman" w:cs="Times New Roman"/>
          <w:sz w:val="24"/>
          <w:szCs w:val="24"/>
        </w:rPr>
        <w:t xml:space="preserve"> </w:t>
      </w:r>
      <w:proofErr w:type="spellStart"/>
      <w:r w:rsidRPr="000C6CBD">
        <w:rPr>
          <w:rFonts w:ascii="Times New Roman" w:hAnsi="Times New Roman" w:cs="Times New Roman"/>
          <w:sz w:val="24"/>
          <w:szCs w:val="24"/>
        </w:rPr>
        <w:t>Freedom</w:t>
      </w:r>
      <w:proofErr w:type="spellEnd"/>
      <w:r w:rsidRPr="000C6CBD">
        <w:rPr>
          <w:rFonts w:ascii="Times New Roman" w:hAnsi="Times New Roman" w:cs="Times New Roman"/>
          <w:sz w:val="24"/>
          <w:szCs w:val="24"/>
        </w:rPr>
        <w:t xml:space="preserve"> </w:t>
      </w:r>
      <w:proofErr w:type="spellStart"/>
      <w:r w:rsidRPr="000C6CBD">
        <w:rPr>
          <w:rFonts w:ascii="Times New Roman" w:hAnsi="Times New Roman" w:cs="Times New Roman"/>
          <w:sz w:val="24"/>
          <w:szCs w:val="24"/>
        </w:rPr>
        <w:t>of</w:t>
      </w:r>
      <w:proofErr w:type="spellEnd"/>
      <w:r w:rsidRPr="000C6CBD">
        <w:rPr>
          <w:rFonts w:ascii="Times New Roman" w:hAnsi="Times New Roman" w:cs="Times New Roman"/>
          <w:sz w:val="24"/>
          <w:szCs w:val="24"/>
        </w:rPr>
        <w:t xml:space="preserve"> Information </w:t>
      </w:r>
      <w:proofErr w:type="spellStart"/>
      <w:r w:rsidRPr="000C6CBD">
        <w:rPr>
          <w:rFonts w:ascii="Times New Roman" w:hAnsi="Times New Roman" w:cs="Times New Roman"/>
          <w:sz w:val="24"/>
          <w:szCs w:val="24"/>
        </w:rPr>
        <w:t>Act</w:t>
      </w:r>
      <w:proofErr w:type="spellEnd"/>
      <w:r w:rsidRPr="000C6CBD">
        <w:rPr>
          <w:rFonts w:ascii="Times New Roman" w:hAnsi="Times New Roman" w:cs="Times New Roman"/>
          <w:sz w:val="24"/>
          <w:szCs w:val="24"/>
        </w:rPr>
        <w:t>, ha modificato la quasi totalità degli articoli e degli istituiti del suddetto “decreto trasparenza”.</w:t>
      </w:r>
    </w:p>
    <w:p w:rsidR="00056879" w:rsidRPr="000C6CBD"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6"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Nella versione originale il decreto 33/2013 si poneva quale oggetto e fine la “trasparenza della PA”. Il Foia ha spostato il baricentro della normativa a favore del “cittadino” e del suo diritto di accesso.</w:t>
      </w:r>
      <w:r w:rsidR="008E0168">
        <w:rPr>
          <w:rFonts w:ascii="Times New Roman" w:hAnsi="Times New Roman" w:cs="Times New Roman"/>
          <w:sz w:val="24"/>
          <w:szCs w:val="24"/>
        </w:rPr>
        <w:t xml:space="preserve"> </w:t>
      </w:r>
      <w:r w:rsidR="00056879" w:rsidRPr="000C6CBD">
        <w:rPr>
          <w:rFonts w:ascii="Times New Roman" w:hAnsi="Times New Roman" w:cs="Times New Roman"/>
          <w:sz w:val="24"/>
          <w:szCs w:val="24"/>
        </w:rPr>
        <w:t>È la libertà di accesso civico l’oggetto ed il fine del decreto, libertà che viene assicurata, seppur nel rispetto “dei limiti relativi alla tutela di interessi pubblici e privati giuridicamente rilevanti”, attraverso:</w:t>
      </w:r>
    </w:p>
    <w:p w:rsidR="00056879" w:rsidRPr="000C6CBD" w:rsidRDefault="00056879" w:rsidP="00F07125">
      <w:pPr>
        <w:pStyle w:val="Corpodeltesto"/>
        <w:widowControl w:v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63" w:after="0" w:line="249" w:lineRule="auto"/>
        <w:ind w:left="0" w:right="74"/>
        <w:jc w:val="both"/>
        <w:rPr>
          <w:rFonts w:ascii="Times New Roman" w:eastAsia="Georgia" w:hAnsi="Times New Roman" w:cs="Times New Roman"/>
          <w:sz w:val="24"/>
          <w:szCs w:val="24"/>
        </w:rPr>
      </w:pPr>
      <w:r w:rsidRPr="000C6CBD">
        <w:rPr>
          <w:rFonts w:ascii="Times New Roman" w:hAnsi="Times New Roman" w:cs="Times New Roman"/>
          <w:sz w:val="24"/>
          <w:szCs w:val="24"/>
        </w:rPr>
        <w:t>l’istituto</w:t>
      </w:r>
      <w:r w:rsidR="00E37623">
        <w:rPr>
          <w:rFonts w:ascii="Times New Roman" w:hAnsi="Times New Roman" w:cs="Times New Roman"/>
          <w:sz w:val="24"/>
          <w:szCs w:val="24"/>
        </w:rPr>
        <w:t xml:space="preserve"> </w:t>
      </w:r>
      <w:r w:rsidRPr="000C6CBD">
        <w:rPr>
          <w:rFonts w:ascii="Times New Roman" w:hAnsi="Times New Roman" w:cs="Times New Roman"/>
          <w:sz w:val="24"/>
          <w:szCs w:val="24"/>
        </w:rPr>
        <w:t>dell'accesso civico, estremamente potenziato rispetto alla prima versione del decreto legislativo 33/2013;</w:t>
      </w:r>
    </w:p>
    <w:p w:rsidR="008E0168" w:rsidRDefault="00056879" w:rsidP="00F07125">
      <w:pPr>
        <w:pStyle w:val="Corpodeltesto"/>
        <w:widowControl w:val="0"/>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9" w:after="0" w:line="247" w:lineRule="auto"/>
        <w:ind w:left="0" w:right="74"/>
        <w:jc w:val="both"/>
        <w:rPr>
          <w:rFonts w:ascii="Times New Roman" w:hAnsi="Times New Roman" w:cs="Times New Roman"/>
          <w:sz w:val="24"/>
          <w:szCs w:val="24"/>
        </w:rPr>
      </w:pPr>
      <w:r w:rsidRPr="000C6CBD">
        <w:rPr>
          <w:rFonts w:ascii="Times New Roman" w:hAnsi="Times New Roman" w:cs="Times New Roman"/>
          <w:sz w:val="24"/>
          <w:szCs w:val="24"/>
        </w:rPr>
        <w:t>la pubblicazione di documenti, informazioni e dati concernenti l'organizzazione e l'attività delle pubbliche amministrazioni.</w:t>
      </w:r>
    </w:p>
    <w:p w:rsidR="00056879" w:rsidRPr="000C6CBD" w:rsidRDefault="008E0168"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9" w:after="0" w:line="247" w:lineRule="auto"/>
        <w:ind w:right="74"/>
        <w:jc w:val="both"/>
        <w:rPr>
          <w:rFonts w:ascii="Times New Roman" w:hAnsi="Times New Roman" w:cs="Times New Roman"/>
          <w:sz w:val="24"/>
          <w:szCs w:val="24"/>
        </w:rPr>
      </w:pPr>
      <w:r>
        <w:rPr>
          <w:rFonts w:ascii="Times New Roman" w:hAnsi="Times New Roman" w:cs="Times New Roman"/>
          <w:sz w:val="24"/>
          <w:szCs w:val="24"/>
        </w:rPr>
        <w:t>I</w:t>
      </w:r>
      <w:r w:rsidR="00056879" w:rsidRPr="000C6CBD">
        <w:rPr>
          <w:rFonts w:ascii="Times New Roman" w:hAnsi="Times New Roman" w:cs="Times New Roman"/>
          <w:sz w:val="24"/>
          <w:szCs w:val="24"/>
        </w:rPr>
        <w:t xml:space="preserve">n ogni caso, </w:t>
      </w:r>
      <w:r w:rsidR="00056879" w:rsidRPr="000C6CBD">
        <w:rPr>
          <w:rFonts w:ascii="Times New Roman" w:hAnsi="Times New Roman" w:cs="Times New Roman"/>
          <w:b/>
          <w:bCs/>
          <w:sz w:val="24"/>
          <w:szCs w:val="24"/>
        </w:rPr>
        <w:t>la trasp</w:t>
      </w:r>
      <w:r>
        <w:rPr>
          <w:rFonts w:ascii="Times New Roman" w:hAnsi="Times New Roman" w:cs="Times New Roman"/>
          <w:b/>
          <w:bCs/>
          <w:sz w:val="24"/>
          <w:szCs w:val="24"/>
        </w:rPr>
        <w:t xml:space="preserve">arenza rimane la misura cardine </w:t>
      </w:r>
      <w:r w:rsidR="00056879" w:rsidRPr="000C6CBD">
        <w:rPr>
          <w:rFonts w:ascii="Times New Roman" w:hAnsi="Times New Roman" w:cs="Times New Roman"/>
          <w:b/>
          <w:bCs/>
          <w:sz w:val="24"/>
          <w:szCs w:val="24"/>
        </w:rPr>
        <w:t xml:space="preserve">dell’intero impianto </w:t>
      </w:r>
      <w:r w:rsidR="00056879" w:rsidRPr="000C6CBD">
        <w:rPr>
          <w:rFonts w:ascii="Times New Roman" w:eastAsia="TeX Gyre Bonum" w:hAnsi="Times New Roman" w:cs="Times New Roman"/>
          <w:b/>
          <w:bCs/>
          <w:sz w:val="24"/>
          <w:szCs w:val="24"/>
        </w:rPr>
        <w:t xml:space="preserve">anticorruzione </w:t>
      </w:r>
      <w:r w:rsidR="00056879" w:rsidRPr="000C6CBD">
        <w:rPr>
          <w:rFonts w:ascii="Times New Roman" w:hAnsi="Times New Roman" w:cs="Times New Roman"/>
          <w:sz w:val="24"/>
          <w:szCs w:val="24"/>
        </w:rPr>
        <w:lastRenderedPageBreak/>
        <w:t>delineato dal legislatore della legge 190/2012.</w:t>
      </w:r>
    </w:p>
    <w:p w:rsidR="00024F76" w:rsidRPr="000C6CBD"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7"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Secondo l’articolo 1 del d.lgs. 33/2013, rinnovato dal decreto legislativo 97/2016:</w:t>
      </w:r>
    </w:p>
    <w:p w:rsidR="00024F76" w:rsidRPr="000C6CBD"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9"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trasparenza è intesa come accessibilità totale dei dati e documenti detenuti dalle pubbliche amministrazioni, allo scopo di tutelare i diritti dei cittadini, promuovere la partecipazione degli interessati all'attività amministrativa e favorire forme diffuse di controllo sul perseguimento delle funzioni istituzionali e sull'utilizzo delle risorse pubbliche.”.</w:t>
      </w:r>
    </w:p>
    <w:p w:rsidR="00024F76" w:rsidRPr="000C6CBD"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4"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In conseguenza della cancellazione del programma triennale per la trasparenza e l’integrità, ad opera del decreto legislativo 97/2016, l’individuazione delle modalità di attuazione della trasparenza è parte integrante del PTPC in una “apposita sezione”.</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8"/>
        </w:num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53" w:after="360"/>
        <w:ind w:left="1332" w:hanging="357"/>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Obiettivi</w:t>
      </w:r>
      <w:r w:rsidR="00056879"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strategici</w:t>
      </w:r>
    </w:p>
    <w:p w:rsidR="00024F76" w:rsidRPr="000C6CBD" w:rsidRDefault="007A00FF" w:rsidP="00E37623">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40" w:line="204" w:lineRule="auto"/>
        <w:ind w:right="74"/>
        <w:jc w:val="both"/>
        <w:rPr>
          <w:rFonts w:ascii="Times New Roman" w:eastAsia="TeX Gyre Bonum" w:hAnsi="Times New Roman" w:cs="Times New Roman"/>
          <w:b/>
          <w:bCs/>
          <w:sz w:val="24"/>
          <w:szCs w:val="24"/>
          <w:u w:color="000000"/>
        </w:rPr>
      </w:pPr>
      <w:r w:rsidRPr="000C6CBD">
        <w:rPr>
          <w:rFonts w:ascii="Times New Roman" w:hAnsi="Times New Roman" w:cs="Times New Roman"/>
          <w:b/>
          <w:bCs/>
          <w:sz w:val="24"/>
          <w:szCs w:val="24"/>
          <w:u w:color="000000"/>
        </w:rPr>
        <w:t xml:space="preserve">L’amministrazione ritiene che la trasparenza sia la misura principale per </w:t>
      </w:r>
      <w:r w:rsidRPr="000C6CBD">
        <w:rPr>
          <w:rFonts w:ascii="Times New Roman" w:eastAsia="TeX Gyre Bonum" w:hAnsi="Times New Roman" w:cs="Times New Roman"/>
          <w:b/>
          <w:bCs/>
          <w:sz w:val="24"/>
          <w:szCs w:val="24"/>
          <w:u w:color="000000"/>
        </w:rPr>
        <w:t>contrastare i fenomeni corruttivi come definiti dalla legge 190/2012.</w:t>
      </w:r>
    </w:p>
    <w:p w:rsidR="00024F76" w:rsidRPr="000C6CBD" w:rsidRDefault="007A00FF" w:rsidP="00F07125">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jc w:val="both"/>
        <w:rPr>
          <w:rFonts w:ascii="Times New Roman" w:eastAsia="Georgia" w:hAnsi="Times New Roman" w:cs="Times New Roman"/>
          <w:sz w:val="24"/>
          <w:szCs w:val="24"/>
        </w:rPr>
      </w:pPr>
      <w:r w:rsidRPr="000C6CBD">
        <w:rPr>
          <w:rFonts w:ascii="Times New Roman" w:hAnsi="Times New Roman" w:cs="Times New Roman"/>
          <w:sz w:val="24"/>
          <w:szCs w:val="24"/>
        </w:rPr>
        <w:t>Pertanto, intende realizzare i seguenti obiettivi di trasparenza sostanziale:</w:t>
      </w:r>
    </w:p>
    <w:p w:rsidR="00024F76" w:rsidRPr="000C6CBD" w:rsidRDefault="007A00FF" w:rsidP="00E37623">
      <w:pPr>
        <w:pStyle w:val="Paragrafoelenco"/>
        <w:widowControl w:val="0"/>
        <w:numPr>
          <w:ilvl w:val="2"/>
          <w:numId w:val="37"/>
        </w:numPr>
        <w:tabs>
          <w:tab w:val="clear" w:pos="1242"/>
          <w:tab w:val="clear" w:pos="9360"/>
          <w:tab w:val="num" w:pos="709"/>
          <w:tab w:val="left" w:pos="9072"/>
        </w:tabs>
        <w:spacing w:before="90" w:after="0" w:line="228" w:lineRule="auto"/>
        <w:ind w:left="567" w:right="74" w:hanging="141"/>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la </w:t>
      </w:r>
      <w:r w:rsidRPr="000C6CBD">
        <w:rPr>
          <w:rFonts w:ascii="Times New Roman" w:eastAsia="TeX Gyre Bonum" w:hAnsi="Times New Roman" w:cs="Times New Roman"/>
          <w:b/>
          <w:bCs/>
          <w:sz w:val="24"/>
          <w:szCs w:val="24"/>
          <w:u w:val="single"/>
        </w:rPr>
        <w:t>trasparenza quale reale ed effettiva accessibilità totale</w:t>
      </w:r>
      <w:r w:rsidR="00E37623" w:rsidRPr="00E37623">
        <w:rPr>
          <w:rFonts w:ascii="Times New Roman" w:eastAsia="TeX Gyre Bonum" w:hAnsi="Times New Roman" w:cs="Times New Roman"/>
          <w:b/>
          <w:bCs/>
          <w:sz w:val="24"/>
          <w:szCs w:val="24"/>
        </w:rPr>
        <w:t xml:space="preserve"> </w:t>
      </w:r>
      <w:r w:rsidRPr="000C6CBD">
        <w:rPr>
          <w:rFonts w:ascii="Times New Roman" w:hAnsi="Times New Roman" w:cs="Times New Roman"/>
          <w:sz w:val="24"/>
          <w:szCs w:val="24"/>
        </w:rPr>
        <w:t>alle informazioni concernenti l'organizzazione e l'attività</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dell’amministrazione;</w:t>
      </w:r>
    </w:p>
    <w:p w:rsidR="00024F76" w:rsidRPr="000C6CBD" w:rsidRDefault="007A00FF" w:rsidP="00E37623">
      <w:pPr>
        <w:pStyle w:val="Paragrafoelenco"/>
        <w:widowControl w:val="0"/>
        <w:numPr>
          <w:ilvl w:val="2"/>
          <w:numId w:val="37"/>
        </w:numPr>
        <w:tabs>
          <w:tab w:val="clear" w:pos="1242"/>
          <w:tab w:val="clear" w:pos="9360"/>
          <w:tab w:val="num" w:pos="709"/>
          <w:tab w:val="left" w:pos="9072"/>
        </w:tabs>
        <w:spacing w:before="84" w:after="0" w:line="237" w:lineRule="auto"/>
        <w:ind w:left="567" w:right="74" w:hanging="141"/>
        <w:jc w:val="both"/>
        <w:rPr>
          <w:rFonts w:ascii="Times New Roman" w:eastAsia="Georgia" w:hAnsi="Times New Roman" w:cs="Times New Roman"/>
          <w:sz w:val="24"/>
          <w:szCs w:val="24"/>
        </w:rPr>
      </w:pPr>
      <w:r w:rsidRPr="000C6CBD">
        <w:rPr>
          <w:rFonts w:ascii="Times New Roman" w:eastAsia="TeX Gyre Bonum" w:hAnsi="Times New Roman" w:cs="Times New Roman"/>
          <w:b/>
          <w:bCs/>
          <w:sz w:val="24"/>
          <w:szCs w:val="24"/>
          <w:u w:val="single"/>
        </w:rPr>
        <w:t>il libero e illimita</w:t>
      </w:r>
      <w:r w:rsidRPr="000C6CBD">
        <w:rPr>
          <w:rFonts w:ascii="Times New Roman" w:hAnsi="Times New Roman" w:cs="Times New Roman"/>
          <w:b/>
          <w:bCs/>
          <w:sz w:val="24"/>
          <w:szCs w:val="24"/>
          <w:u w:val="single"/>
        </w:rPr>
        <w:t>to esercizio dell’</w:t>
      </w:r>
      <w:r w:rsidRPr="000C6CBD">
        <w:rPr>
          <w:rFonts w:ascii="Times New Roman" w:eastAsia="TeX Gyre Bonum" w:hAnsi="Times New Roman" w:cs="Times New Roman"/>
          <w:b/>
          <w:bCs/>
          <w:sz w:val="24"/>
          <w:szCs w:val="24"/>
          <w:u w:val="single"/>
        </w:rPr>
        <w:t>accesso civico</w:t>
      </w:r>
      <w:r w:rsidRPr="000C6CBD">
        <w:rPr>
          <w:rFonts w:ascii="Times New Roman" w:eastAsia="TeX Gyre Bonum" w:hAnsi="Times New Roman" w:cs="Times New Roman"/>
          <w:b/>
          <w:bCs/>
          <w:sz w:val="24"/>
          <w:szCs w:val="24"/>
        </w:rPr>
        <w:t xml:space="preserve">, </w:t>
      </w:r>
      <w:r w:rsidRPr="000C6CBD">
        <w:rPr>
          <w:rFonts w:ascii="Times New Roman" w:hAnsi="Times New Roman" w:cs="Times New Roman"/>
          <w:sz w:val="24"/>
          <w:szCs w:val="24"/>
        </w:rPr>
        <w:t>come potenziato dal decreto legislativo 97/2016,quale  diritto  riconosciuto  a  chiunque  di  richiedere  documenti, informazioni 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dati.</w:t>
      </w:r>
    </w:p>
    <w:p w:rsidR="00024F76" w:rsidRPr="000C6CBD" w:rsidRDefault="007A00FF" w:rsidP="00E37623">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32" w:after="0" w:line="247" w:lineRule="auto"/>
        <w:jc w:val="both"/>
        <w:rPr>
          <w:rFonts w:ascii="Times New Roman" w:eastAsia="Georgia" w:hAnsi="Times New Roman" w:cs="Times New Roman"/>
          <w:sz w:val="24"/>
          <w:szCs w:val="24"/>
        </w:rPr>
      </w:pPr>
      <w:r w:rsidRPr="000C6CBD">
        <w:rPr>
          <w:rFonts w:ascii="Times New Roman" w:hAnsi="Times New Roman" w:cs="Times New Roman"/>
          <w:sz w:val="24"/>
          <w:szCs w:val="24"/>
        </w:rPr>
        <w:t>Tali obiettivi hanno la funzione precipua di indirizzare l’azione amministrativa ed i comportamenti degli operatori verso:</w:t>
      </w:r>
    </w:p>
    <w:p w:rsidR="00024F76" w:rsidRPr="000C6CBD" w:rsidRDefault="007A00FF" w:rsidP="00623CC9">
      <w:pPr>
        <w:pStyle w:val="Paragrafoelenco"/>
        <w:widowControl w:val="0"/>
        <w:numPr>
          <w:ilvl w:val="0"/>
          <w:numId w:val="39"/>
        </w:numPr>
        <w:spacing w:before="121" w:after="0" w:line="247" w:lineRule="auto"/>
        <w:ind w:left="709" w:right="620" w:hanging="283"/>
        <w:rPr>
          <w:rFonts w:ascii="Times New Roman" w:eastAsia="Georgia" w:hAnsi="Times New Roman" w:cs="Times New Roman"/>
          <w:sz w:val="24"/>
          <w:szCs w:val="24"/>
        </w:rPr>
      </w:pPr>
      <w:r w:rsidRPr="000C6CBD">
        <w:rPr>
          <w:rFonts w:ascii="Times New Roman" w:hAnsi="Times New Roman" w:cs="Times New Roman"/>
          <w:sz w:val="24"/>
          <w:szCs w:val="24"/>
        </w:rPr>
        <w:t>elevati livelli di trasparenza dell’azione amministrativa e dei comportamenti di dipendenti e funzionari pubblici, anche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onorari;</w:t>
      </w:r>
    </w:p>
    <w:p w:rsidR="00024F76" w:rsidRPr="000C6CBD" w:rsidRDefault="007A00FF" w:rsidP="00623CC9">
      <w:pPr>
        <w:pStyle w:val="Paragrafoelenco"/>
        <w:widowControl w:val="0"/>
        <w:numPr>
          <w:ilvl w:val="0"/>
          <w:numId w:val="40"/>
        </w:numPr>
        <w:spacing w:before="121" w:after="0" w:line="240" w:lineRule="auto"/>
        <w:ind w:left="709" w:hanging="283"/>
        <w:rPr>
          <w:rFonts w:ascii="Times New Roman" w:eastAsia="Georgia" w:hAnsi="Times New Roman" w:cs="Times New Roman"/>
          <w:sz w:val="24"/>
          <w:szCs w:val="24"/>
        </w:rPr>
      </w:pPr>
      <w:r w:rsidRPr="000C6CBD">
        <w:rPr>
          <w:rFonts w:ascii="Times New Roman" w:hAnsi="Times New Roman" w:cs="Times New Roman"/>
          <w:sz w:val="24"/>
          <w:szCs w:val="24"/>
        </w:rPr>
        <w:t>lo</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sviluppo</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della</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cultura</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della</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legalità</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dell’integrità</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nella</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gestione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del</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bene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pubblico.</w:t>
      </w:r>
    </w:p>
    <w:p w:rsidR="00024F76" w:rsidRDefault="00024F76">
      <w:pPr>
        <w:pStyle w:val="Paragrafoelenco"/>
        <w:widowControl w:val="0"/>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ind w:left="0"/>
        <w:rPr>
          <w:rFonts w:ascii="Times New Roman" w:eastAsia="Georgia" w:hAnsi="Times New Roman" w:cs="Times New Roman"/>
          <w:sz w:val="24"/>
          <w:szCs w:val="24"/>
        </w:rPr>
      </w:pPr>
    </w:p>
    <w:p w:rsidR="00C1516A" w:rsidRPr="000C6CBD" w:rsidRDefault="00C1516A">
      <w:pPr>
        <w:pStyle w:val="Paragrafoelenco"/>
        <w:widowControl w:val="0"/>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0" w:lineRule="auto"/>
        <w:ind w:left="0"/>
        <w:rPr>
          <w:rFonts w:ascii="Times New Roman" w:eastAsia="Georgia" w:hAnsi="Times New Roman" w:cs="Times New Roman"/>
          <w:sz w:val="24"/>
          <w:szCs w:val="24"/>
        </w:rPr>
      </w:pPr>
    </w:p>
    <w:p w:rsidR="00024F76" w:rsidRPr="000C6CBD" w:rsidRDefault="007A00FF" w:rsidP="00623CC9">
      <w:pPr>
        <w:pStyle w:val="Intestazione2"/>
        <w:keepNext w:val="0"/>
        <w:widowControl w:val="0"/>
        <w:numPr>
          <w:ilvl w:val="1"/>
          <w:numId w:val="68"/>
        </w:numPr>
        <w:tabs>
          <w:tab w:val="left" w:pos="10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8"/>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Comunicazione</w:t>
      </w:r>
    </w:p>
    <w:p w:rsidR="00024F76" w:rsidRPr="000C6CBD" w:rsidRDefault="007A00FF" w:rsidP="009735FB">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19"/>
        <w:ind w:right="74"/>
        <w:jc w:val="both"/>
        <w:rPr>
          <w:rFonts w:ascii="Times New Roman" w:eastAsia="Georgia" w:hAnsi="Times New Roman" w:cs="Times New Roman"/>
          <w:b/>
          <w:bCs/>
          <w:sz w:val="24"/>
          <w:szCs w:val="24"/>
          <w:u w:color="000000"/>
        </w:rPr>
      </w:pPr>
      <w:r w:rsidRPr="000C6CBD">
        <w:rPr>
          <w:rFonts w:ascii="Times New Roman" w:hAnsi="Times New Roman" w:cs="Times New Roman"/>
          <w:sz w:val="24"/>
          <w:szCs w:val="24"/>
          <w:u w:color="000000"/>
        </w:rPr>
        <w:t>Per assicurare che</w:t>
      </w:r>
      <w:r w:rsidR="00E37623">
        <w:rPr>
          <w:rFonts w:ascii="Times New Roman" w:hAnsi="Times New Roman" w:cs="Times New Roman"/>
          <w:sz w:val="24"/>
          <w:szCs w:val="24"/>
          <w:u w:color="000000"/>
        </w:rPr>
        <w:t xml:space="preserve"> </w:t>
      </w:r>
      <w:r w:rsidRPr="000C6CBD">
        <w:rPr>
          <w:rFonts w:ascii="Times New Roman" w:hAnsi="Times New Roman" w:cs="Times New Roman"/>
          <w:sz w:val="24"/>
          <w:szCs w:val="24"/>
          <w:u w:color="000000"/>
        </w:rPr>
        <w:t>la  trasparenza  sia  sostanziale  ed  effettiva  non  è  sufficiente  provvedere alla pubblicazione di tutti gli atti ed i provvedimenti previsti dalla normativa, occorre</w:t>
      </w:r>
      <w:r w:rsidR="008E0168">
        <w:rPr>
          <w:rFonts w:ascii="Times New Roman" w:hAnsi="Times New Roman" w:cs="Times New Roman"/>
          <w:sz w:val="24"/>
          <w:szCs w:val="24"/>
          <w:u w:color="000000"/>
        </w:rPr>
        <w:t xml:space="preserve"> </w:t>
      </w:r>
      <w:r w:rsidRPr="000C6CBD">
        <w:rPr>
          <w:rFonts w:ascii="Times New Roman" w:eastAsia="TeX Gyre Bonum" w:hAnsi="Times New Roman" w:cs="Times New Roman"/>
          <w:b/>
          <w:bCs/>
          <w:sz w:val="24"/>
          <w:szCs w:val="24"/>
          <w:u w:color="000000"/>
        </w:rPr>
        <w:t>semplificarne</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il</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linguaggio</w:t>
      </w:r>
      <w:r w:rsidRPr="000C6CBD">
        <w:rPr>
          <w:rFonts w:ascii="Times New Roman" w:hAnsi="Times New Roman" w:cs="Times New Roman"/>
          <w:sz w:val="24"/>
          <w:szCs w:val="24"/>
          <w:u w:color="000000"/>
        </w:rPr>
        <w:t>,</w:t>
      </w:r>
      <w:r w:rsidR="008E0168">
        <w:rPr>
          <w:rFonts w:ascii="Times New Roman" w:hAnsi="Times New Roman" w:cs="Times New Roman"/>
          <w:sz w:val="24"/>
          <w:szCs w:val="24"/>
          <w:u w:color="000000"/>
        </w:rPr>
        <w:t xml:space="preserve"> </w:t>
      </w:r>
      <w:r w:rsidRPr="000C6CBD">
        <w:rPr>
          <w:rFonts w:ascii="Times New Roman" w:eastAsia="TeX Gyre Bonum" w:hAnsi="Times New Roman" w:cs="Times New Roman"/>
          <w:b/>
          <w:bCs/>
          <w:sz w:val="24"/>
          <w:szCs w:val="24"/>
          <w:u w:color="000000"/>
        </w:rPr>
        <w:t>rimodulandolo</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in</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funzione</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della</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trasparenza</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b/>
          <w:bCs/>
          <w:sz w:val="24"/>
          <w:szCs w:val="24"/>
          <w:u w:color="000000"/>
        </w:rPr>
        <w:t>e</w:t>
      </w:r>
      <w:r w:rsidR="008E0168">
        <w:rPr>
          <w:rFonts w:ascii="Times New Roman" w:eastAsia="TeX Gyre Bonum" w:hAnsi="Times New Roman" w:cs="Times New Roman"/>
          <w:b/>
          <w:bCs/>
          <w:sz w:val="24"/>
          <w:szCs w:val="24"/>
          <w:u w:color="000000"/>
        </w:rPr>
        <w:t xml:space="preserve"> </w:t>
      </w:r>
      <w:r w:rsidRPr="000C6CBD">
        <w:rPr>
          <w:rFonts w:ascii="Times New Roman" w:eastAsia="TeX Gyre Bonum" w:hAnsi="Times New Roman" w:cs="Times New Roman"/>
          <w:sz w:val="24"/>
          <w:szCs w:val="24"/>
          <w:u w:color="000000"/>
        </w:rPr>
        <w:t xml:space="preserve">della piena </w:t>
      </w:r>
      <w:proofErr w:type="spellStart"/>
      <w:r w:rsidRPr="000C6CBD">
        <w:rPr>
          <w:rFonts w:ascii="Times New Roman" w:eastAsia="TeX Gyre Bonum" w:hAnsi="Times New Roman" w:cs="Times New Roman"/>
          <w:sz w:val="24"/>
          <w:szCs w:val="24"/>
          <w:u w:color="000000"/>
        </w:rPr>
        <w:t>comprensibilit</w:t>
      </w:r>
      <w:proofErr w:type="spellEnd"/>
      <w:r w:rsidRPr="000C6CBD">
        <w:rPr>
          <w:rFonts w:ascii="Times New Roman" w:eastAsia="TeX Gyre Bonum" w:hAnsi="Times New Roman" w:cs="Times New Roman"/>
          <w:sz w:val="24"/>
          <w:szCs w:val="24"/>
          <w:u w:color="000000"/>
          <w:lang w:val="fr-FR"/>
        </w:rPr>
        <w:t>à</w:t>
      </w:r>
      <w:r w:rsidR="004E535D">
        <w:rPr>
          <w:rFonts w:ascii="Times New Roman" w:eastAsia="TeX Gyre Bonum" w:hAnsi="Times New Roman" w:cs="Times New Roman"/>
          <w:sz w:val="24"/>
          <w:szCs w:val="24"/>
          <w:u w:color="000000"/>
          <w:lang w:val="fr-FR"/>
        </w:rPr>
        <w:t xml:space="preserve"> </w:t>
      </w:r>
      <w:r w:rsidRPr="000C6CBD">
        <w:rPr>
          <w:rFonts w:ascii="Times New Roman" w:eastAsia="TeX Gyre Bonum" w:hAnsi="Times New Roman" w:cs="Times New Roman"/>
          <w:sz w:val="24"/>
          <w:szCs w:val="24"/>
          <w:u w:color="000000"/>
        </w:rPr>
        <w:t>del contenuto dei documenti da parte di chiunque e non solo degli addetti ai lavori</w:t>
      </w:r>
      <w:r w:rsidRPr="000C6CBD">
        <w:rPr>
          <w:rFonts w:ascii="Times New Roman" w:eastAsia="TeX Gyre Bonum" w:hAnsi="Times New Roman" w:cs="Times New Roman"/>
          <w:b/>
          <w:bCs/>
          <w:sz w:val="24"/>
          <w:szCs w:val="24"/>
          <w:u w:color="000000"/>
        </w:rPr>
        <w:t>.</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08"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E’ necessario utilizzare un linguaggio semplice, elementare, evitando per quanto possibile espressioni burocratiche, abbreviazioni e tecnicismi dando applicazione alle direttive emanate dal Dipartimento della Funzione Pubblica negli anni 2002 e 2005 in tema di semplificazione del linguaggio delle pubbliche</w:t>
      </w:r>
      <w:r w:rsidR="00056879" w:rsidRPr="000C6CBD">
        <w:rPr>
          <w:rFonts w:ascii="Times New Roman" w:hAnsi="Times New Roman" w:cs="Times New Roman"/>
          <w:sz w:val="24"/>
          <w:szCs w:val="24"/>
        </w:rPr>
        <w:t xml:space="preserve"> </w:t>
      </w:r>
      <w:r w:rsidRPr="000C6CBD">
        <w:rPr>
          <w:rFonts w:ascii="Times New Roman" w:hAnsi="Times New Roman" w:cs="Times New Roman"/>
          <w:sz w:val="24"/>
          <w:szCs w:val="24"/>
        </w:rPr>
        <w:t>amministrazioni.</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73" w:after="0" w:line="244"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Il </w:t>
      </w:r>
      <w:r w:rsidRPr="000C6CBD">
        <w:rPr>
          <w:rFonts w:ascii="Times New Roman" w:eastAsia="TeX Gyre Bonum" w:hAnsi="Times New Roman" w:cs="Times New Roman"/>
          <w:b/>
          <w:bCs/>
          <w:sz w:val="24"/>
          <w:szCs w:val="24"/>
        </w:rPr>
        <w:t xml:space="preserve">sito web </w:t>
      </w:r>
      <w:r w:rsidRPr="000C6CBD">
        <w:rPr>
          <w:rFonts w:ascii="Times New Roman" w:hAnsi="Times New Roman" w:cs="Times New Roman"/>
          <w:sz w:val="24"/>
          <w:szCs w:val="24"/>
        </w:rPr>
        <w:t>dell’ente è il mezzo primario di comunicazione, il più accessibile ed il meno oneroso, attraverso il quale l’amministrazione garantisce un’informazione trasparente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ed esauriente circa il suo operato, promuove nuove relazioni con i  cittadini, le imprese</w:t>
      </w:r>
      <w:r w:rsidR="00F07125">
        <w:rPr>
          <w:rFonts w:ascii="Times New Roman" w:hAnsi="Times New Roman" w:cs="Times New Roman"/>
          <w:sz w:val="24"/>
          <w:szCs w:val="24"/>
        </w:rPr>
        <w:t xml:space="preserve"> </w:t>
      </w:r>
      <w:r w:rsidRPr="000C6CBD">
        <w:rPr>
          <w:rFonts w:ascii="Times New Roman" w:hAnsi="Times New Roman" w:cs="Times New Roman"/>
          <w:sz w:val="24"/>
          <w:szCs w:val="24"/>
        </w:rPr>
        <w:t>le altre PA, pubblicizza e consente l’accesso ai propri servizi, consolida la propria immagine</w:t>
      </w:r>
      <w:r w:rsidR="00056879" w:rsidRPr="000C6CBD">
        <w:rPr>
          <w:rFonts w:ascii="Times New Roman" w:hAnsi="Times New Roman" w:cs="Times New Roman"/>
          <w:sz w:val="24"/>
          <w:szCs w:val="24"/>
        </w:rPr>
        <w:t xml:space="preserve"> </w:t>
      </w:r>
      <w:r w:rsidRPr="000C6CBD">
        <w:rPr>
          <w:rFonts w:ascii="Times New Roman" w:hAnsi="Times New Roman" w:cs="Times New Roman"/>
          <w:sz w:val="24"/>
          <w:szCs w:val="24"/>
        </w:rPr>
        <w:t>istituzionale.</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63"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legge 69/2009 riconosce l’effetto di “pubblicità legale” soltanto alle pubblicazioni effettuate sui siti informatici delle</w:t>
      </w:r>
      <w:r w:rsidR="00056879" w:rsidRPr="000C6CBD">
        <w:rPr>
          <w:rFonts w:ascii="Times New Roman" w:hAnsi="Times New Roman" w:cs="Times New Roman"/>
          <w:sz w:val="24"/>
          <w:szCs w:val="24"/>
        </w:rPr>
        <w:t xml:space="preserve"> </w:t>
      </w:r>
      <w:proofErr w:type="spellStart"/>
      <w:r w:rsidRPr="000C6CBD">
        <w:rPr>
          <w:rFonts w:ascii="Times New Roman" w:hAnsi="Times New Roman" w:cs="Times New Roman"/>
          <w:sz w:val="24"/>
          <w:szCs w:val="24"/>
        </w:rPr>
        <w:t>PA</w:t>
      </w:r>
      <w:proofErr w:type="spellEnd"/>
      <w:r w:rsidRPr="000C6CBD">
        <w:rPr>
          <w:rFonts w:ascii="Times New Roman" w:hAnsi="Times New Roman" w:cs="Times New Roman"/>
          <w:sz w:val="24"/>
          <w:szCs w:val="24"/>
        </w:rPr>
        <w:t>.</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19"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L’articolo 32 della suddetta legge dispone che “a far data dal 1° gennaio 2010, gli</w:t>
      </w:r>
      <w:r w:rsidR="00E37623">
        <w:rPr>
          <w:rFonts w:ascii="Times New Roman" w:hAnsi="Times New Roman" w:cs="Times New Roman"/>
          <w:sz w:val="24"/>
          <w:szCs w:val="24"/>
        </w:rPr>
        <w:t xml:space="preserve"> </w:t>
      </w:r>
      <w:r w:rsidRPr="000C6CBD">
        <w:rPr>
          <w:rFonts w:ascii="Times New Roman" w:hAnsi="Times New Roman" w:cs="Times New Roman"/>
          <w:sz w:val="24"/>
          <w:szCs w:val="24"/>
        </w:rPr>
        <w:t xml:space="preserve">obblighi di pubblicazione di atti e provvedimenti amministrativi aventi effetto di pubblicità legale si intendono assolti con la pubblicazione nei propri siti informatici da parte delle amministrazioni e degli enti </w:t>
      </w:r>
      <w:r w:rsidRPr="000C6CBD">
        <w:rPr>
          <w:rFonts w:ascii="Times New Roman" w:hAnsi="Times New Roman" w:cs="Times New Roman"/>
          <w:sz w:val="24"/>
          <w:szCs w:val="24"/>
        </w:rPr>
        <w:lastRenderedPageBreak/>
        <w:t>pubblici</w:t>
      </w:r>
      <w:r w:rsidR="00056879" w:rsidRPr="000C6CBD">
        <w:rPr>
          <w:rFonts w:ascii="Times New Roman" w:hAnsi="Times New Roman" w:cs="Times New Roman"/>
          <w:sz w:val="24"/>
          <w:szCs w:val="24"/>
        </w:rPr>
        <w:t xml:space="preserve"> </w:t>
      </w:r>
      <w:r w:rsidRPr="000C6CBD">
        <w:rPr>
          <w:rFonts w:ascii="Times New Roman" w:hAnsi="Times New Roman" w:cs="Times New Roman"/>
          <w:sz w:val="24"/>
          <w:szCs w:val="24"/>
        </w:rPr>
        <w:t>obbligati”.</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22"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L’amministrazione ha adempiuto al dettato normativo sin dal 1° gennaio 2010: l’albo pretorio è esclusivamente informatico. Il relativo link è ben indicato nella home </w:t>
      </w:r>
      <w:proofErr w:type="spellStart"/>
      <w:r w:rsidRPr="000C6CBD">
        <w:rPr>
          <w:rFonts w:ascii="Times New Roman" w:hAnsi="Times New Roman" w:cs="Times New Roman"/>
          <w:sz w:val="24"/>
          <w:szCs w:val="24"/>
        </w:rPr>
        <w:t>page</w:t>
      </w:r>
      <w:proofErr w:type="spellEnd"/>
      <w:r w:rsidRPr="000C6CBD">
        <w:rPr>
          <w:rFonts w:ascii="Times New Roman" w:hAnsi="Times New Roman" w:cs="Times New Roman"/>
          <w:sz w:val="24"/>
          <w:szCs w:val="24"/>
        </w:rPr>
        <w:t xml:space="preserve"> del sito istituzionale.</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123"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Come deliberato dall’Autorità nazionale anticorruzione (legge 190/2012), per gli atti soggetti a pubblicità legale </w:t>
      </w:r>
      <w:r w:rsidRPr="000C6CBD">
        <w:rPr>
          <w:rFonts w:ascii="Times New Roman" w:hAnsi="Times New Roman" w:cs="Times New Roman"/>
          <w:b/>
          <w:bCs/>
          <w:sz w:val="24"/>
          <w:szCs w:val="24"/>
        </w:rPr>
        <w:t xml:space="preserve">all’albo pretorio on </w:t>
      </w:r>
      <w:proofErr w:type="spellStart"/>
      <w:r w:rsidRPr="000C6CBD">
        <w:rPr>
          <w:rFonts w:ascii="Times New Roman" w:hAnsi="Times New Roman" w:cs="Times New Roman"/>
          <w:b/>
          <w:bCs/>
          <w:sz w:val="24"/>
          <w:szCs w:val="24"/>
        </w:rPr>
        <w:t>line</w:t>
      </w:r>
      <w:proofErr w:type="spellEnd"/>
      <w:r w:rsidRPr="000C6CBD">
        <w:rPr>
          <w:rFonts w:ascii="Times New Roman" w:hAnsi="Times New Roman" w:cs="Times New Roman"/>
          <w:sz w:val="24"/>
          <w:szCs w:val="24"/>
        </w:rPr>
        <w:t>, nei casi in cui tali atti rientrino nelle categorie per le quali l’obbligo è previsto dalle legge, rimane invariato anche l’obbligo di pubblicazione in altre sezioni del sito istituzionale.</w:t>
      </w:r>
    </w:p>
    <w:p w:rsidR="00024F76" w:rsidRPr="000C6CBD" w:rsidRDefault="007A00FF" w:rsidP="009735FB">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70"/>
        <w:ind w:right="74"/>
        <w:jc w:val="both"/>
        <w:rPr>
          <w:rFonts w:ascii="Times New Roman" w:eastAsia="Georgia" w:hAnsi="Times New Roman" w:cs="Times New Roman"/>
          <w:sz w:val="24"/>
          <w:szCs w:val="24"/>
          <w:u w:color="000000"/>
        </w:rPr>
      </w:pPr>
      <w:r w:rsidRPr="000C6CBD">
        <w:rPr>
          <w:rFonts w:ascii="Times New Roman" w:hAnsi="Times New Roman" w:cs="Times New Roman"/>
          <w:sz w:val="24"/>
          <w:szCs w:val="24"/>
          <w:u w:color="000000"/>
        </w:rPr>
        <w:t xml:space="preserve">L’ente è munito di </w:t>
      </w:r>
      <w:r w:rsidRPr="000C6CBD">
        <w:rPr>
          <w:rFonts w:ascii="Times New Roman" w:eastAsia="TeX Gyre Bonum" w:hAnsi="Times New Roman" w:cs="Times New Roman"/>
          <w:b/>
          <w:bCs/>
          <w:sz w:val="24"/>
          <w:szCs w:val="24"/>
          <w:u w:color="000000"/>
        </w:rPr>
        <w:t xml:space="preserve">posta elettronica </w:t>
      </w:r>
      <w:r w:rsidRPr="000C6CBD">
        <w:rPr>
          <w:rFonts w:ascii="Times New Roman" w:hAnsi="Times New Roman" w:cs="Times New Roman"/>
          <w:sz w:val="24"/>
          <w:szCs w:val="24"/>
          <w:u w:color="000000"/>
        </w:rPr>
        <w:t>ordinaria e certificata.</w:t>
      </w:r>
    </w:p>
    <w:p w:rsidR="00024F76" w:rsidRPr="000C6CBD" w:rsidRDefault="00024F76" w:rsidP="009735FB">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s>
        <w:spacing w:before="70"/>
        <w:ind w:right="74"/>
        <w:jc w:val="both"/>
        <w:rPr>
          <w:rFonts w:ascii="Times New Roman" w:eastAsia="Georgia" w:hAnsi="Times New Roman" w:cs="Times New Roman"/>
          <w:sz w:val="24"/>
          <w:szCs w:val="24"/>
          <w:u w:color="000000"/>
        </w:rPr>
      </w:pPr>
    </w:p>
    <w:p w:rsidR="00024F76" w:rsidRPr="000C6CBD" w:rsidRDefault="007A00FF" w:rsidP="00623CC9">
      <w:pPr>
        <w:pStyle w:val="Intestazione2"/>
        <w:keepNext w:val="0"/>
        <w:widowControl w:val="0"/>
        <w:numPr>
          <w:ilvl w:val="1"/>
          <w:numId w:val="68"/>
        </w:numPr>
        <w:tabs>
          <w:tab w:val="left" w:pos="10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9"/>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Attuazione</w:t>
      </w:r>
    </w:p>
    <w:p w:rsidR="00024F76" w:rsidRPr="00C1516A"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0" w:after="0" w:line="247" w:lineRule="auto"/>
        <w:ind w:right="74"/>
        <w:jc w:val="both"/>
        <w:rPr>
          <w:rFonts w:ascii="Times New Roman" w:eastAsia="Georgia" w:hAnsi="Times New Roman" w:cs="Times New Roman"/>
          <w:sz w:val="24"/>
          <w:szCs w:val="24"/>
        </w:rPr>
      </w:pPr>
      <w:r w:rsidRPr="00C1516A">
        <w:rPr>
          <w:rFonts w:ascii="Times New Roman" w:hAnsi="Times New Roman" w:cs="Times New Roman"/>
          <w:sz w:val="24"/>
          <w:szCs w:val="24"/>
        </w:rPr>
        <w:t>L’allegato A del decreto legislativo 33/2013 disciplina la struttura delle informazioni da pubblicarsi sui siti istituzionali delle pubbliche amministrazioni.</w:t>
      </w:r>
    </w:p>
    <w:p w:rsidR="00024F76" w:rsidRPr="00C1516A"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1" w:after="0" w:line="247" w:lineRule="auto"/>
        <w:ind w:right="74"/>
        <w:jc w:val="both"/>
        <w:rPr>
          <w:rFonts w:ascii="Times New Roman" w:eastAsia="Georgia" w:hAnsi="Times New Roman" w:cs="Times New Roman"/>
          <w:sz w:val="24"/>
          <w:szCs w:val="24"/>
        </w:rPr>
      </w:pPr>
      <w:r w:rsidRPr="00C1516A">
        <w:rPr>
          <w:rFonts w:ascii="Times New Roman" w:hAnsi="Times New Roman" w:cs="Times New Roman"/>
          <w:sz w:val="24"/>
          <w:szCs w:val="24"/>
        </w:rPr>
        <w:t>Il legislatore ha organizzato in sotto-sezioni di primo e di secondo livello le informazioni, i documenti ed i dati da pubblicare obbligatoriamente nella sezione «Amministrazione trasparente» del sito web.</w:t>
      </w:r>
    </w:p>
    <w:p w:rsidR="00024F76" w:rsidRPr="00C1516A"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3" w:after="0" w:line="247" w:lineRule="auto"/>
        <w:ind w:right="74"/>
        <w:jc w:val="both"/>
        <w:rPr>
          <w:rFonts w:ascii="Times New Roman" w:eastAsia="Georgia" w:hAnsi="Times New Roman" w:cs="Times New Roman"/>
          <w:sz w:val="24"/>
          <w:szCs w:val="24"/>
        </w:rPr>
      </w:pPr>
      <w:r w:rsidRPr="00C1516A">
        <w:rPr>
          <w:rFonts w:ascii="Times New Roman" w:hAnsi="Times New Roman" w:cs="Times New Roman"/>
          <w:sz w:val="24"/>
          <w:szCs w:val="24"/>
        </w:rPr>
        <w:t>Le sotto-sezioni devono essere denominate esattamente come indicato in nell’allegato A del decreto 33/2013.</w:t>
      </w:r>
    </w:p>
    <w:p w:rsidR="00024F76" w:rsidRPr="000C6CBD" w:rsidRDefault="007A00FF" w:rsidP="009735FB">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1" w:after="0" w:line="247" w:lineRule="auto"/>
        <w:ind w:right="74"/>
        <w:jc w:val="both"/>
        <w:rPr>
          <w:rFonts w:ascii="Times New Roman" w:eastAsia="Georgia" w:hAnsi="Times New Roman" w:cs="Times New Roman"/>
          <w:sz w:val="24"/>
          <w:szCs w:val="24"/>
        </w:rPr>
      </w:pPr>
      <w:r w:rsidRPr="00C1516A">
        <w:rPr>
          <w:rFonts w:ascii="Times New Roman" w:hAnsi="Times New Roman" w:cs="Times New Roman"/>
          <w:sz w:val="24"/>
          <w:szCs w:val="24"/>
        </w:rPr>
        <w:t>Le tabelle riportate nelle pagine che seguono, sono state elaborate sulla base delle indicazioni contenute nel suddetto allegato del decreto 33/2013</w:t>
      </w:r>
      <w:r w:rsidRPr="000C6CBD">
        <w:rPr>
          <w:rFonts w:ascii="Times New Roman" w:hAnsi="Times New Roman" w:cs="Times New Roman"/>
          <w:sz w:val="24"/>
          <w:szCs w:val="24"/>
        </w:rPr>
        <w:t xml:space="preserve"> e delle “linee guida” fornite dall’ANAC.</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after="0" w:line="247" w:lineRule="auto"/>
        <w:ind w:left="532" w:right="620"/>
        <w:jc w:val="both"/>
        <w:rPr>
          <w:rFonts w:ascii="Times New Roman" w:eastAsia="Georgia" w:hAnsi="Times New Roman" w:cs="Times New Roman"/>
          <w:sz w:val="24"/>
          <w:szCs w:val="24"/>
        </w:rPr>
      </w:pPr>
    </w:p>
    <w:p w:rsidR="00024F76" w:rsidRPr="000C6CBD" w:rsidRDefault="007A00FF" w:rsidP="00C1516A">
      <w:pPr>
        <w:pStyle w:val="Intestazione2"/>
        <w:keepNext w:val="0"/>
        <w:widowControl w:val="0"/>
        <w:numPr>
          <w:ilvl w:val="1"/>
          <w:numId w:val="68"/>
        </w:numPr>
        <w:tabs>
          <w:tab w:val="left" w:pos="10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1"/>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Organizzazione</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08"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Data la struttura organizzativa dell’ente, non è possibile individuare un unico ufficio per la gestione di tutti i dati e le informazioni da registrare in “Amministrazione Trasparente”.</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2"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Responsabile anticorruzione e per la trasparenza: coordina, sovrintende e verifica l’attività dei Responsabili incaricati; accerta la tempestiva pubblicazione da parte di ciascun ufficio; assicura la completezza, la chiarezza e l'aggiornamento delle informazioni.</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3"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 Responsabili di Settore curano, anche avvalendosi di proprio personale, la pubblicazione dei dati in formato aperto, così come indicato nelle successive tabelle.</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3"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Nell’ambito del ciclo di gestione della performance sono definiti obiettivi, indicatori e puntuali criteri di monitoraggio e valutazione degli obblighi di pubblicazione e trasparenza.</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15"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 xml:space="preserve">L’adempimento degli obblighi di trasparenza e pubblicazione previsti dal decreto legislativo 33/2013 e dal presente programma, è oggetto di controllo successivo di regolarità amministrativa come </w:t>
      </w:r>
      <w:proofErr w:type="spellStart"/>
      <w:r w:rsidRPr="000C6CBD">
        <w:rPr>
          <w:rFonts w:ascii="Times New Roman" w:hAnsi="Times New Roman" w:cs="Times New Roman"/>
          <w:sz w:val="24"/>
          <w:szCs w:val="24"/>
        </w:rPr>
        <w:t>normato</w:t>
      </w:r>
      <w:proofErr w:type="spellEnd"/>
      <w:r w:rsidRPr="000C6CBD">
        <w:rPr>
          <w:rFonts w:ascii="Times New Roman" w:hAnsi="Times New Roman" w:cs="Times New Roman"/>
          <w:sz w:val="24"/>
          <w:szCs w:val="24"/>
        </w:rPr>
        <w:t xml:space="preserve"> dall’articolo 147-bis, commi 2 e 3, del TUEL e dal regolamento sui controlli interni.</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5"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L’ente assicura conoscibilità ed accessibilità a dati, documenti e informazioni elencati</w:t>
      </w:r>
      <w:r w:rsidR="00056879" w:rsidRPr="000C6CBD">
        <w:rPr>
          <w:rFonts w:ascii="Times New Roman" w:hAnsi="Times New Roman" w:cs="Times New Roman"/>
          <w:sz w:val="24"/>
          <w:szCs w:val="24"/>
        </w:rPr>
        <w:t xml:space="preserve"> </w:t>
      </w:r>
      <w:r w:rsidRPr="000C6CBD">
        <w:rPr>
          <w:rFonts w:ascii="Times New Roman" w:hAnsi="Times New Roman" w:cs="Times New Roman"/>
          <w:sz w:val="24"/>
          <w:szCs w:val="24"/>
        </w:rPr>
        <w:t>dal legislatore e precisati</w:t>
      </w:r>
      <w:r w:rsidR="00056879" w:rsidRPr="000C6CBD">
        <w:rPr>
          <w:rFonts w:ascii="Times New Roman" w:hAnsi="Times New Roman" w:cs="Times New Roman"/>
          <w:sz w:val="24"/>
          <w:szCs w:val="24"/>
        </w:rPr>
        <w:t xml:space="preserve"> </w:t>
      </w:r>
      <w:r w:rsidRPr="000C6CBD">
        <w:rPr>
          <w:rFonts w:ascii="Times New Roman" w:hAnsi="Times New Roman" w:cs="Times New Roman"/>
          <w:sz w:val="24"/>
          <w:szCs w:val="24"/>
        </w:rPr>
        <w:t>dall’ANAC.</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923"/>
        </w:tabs>
        <w:spacing w:before="121"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Le limitate risorse dell’ente non consentono l’attivazione di strumenti di rilevazione circa “l’effettivo utilizzo dei dati” pubblicati.</w:t>
      </w: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 w:after="0" w:line="240" w:lineRule="auto"/>
        <w:rPr>
          <w:rFonts w:ascii="Times New Roman" w:eastAsia="Times New Roman" w:hAnsi="Times New Roman" w:cs="Times New Roman"/>
          <w:sz w:val="24"/>
          <w:szCs w:val="24"/>
        </w:rPr>
      </w:pPr>
    </w:p>
    <w:p w:rsidR="00024F76" w:rsidRPr="000C6CBD" w:rsidRDefault="007A00FF" w:rsidP="00C1516A">
      <w:pPr>
        <w:pStyle w:val="Intestazione2"/>
        <w:keepNext w:val="0"/>
        <w:widowControl w:val="0"/>
        <w:numPr>
          <w:ilvl w:val="1"/>
          <w:numId w:val="68"/>
        </w:num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5"/>
        <w:jc w:val="center"/>
        <w:outlineLvl w:val="2"/>
        <w:rPr>
          <w:rFonts w:ascii="Times New Roman" w:eastAsia="TeX Gyre Bonum" w:hAnsi="Times New Roman" w:cs="Times New Roman"/>
          <w:sz w:val="24"/>
          <w:szCs w:val="24"/>
          <w:u w:color="000000"/>
        </w:rPr>
      </w:pPr>
      <w:r w:rsidRPr="000C6CBD">
        <w:rPr>
          <w:rFonts w:ascii="Times New Roman" w:eastAsia="TeX Gyre Bonum" w:hAnsi="Times New Roman" w:cs="Times New Roman"/>
          <w:sz w:val="24"/>
          <w:szCs w:val="24"/>
          <w:u w:color="000000"/>
        </w:rPr>
        <w:t>Accesso</w:t>
      </w:r>
      <w:r w:rsidR="00056879" w:rsidRPr="000C6CBD">
        <w:rPr>
          <w:rFonts w:ascii="Times New Roman" w:eastAsia="TeX Gyre Bonum" w:hAnsi="Times New Roman" w:cs="Times New Roman"/>
          <w:sz w:val="24"/>
          <w:szCs w:val="24"/>
          <w:u w:color="000000"/>
        </w:rPr>
        <w:t xml:space="preserve"> </w:t>
      </w:r>
      <w:r w:rsidRPr="000C6CBD">
        <w:rPr>
          <w:rFonts w:ascii="Times New Roman" w:eastAsia="TeX Gyre Bonum" w:hAnsi="Times New Roman" w:cs="Times New Roman"/>
          <w:sz w:val="24"/>
          <w:szCs w:val="24"/>
          <w:u w:color="000000"/>
        </w:rPr>
        <w:t>civico</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10"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Il decreto legislativo 33/2013, comma 1, del rinnovato articolo 5 prevede:</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27"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“L'obbligo previsto dalla normativa vigente in capo alle pubbliche amministrazioni di pubblicare documenti, informazioni o dati comporta il diritto di chiunque di richiedere i medesimi, nei casi in cui sia stata omessa la loro pubblicazione”.</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15" w:after="0" w:line="240"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Mentre il comma 2, dello stesso articolo 5:</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29"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lastRenderedPageBreak/>
        <w:t>“Allo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obbligatoria ai sensi del decreto33/2013.</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25"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 norma attribuisce ad ogni cittadino il libero accesso ai dati elencati dal decreto legislativo 33/2013, oggetto di pubblicazione obbligatoria, ed estende l’accesso civico ad ogni altro dato e documento (“ulteriore”) rispetto a quelli da pubblicare in “amministrazione trasparente”.</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22" w:after="0" w:line="247"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L’accesso civico “generalizzato” investe ogni documento, ogni dato ed ogni informazione delle pubbliche amministrazioni. L’accesso civico incontra quale unico limite “la tutela</w:t>
      </w:r>
      <w:r w:rsidR="00C1516A">
        <w:rPr>
          <w:rFonts w:ascii="Times New Roman" w:hAnsi="Times New Roman" w:cs="Times New Roman"/>
          <w:sz w:val="24"/>
          <w:szCs w:val="24"/>
        </w:rPr>
        <w:t xml:space="preserve"> </w:t>
      </w:r>
      <w:r w:rsidRPr="000C6CBD">
        <w:rPr>
          <w:rFonts w:ascii="Times New Roman" w:hAnsi="Times New Roman" w:cs="Times New Roman"/>
          <w:sz w:val="24"/>
          <w:szCs w:val="24"/>
        </w:rPr>
        <w:t>di interessi giuridicamente rilevanti” secondo la disciplina del nuovo articolo5-bis.</w:t>
      </w:r>
    </w:p>
    <w:p w:rsidR="00024F76" w:rsidRPr="000C6CBD"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23" w:after="0" w:line="249" w:lineRule="auto"/>
        <w:ind w:right="74"/>
        <w:jc w:val="both"/>
        <w:rPr>
          <w:rFonts w:ascii="Times New Roman" w:eastAsia="Georgia" w:hAnsi="Times New Roman" w:cs="Times New Roman"/>
          <w:sz w:val="24"/>
          <w:szCs w:val="24"/>
        </w:rPr>
      </w:pPr>
      <w:r w:rsidRPr="000C6CBD">
        <w:rPr>
          <w:rFonts w:ascii="Times New Roman" w:hAnsi="Times New Roman" w:cs="Times New Roman"/>
          <w:sz w:val="24"/>
          <w:szCs w:val="24"/>
        </w:rPr>
        <w:t>L’accesso civico, come in precedenza, non è sottoposto ad alcuna limitazione quanto alla legittimazione soggettiva del richiedente: spetta a</w:t>
      </w:r>
      <w:r w:rsidR="00C1516A">
        <w:rPr>
          <w:rFonts w:ascii="Times New Roman" w:hAnsi="Times New Roman" w:cs="Times New Roman"/>
          <w:sz w:val="24"/>
          <w:szCs w:val="24"/>
        </w:rPr>
        <w:t xml:space="preserve"> </w:t>
      </w:r>
      <w:r w:rsidRPr="000C6CBD">
        <w:rPr>
          <w:rFonts w:ascii="Times New Roman" w:hAnsi="Times New Roman" w:cs="Times New Roman"/>
          <w:sz w:val="24"/>
          <w:szCs w:val="24"/>
        </w:rPr>
        <w:t>chiunque.</w:t>
      </w:r>
    </w:p>
    <w:p w:rsidR="00024F76" w:rsidRPr="000C6CBD" w:rsidRDefault="007A00FF" w:rsidP="00C1516A">
      <w:pPr>
        <w:pStyle w:val="Co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 w:val="left" w:pos="9360"/>
        </w:tabs>
        <w:spacing w:before="112" w:line="194" w:lineRule="auto"/>
        <w:ind w:right="74"/>
        <w:jc w:val="both"/>
        <w:rPr>
          <w:rFonts w:ascii="Times New Roman" w:eastAsia="TeX Gyre Bonum" w:hAnsi="Times New Roman" w:cs="Times New Roman"/>
          <w:b/>
          <w:bCs/>
          <w:sz w:val="24"/>
          <w:szCs w:val="24"/>
          <w:u w:color="000000"/>
        </w:rPr>
      </w:pPr>
      <w:r w:rsidRPr="000C6CBD">
        <w:rPr>
          <w:rFonts w:ascii="Times New Roman" w:eastAsia="TeX Gyre Bonum" w:hAnsi="Times New Roman" w:cs="Times New Roman"/>
          <w:b/>
          <w:bCs/>
          <w:sz w:val="24"/>
          <w:szCs w:val="24"/>
          <w:u w:val="single" w:color="000000"/>
        </w:rPr>
        <w:t>C</w:t>
      </w:r>
      <w:r w:rsidRPr="000C6CBD">
        <w:rPr>
          <w:rFonts w:ascii="Times New Roman" w:hAnsi="Times New Roman" w:cs="Times New Roman"/>
          <w:b/>
          <w:bCs/>
          <w:sz w:val="24"/>
          <w:szCs w:val="24"/>
          <w:u w:val="single" w:color="000000"/>
        </w:rPr>
        <w:t>onsentire a chiunque l’esercizio dell’accesso civico è obiettivo  strategico  di</w:t>
      </w:r>
      <w:r w:rsidR="00056879" w:rsidRPr="000C6CBD">
        <w:rPr>
          <w:rFonts w:ascii="Times New Roman" w:hAnsi="Times New Roman" w:cs="Times New Roman"/>
          <w:b/>
          <w:bCs/>
          <w:sz w:val="24"/>
          <w:szCs w:val="24"/>
          <w:u w:val="single" w:color="000000"/>
        </w:rPr>
        <w:t xml:space="preserve"> </w:t>
      </w:r>
      <w:r w:rsidRPr="000C6CBD">
        <w:rPr>
          <w:rFonts w:ascii="Times New Roman" w:eastAsia="TeX Gyre Bonum" w:hAnsi="Times New Roman" w:cs="Times New Roman"/>
          <w:b/>
          <w:bCs/>
          <w:sz w:val="24"/>
          <w:szCs w:val="24"/>
          <w:u w:val="single" w:color="000000"/>
        </w:rPr>
        <w:t>questa</w:t>
      </w:r>
      <w:r w:rsidR="00056879" w:rsidRPr="000C6CBD">
        <w:rPr>
          <w:rFonts w:ascii="Times New Roman" w:eastAsia="TeX Gyre Bonum" w:hAnsi="Times New Roman" w:cs="Times New Roman"/>
          <w:b/>
          <w:bCs/>
          <w:sz w:val="24"/>
          <w:szCs w:val="24"/>
          <w:u w:val="single" w:color="000000"/>
        </w:rPr>
        <w:t xml:space="preserve"> </w:t>
      </w:r>
      <w:r w:rsidRPr="000C6CBD">
        <w:rPr>
          <w:rFonts w:ascii="Times New Roman" w:eastAsia="TeX Gyre Bonum" w:hAnsi="Times New Roman" w:cs="Times New Roman"/>
          <w:b/>
          <w:bCs/>
          <w:sz w:val="24"/>
          <w:szCs w:val="24"/>
          <w:u w:val="single" w:color="000000"/>
        </w:rPr>
        <w:t>amministrazione.</w:t>
      </w:r>
    </w:p>
    <w:p w:rsidR="00024F76" w:rsidRPr="000C6CBD" w:rsidRDefault="00024F76">
      <w:pPr>
        <w:spacing w:after="0"/>
        <w:jc w:val="center"/>
        <w:rPr>
          <w:rFonts w:ascii="Times New Roman" w:eastAsia="TeX Gyre Bonum" w:hAnsi="Times New Roman" w:cs="Times New Roman"/>
          <w:b/>
          <w:bCs/>
          <w:sz w:val="24"/>
          <w:szCs w:val="24"/>
        </w:rPr>
      </w:pPr>
    </w:p>
    <w:p w:rsidR="00024F76" w:rsidRPr="000C6CBD"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 w:after="0" w:line="240" w:lineRule="auto"/>
        <w:rPr>
          <w:rFonts w:ascii="Times New Roman" w:eastAsia="TeX Gyre Bonum" w:hAnsi="Times New Roman" w:cs="Times New Roman"/>
          <w:b/>
          <w:bCs/>
          <w:sz w:val="24"/>
          <w:szCs w:val="24"/>
        </w:rPr>
      </w:pPr>
    </w:p>
    <w:p w:rsidR="00024F76" w:rsidRPr="000C6CBD" w:rsidRDefault="007A00FF" w:rsidP="00C1516A">
      <w:pPr>
        <w:pStyle w:val="Paragrafoelenco"/>
        <w:widowControl w:val="0"/>
        <w:numPr>
          <w:ilvl w:val="1"/>
          <w:numId w:val="68"/>
        </w:num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5" w:after="0" w:line="240" w:lineRule="auto"/>
        <w:jc w:val="center"/>
        <w:rPr>
          <w:rFonts w:ascii="Times New Roman" w:eastAsia="TeX Gyre Bonum" w:hAnsi="Times New Roman" w:cs="Times New Roman"/>
          <w:b/>
          <w:bCs/>
          <w:sz w:val="24"/>
          <w:szCs w:val="24"/>
        </w:rPr>
      </w:pPr>
      <w:r w:rsidRPr="000C6CBD">
        <w:rPr>
          <w:rFonts w:ascii="Times New Roman" w:eastAsia="TeX Gyre Bonum" w:hAnsi="Times New Roman" w:cs="Times New Roman"/>
          <w:b/>
          <w:bCs/>
          <w:sz w:val="24"/>
          <w:szCs w:val="24"/>
        </w:rPr>
        <w:t>Dati</w:t>
      </w:r>
      <w:r w:rsidR="00056879" w:rsidRPr="000C6CBD">
        <w:rPr>
          <w:rFonts w:ascii="Times New Roman" w:eastAsia="TeX Gyre Bonum" w:hAnsi="Times New Roman" w:cs="Times New Roman"/>
          <w:b/>
          <w:bCs/>
          <w:sz w:val="24"/>
          <w:szCs w:val="24"/>
        </w:rPr>
        <w:t xml:space="preserve"> </w:t>
      </w:r>
      <w:r w:rsidRPr="000C6CBD">
        <w:rPr>
          <w:rFonts w:ascii="Times New Roman" w:eastAsia="TeX Gyre Bonum" w:hAnsi="Times New Roman" w:cs="Times New Roman"/>
          <w:b/>
          <w:bCs/>
          <w:sz w:val="24"/>
          <w:szCs w:val="24"/>
        </w:rPr>
        <w:t>ulteriori</w:t>
      </w:r>
    </w:p>
    <w:p w:rsidR="00024F76"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0" w:after="0" w:line="247" w:lineRule="auto"/>
        <w:ind w:right="74"/>
        <w:jc w:val="both"/>
        <w:rPr>
          <w:rFonts w:ascii="Times New Roman" w:hAnsi="Times New Roman" w:cs="Times New Roman"/>
          <w:sz w:val="24"/>
          <w:szCs w:val="24"/>
        </w:rPr>
      </w:pPr>
      <w:r w:rsidRPr="000C6CBD">
        <w:rPr>
          <w:rFonts w:ascii="Times New Roman" w:hAnsi="Times New Roman" w:cs="Times New Roman"/>
          <w:sz w:val="24"/>
          <w:szCs w:val="24"/>
        </w:rPr>
        <w:t>La pubblicazione puntuale e tempestiva dei dati e delle informazioni elencate dal legislatore è più che sufficiente per assicurare la trasparenza dell’azione amministrativa di questo ente. Non è prevista la pubblicazione di ulteriori informazioni.</w:t>
      </w:r>
    </w:p>
    <w:p w:rsidR="000C6CBD" w:rsidRPr="000C6CBD" w:rsidRDefault="000C6CBD"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0" w:after="0" w:line="247" w:lineRule="auto"/>
        <w:ind w:right="74"/>
        <w:jc w:val="both"/>
        <w:rPr>
          <w:rFonts w:ascii="Times New Roman" w:eastAsia="Georgia" w:hAnsi="Times New Roman" w:cs="Times New Roman"/>
          <w:sz w:val="24"/>
          <w:szCs w:val="24"/>
        </w:rPr>
      </w:pPr>
      <w:r w:rsidRPr="000C6CBD">
        <w:rPr>
          <w:rFonts w:ascii="Times New Roman" w:eastAsia="Georgia" w:hAnsi="Times New Roman" w:cs="Times New Roman"/>
          <w:sz w:val="24"/>
          <w:szCs w:val="24"/>
        </w:rPr>
        <w:t>I dati, le informazioni e i documenti oggetto di pubblicazione obbligatoria, ai sensi della normativa vigente, andranno pubblicati per un periodo di 5 anni, decorrenti dal 1° gennaio dell'anno successivo a quello da cui decorre l'obbligo di pubblicazione, e comunque fino a che gli atti pubblicati producono i loro effetti.</w:t>
      </w:r>
    </w:p>
    <w:p w:rsidR="000C6CBD" w:rsidRPr="000C6CBD" w:rsidRDefault="000C6CBD"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10" w:after="0" w:line="247" w:lineRule="auto"/>
        <w:ind w:right="74"/>
        <w:jc w:val="both"/>
        <w:rPr>
          <w:rFonts w:ascii="Times New Roman" w:eastAsia="Georgia" w:hAnsi="Times New Roman" w:cs="Times New Roman"/>
          <w:sz w:val="24"/>
          <w:szCs w:val="24"/>
        </w:rPr>
      </w:pPr>
      <w:r w:rsidRPr="000C6CBD">
        <w:rPr>
          <w:rFonts w:ascii="Times New Roman" w:eastAsia="Georgia" w:hAnsi="Times New Roman" w:cs="Times New Roman"/>
          <w:sz w:val="24"/>
          <w:szCs w:val="24"/>
        </w:rPr>
        <w:t xml:space="preserve">I documenti, le informazioni e i dati oggetto di pubblicazione obbligatoria devono essere resi disponibili in formato di tipo aperto e riutilizzabili secondo quanto prescritto dall'art.7 del </w:t>
      </w:r>
      <w:proofErr w:type="spellStart"/>
      <w:r w:rsidRPr="000C6CBD">
        <w:rPr>
          <w:rFonts w:ascii="Times New Roman" w:eastAsia="Georgia" w:hAnsi="Times New Roman" w:cs="Times New Roman"/>
          <w:sz w:val="24"/>
          <w:szCs w:val="24"/>
        </w:rPr>
        <w:t>D.Lgs.</w:t>
      </w:r>
      <w:proofErr w:type="spellEnd"/>
      <w:r w:rsidRPr="000C6CBD">
        <w:rPr>
          <w:rFonts w:ascii="Times New Roman" w:eastAsia="Georgia" w:hAnsi="Times New Roman" w:cs="Times New Roman"/>
          <w:sz w:val="24"/>
          <w:szCs w:val="24"/>
        </w:rPr>
        <w:t xml:space="preserve"> 33/2013 e dalle specifiche disposizioni legislative ivi richiamate.</w:t>
      </w:r>
    </w:p>
    <w:p w:rsidR="00024F76" w:rsidRDefault="007A00FF" w:rsidP="00C1516A">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4"/>
        </w:tabs>
        <w:spacing w:before="120" w:after="0" w:line="247" w:lineRule="auto"/>
        <w:ind w:right="74"/>
        <w:jc w:val="both"/>
        <w:rPr>
          <w:rFonts w:ascii="Times New Roman" w:hAnsi="Times New Roman" w:cs="Times New Roman"/>
          <w:sz w:val="24"/>
          <w:szCs w:val="24"/>
        </w:rPr>
      </w:pPr>
      <w:r w:rsidRPr="00E0507A">
        <w:rPr>
          <w:rFonts w:ascii="Times New Roman" w:hAnsi="Times New Roman" w:cs="Times New Roman"/>
          <w:sz w:val="24"/>
          <w:szCs w:val="24"/>
        </w:rPr>
        <w:t>Di seguito si evidenziano gli obblighi di pubblicazione con indicazione del Responsabile della produzione del dato e del Responsabile della pubblicazione  del dato.</w:t>
      </w:r>
    </w:p>
    <w:p w:rsidR="00024F76" w:rsidRDefault="00024F76">
      <w:pPr>
        <w:pStyle w:val="Corpodeltest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7" w:lineRule="auto"/>
        <w:ind w:left="532" w:right="613"/>
        <w:jc w:val="both"/>
        <w:rPr>
          <w:rFonts w:ascii="Georgia" w:eastAsia="Georgia" w:hAnsi="Georgia" w:cs="Georgia"/>
          <w:sz w:val="22"/>
          <w:szCs w:val="22"/>
        </w:rP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581"/>
        <w:gridCol w:w="1235"/>
        <w:gridCol w:w="1208"/>
        <w:gridCol w:w="1203"/>
      </w:tblGrid>
      <w:tr w:rsidR="00024F76">
        <w:trPr>
          <w:trHeight w:val="571"/>
        </w:trPr>
        <w:tc>
          <w:tcPr>
            <w:tcW w:w="10422" w:type="dxa"/>
            <w:gridSpan w:val="8"/>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val="0"/>
              <w:spacing w:before="2" w:after="0"/>
              <w:rPr>
                <w:rFonts w:ascii="Georgia" w:eastAsia="Georgia" w:hAnsi="Georgia" w:cs="Georgia"/>
                <w:sz w:val="21"/>
                <w:szCs w:val="21"/>
              </w:rPr>
            </w:pPr>
          </w:p>
          <w:p w:rsidR="00024F76" w:rsidRDefault="007A00FF">
            <w:pPr>
              <w:pStyle w:val="Stil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val="0"/>
              <w:spacing w:before="1" w:after="0"/>
              <w:ind w:left="1733" w:right="1728"/>
              <w:jc w:val="center"/>
            </w:pPr>
            <w:r>
              <w:rPr>
                <w:rFonts w:ascii="TeX Gyre Bonum" w:eastAsia="TeX Gyre Bonum" w:hAnsi="TeX Gyre Bonum" w:cs="TeX Gyre Bonum"/>
                <w:b/>
                <w:bCs/>
                <w:sz w:val="14"/>
                <w:szCs w:val="14"/>
              </w:rPr>
              <w:t xml:space="preserve">"AMMINISTRAZIONE TRASPARENTE" - ELENCO DEGLI OBBLIGHI </w:t>
            </w:r>
            <w:proofErr w:type="spellStart"/>
            <w:r>
              <w:rPr>
                <w:rFonts w:ascii="TeX Gyre Bonum" w:eastAsia="TeX Gyre Bonum" w:hAnsi="TeX Gyre Bonum" w:cs="TeX Gyre Bonum"/>
                <w:b/>
                <w:bCs/>
                <w:sz w:val="14"/>
                <w:szCs w:val="14"/>
              </w:rPr>
              <w:t>DI</w:t>
            </w:r>
            <w:proofErr w:type="spellEnd"/>
            <w:r>
              <w:rPr>
                <w:rFonts w:ascii="TeX Gyre Bonum" w:eastAsia="TeX Gyre Bonum" w:hAnsi="TeX Gyre Bonum" w:cs="TeX Gyre Bonum"/>
                <w:b/>
                <w:bCs/>
                <w:sz w:val="14"/>
                <w:szCs w:val="14"/>
              </w:rPr>
              <w:t xml:space="preserve"> PUBBLICAZIONE VIGENTI</w:t>
            </w:r>
          </w:p>
        </w:tc>
      </w:tr>
      <w:tr w:rsidR="00024F76" w:rsidTr="002F1D55">
        <w:trPr>
          <w:trHeight w:val="1205"/>
        </w:trPr>
        <w:tc>
          <w:tcPr>
            <w:tcW w:w="1582"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Georgia" w:eastAsia="Georgia" w:hAnsi="Georgia" w:cs="Georgia"/>
                <w:sz w:val="16"/>
                <w:szCs w:val="16"/>
              </w:rPr>
            </w:pPr>
          </w:p>
          <w:p w:rsidR="00024F76" w:rsidRDefault="00024F76">
            <w:pPr>
              <w:pStyle w:val="Stile"/>
              <w:widowControl w:val="0"/>
              <w:tabs>
                <w:tab w:val="left" w:pos="720"/>
                <w:tab w:val="left" w:pos="1440"/>
              </w:tabs>
              <w:suppressAutoHyphens w:val="0"/>
              <w:spacing w:before="5" w:after="0"/>
              <w:rPr>
                <w:rFonts w:ascii="Georgia" w:eastAsia="Georgia" w:hAnsi="Georgia" w:cs="Georgia"/>
                <w:sz w:val="15"/>
                <w:szCs w:val="15"/>
              </w:rPr>
            </w:pPr>
          </w:p>
          <w:p w:rsidR="00024F76" w:rsidRDefault="007A00FF">
            <w:pPr>
              <w:pStyle w:val="Stile"/>
              <w:widowControl w:val="0"/>
              <w:tabs>
                <w:tab w:val="left" w:pos="720"/>
                <w:tab w:val="left" w:pos="1440"/>
              </w:tabs>
              <w:suppressAutoHyphens w:val="0"/>
              <w:spacing w:after="0" w:line="192" w:lineRule="auto"/>
              <w:ind w:left="225" w:right="215"/>
              <w:jc w:val="center"/>
            </w:pPr>
            <w:r>
              <w:rPr>
                <w:rFonts w:ascii="TeX Gyre Bonum" w:eastAsia="TeX Gyre Bonum" w:hAnsi="TeX Gyre Bonum" w:cs="TeX Gyre Bonum"/>
                <w:b/>
                <w:bCs/>
                <w:sz w:val="14"/>
                <w:szCs w:val="14"/>
              </w:rPr>
              <w:t>Denominazione sotto-sezione livello 1 (Macrofamiglie)</w:t>
            </w:r>
          </w:p>
        </w:tc>
        <w:tc>
          <w:tcPr>
            <w:tcW w:w="1277"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7A00FF">
            <w:pPr>
              <w:pStyle w:val="Stile"/>
              <w:widowControl w:val="0"/>
              <w:tabs>
                <w:tab w:val="left" w:pos="720"/>
              </w:tabs>
              <w:suppressAutoHyphens w:val="0"/>
              <w:spacing w:before="94" w:after="0" w:line="192" w:lineRule="auto"/>
              <w:ind w:left="71" w:right="64"/>
              <w:jc w:val="center"/>
            </w:pPr>
            <w:r>
              <w:rPr>
                <w:rFonts w:ascii="TeX Gyre Bonum" w:eastAsia="TeX Gyre Bonum" w:hAnsi="TeX Gyre Bonum" w:cs="TeX Gyre Bonum"/>
                <w:b/>
                <w:bCs/>
                <w:sz w:val="14"/>
                <w:szCs w:val="14"/>
              </w:rPr>
              <w:t>Denominazione sotto-sezione 2 livello (Tipologie di dati)</w:t>
            </w:r>
          </w:p>
        </w:tc>
        <w:tc>
          <w:tcPr>
            <w:tcW w:w="968"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before="6" w:after="0"/>
              <w:rPr>
                <w:rFonts w:ascii="Georgia" w:eastAsia="Georgia" w:hAnsi="Georgia" w:cs="Georgia"/>
                <w:sz w:val="22"/>
                <w:szCs w:val="22"/>
              </w:rPr>
            </w:pPr>
          </w:p>
          <w:p w:rsidR="00024F76" w:rsidRDefault="007A00FF" w:rsidP="002F1D55">
            <w:pPr>
              <w:pStyle w:val="Stile"/>
              <w:widowControl w:val="0"/>
              <w:tabs>
                <w:tab w:val="left" w:pos="861"/>
              </w:tabs>
              <w:suppressAutoHyphens w:val="0"/>
              <w:spacing w:after="0" w:line="194" w:lineRule="auto"/>
              <w:ind w:left="10" w:hanging="10"/>
              <w:jc w:val="center"/>
            </w:pPr>
            <w:r>
              <w:rPr>
                <w:rFonts w:ascii="TeX Gyre Bonum" w:eastAsia="TeX Gyre Bonum" w:hAnsi="TeX Gyre Bonum" w:cs="TeX Gyre Bonum"/>
                <w:b/>
                <w:bCs/>
                <w:sz w:val="14"/>
                <w:szCs w:val="14"/>
              </w:rPr>
              <w:t>Riferimento      normativo</w:t>
            </w:r>
          </w:p>
        </w:tc>
        <w:tc>
          <w:tcPr>
            <w:tcW w:w="1368"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before="6" w:after="0"/>
              <w:rPr>
                <w:rFonts w:ascii="Georgia" w:eastAsia="Georgia" w:hAnsi="Georgia" w:cs="Georgia"/>
                <w:sz w:val="22"/>
                <w:szCs w:val="22"/>
              </w:rPr>
            </w:pPr>
          </w:p>
          <w:p w:rsidR="00024F76" w:rsidRDefault="007A00FF">
            <w:pPr>
              <w:pStyle w:val="Stile"/>
              <w:widowControl w:val="0"/>
              <w:tabs>
                <w:tab w:val="left" w:pos="720"/>
              </w:tabs>
              <w:suppressAutoHyphens w:val="0"/>
              <w:spacing w:after="0" w:line="194" w:lineRule="auto"/>
              <w:ind w:left="75" w:right="63"/>
              <w:jc w:val="center"/>
            </w:pPr>
            <w:r>
              <w:rPr>
                <w:rFonts w:ascii="TeX Gyre Bonum" w:eastAsia="TeX Gyre Bonum" w:hAnsi="TeX Gyre Bonum" w:cs="TeX Gyre Bonum"/>
                <w:b/>
                <w:bCs/>
                <w:sz w:val="14"/>
                <w:szCs w:val="14"/>
              </w:rPr>
              <w:t>Denominazione del singolo obbligo</w:t>
            </w:r>
          </w:p>
        </w:tc>
        <w:tc>
          <w:tcPr>
            <w:tcW w:w="1581"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Georgia" w:eastAsia="Georgia" w:hAnsi="Georgia" w:cs="Georgia"/>
                <w:sz w:val="16"/>
                <w:szCs w:val="16"/>
              </w:rPr>
            </w:pPr>
          </w:p>
          <w:p w:rsidR="00024F76" w:rsidRDefault="00024F76">
            <w:pPr>
              <w:pStyle w:val="Stile"/>
              <w:widowControl w:val="0"/>
              <w:tabs>
                <w:tab w:val="left" w:pos="720"/>
                <w:tab w:val="left" w:pos="1440"/>
              </w:tabs>
              <w:suppressAutoHyphens w:val="0"/>
              <w:spacing w:after="0"/>
              <w:rPr>
                <w:rFonts w:ascii="Georgia" w:eastAsia="Georgia" w:hAnsi="Georgia" w:cs="Georgia"/>
                <w:sz w:val="16"/>
                <w:szCs w:val="16"/>
              </w:rPr>
            </w:pPr>
          </w:p>
          <w:p w:rsidR="00024F76" w:rsidRDefault="007A00FF">
            <w:pPr>
              <w:pStyle w:val="Stile"/>
              <w:widowControl w:val="0"/>
              <w:tabs>
                <w:tab w:val="left" w:pos="720"/>
                <w:tab w:val="left" w:pos="1440"/>
              </w:tabs>
              <w:suppressAutoHyphens w:val="0"/>
              <w:spacing w:after="0"/>
              <w:ind w:left="102"/>
            </w:pPr>
            <w:r>
              <w:rPr>
                <w:rFonts w:ascii="TeX Gyre Bonum" w:eastAsia="TeX Gyre Bonum" w:hAnsi="TeX Gyre Bonum" w:cs="TeX Gyre Bonum"/>
                <w:b/>
                <w:bCs/>
                <w:sz w:val="14"/>
                <w:szCs w:val="14"/>
              </w:rPr>
              <w:t>Contenuti dell'obbligo</w:t>
            </w:r>
          </w:p>
        </w:tc>
        <w:tc>
          <w:tcPr>
            <w:tcW w:w="1235"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before="8" w:after="0"/>
              <w:rPr>
                <w:rFonts w:ascii="Georgia" w:eastAsia="Georgia" w:hAnsi="Georgia" w:cs="Georgia"/>
                <w:sz w:val="13"/>
                <w:szCs w:val="13"/>
              </w:rPr>
            </w:pPr>
          </w:p>
          <w:p w:rsidR="00024F76" w:rsidRDefault="007A00FF" w:rsidP="002F1D55">
            <w:pPr>
              <w:pStyle w:val="Stile"/>
              <w:widowControl w:val="0"/>
              <w:tabs>
                <w:tab w:val="left" w:pos="720"/>
              </w:tabs>
              <w:suppressAutoHyphens w:val="0"/>
              <w:spacing w:after="0" w:line="194" w:lineRule="auto"/>
            </w:pPr>
            <w:r>
              <w:rPr>
                <w:rFonts w:ascii="TeX Gyre Bonum" w:eastAsia="TeX Gyre Bonum" w:hAnsi="TeX Gyre Bonum" w:cs="TeX Gyre Bonum"/>
                <w:b/>
                <w:bCs/>
                <w:sz w:val="14"/>
                <w:szCs w:val="14"/>
              </w:rPr>
              <w:t>Aggiornamento</w:t>
            </w:r>
          </w:p>
        </w:tc>
        <w:tc>
          <w:tcPr>
            <w:tcW w:w="1208"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7A00FF">
            <w:pPr>
              <w:pStyle w:val="Stile"/>
              <w:widowControl w:val="0"/>
              <w:tabs>
                <w:tab w:val="left" w:pos="720"/>
              </w:tabs>
              <w:suppressAutoHyphens w:val="0"/>
              <w:spacing w:before="94" w:after="0" w:line="192" w:lineRule="auto"/>
              <w:ind w:left="128" w:right="118" w:firstLine="2"/>
              <w:jc w:val="center"/>
            </w:pPr>
            <w:r>
              <w:rPr>
                <w:rFonts w:ascii="TeX Gyre Bonum" w:eastAsia="TeX Gyre Bonum" w:hAnsi="TeX Gyre Bonum" w:cs="TeX Gyre Bonum"/>
                <w:b/>
                <w:bCs/>
                <w:sz w:val="14"/>
                <w:szCs w:val="14"/>
              </w:rPr>
              <w:t>Struttura Responsabile della produzione del dato</w:t>
            </w:r>
          </w:p>
        </w:tc>
        <w:tc>
          <w:tcPr>
            <w:tcW w:w="1203" w:type="dxa"/>
            <w:tcBorders>
              <w:top w:val="single" w:sz="4" w:space="0" w:color="000000"/>
              <w:left w:val="single" w:sz="4" w:space="0" w:color="000000"/>
              <w:bottom w:val="single" w:sz="4" w:space="0" w:color="000000"/>
              <w:right w:val="single" w:sz="4" w:space="0" w:color="000000"/>
            </w:tcBorders>
            <w:shd w:val="clear" w:color="auto" w:fill="F1F1F1"/>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7A00FF">
            <w:pPr>
              <w:pStyle w:val="Stile"/>
              <w:widowControl w:val="0"/>
              <w:tabs>
                <w:tab w:val="left" w:pos="720"/>
              </w:tabs>
              <w:suppressAutoHyphens w:val="0"/>
              <w:spacing w:before="94" w:after="0" w:line="192" w:lineRule="auto"/>
              <w:ind w:left="81" w:right="69"/>
              <w:jc w:val="center"/>
            </w:pPr>
            <w:r>
              <w:rPr>
                <w:rFonts w:ascii="TeX Gyre Bonum" w:eastAsia="TeX Gyre Bonum" w:hAnsi="TeX Gyre Bonum" w:cs="TeX Gyre Bonum"/>
                <w:b/>
                <w:bCs/>
                <w:sz w:val="14"/>
                <w:szCs w:val="14"/>
              </w:rPr>
              <w:t>Struttura Responsabile della pubblicazione del dato</w:t>
            </w:r>
          </w:p>
        </w:tc>
      </w:tr>
      <w:tr w:rsidR="00024F76" w:rsidTr="002F1D55">
        <w:trPr>
          <w:trHeight w:val="1810"/>
        </w:trPr>
        <w:tc>
          <w:tcPr>
            <w:tcW w:w="1582"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Georgia" w:eastAsia="Georgia" w:hAnsi="Georgia" w:cs="Georgia"/>
                <w:sz w:val="16"/>
                <w:szCs w:val="16"/>
              </w:rPr>
            </w:pPr>
          </w:p>
          <w:p w:rsidR="00024F76" w:rsidRDefault="00024F76">
            <w:pPr>
              <w:pStyle w:val="Stile"/>
              <w:widowControl w:val="0"/>
              <w:tabs>
                <w:tab w:val="left" w:pos="720"/>
                <w:tab w:val="left" w:pos="1440"/>
              </w:tabs>
              <w:suppressAutoHyphens w:val="0"/>
              <w:spacing w:after="0"/>
              <w:rPr>
                <w:rFonts w:ascii="Georgia" w:eastAsia="Georgia" w:hAnsi="Georgia" w:cs="Georgia"/>
                <w:sz w:val="16"/>
                <w:szCs w:val="16"/>
              </w:rPr>
            </w:pPr>
          </w:p>
          <w:p w:rsidR="00024F76" w:rsidRDefault="00024F76">
            <w:pPr>
              <w:pStyle w:val="Stile"/>
              <w:widowControl w:val="0"/>
              <w:tabs>
                <w:tab w:val="left" w:pos="720"/>
                <w:tab w:val="left" w:pos="1440"/>
              </w:tabs>
              <w:suppressAutoHyphens w:val="0"/>
              <w:spacing w:after="0"/>
              <w:rPr>
                <w:rFonts w:ascii="Georgia" w:eastAsia="Georgia" w:hAnsi="Georgia" w:cs="Georgia"/>
                <w:sz w:val="16"/>
                <w:szCs w:val="16"/>
              </w:rPr>
            </w:pPr>
          </w:p>
          <w:p w:rsidR="00024F76" w:rsidRDefault="007A00FF">
            <w:pPr>
              <w:pStyle w:val="Stile"/>
              <w:widowControl w:val="0"/>
              <w:tabs>
                <w:tab w:val="left" w:pos="720"/>
                <w:tab w:val="left" w:pos="1440"/>
              </w:tabs>
              <w:suppressAutoHyphens w:val="0"/>
              <w:spacing w:before="113" w:after="0" w:line="194" w:lineRule="auto"/>
              <w:ind w:left="498" w:hanging="154"/>
            </w:pPr>
            <w:r>
              <w:rPr>
                <w:rFonts w:ascii="TeX Gyre Bonum" w:eastAsia="TeX Gyre Bonum" w:hAnsi="TeX Gyre Bonum" w:cs="TeX Gyre Bonum"/>
                <w:b/>
                <w:bCs/>
                <w:sz w:val="14"/>
                <w:szCs w:val="14"/>
              </w:rPr>
              <w:t>Disposizioni generali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before="2" w:after="0"/>
              <w:rPr>
                <w:rFonts w:ascii="Georgia" w:eastAsia="Georgia" w:hAnsi="Georgia" w:cs="Georgia"/>
                <w:sz w:val="13"/>
                <w:szCs w:val="13"/>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Piano triennale per la prevenzione della corruzione e della trasparenza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Pr="00483C49" w:rsidRDefault="007A00FF">
            <w:pPr>
              <w:pStyle w:val="Stile"/>
              <w:widowControl w:val="0"/>
              <w:tabs>
                <w:tab w:val="left" w:pos="720"/>
              </w:tabs>
              <w:suppressAutoHyphens w:val="0"/>
              <w:spacing w:before="134" w:after="0"/>
              <w:ind w:left="71"/>
              <w:rPr>
                <w:rFonts w:ascii="Georgia" w:eastAsia="Georgia" w:hAnsi="Georgia" w:cs="Georgia"/>
                <w:sz w:val="14"/>
                <w:szCs w:val="14"/>
                <w:lang w:val="en-US"/>
              </w:rPr>
            </w:pPr>
            <w:r w:rsidRPr="00483C49">
              <w:rPr>
                <w:rFonts w:ascii="Georgia" w:hAnsi="Georgia"/>
                <w:sz w:val="14"/>
                <w:szCs w:val="14"/>
                <w:lang w:val="en-US"/>
              </w:rPr>
              <w:t>Art.  10,c.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8,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w:t>
            </w:r>
            <w:r w:rsidR="002F1D55">
              <w:rPr>
                <w:rFonts w:ascii="Georgia" w:hAnsi="Georgia"/>
                <w:sz w:val="14"/>
                <w:szCs w:val="14"/>
                <w:lang w:val="en-US"/>
              </w:rPr>
              <w:t xml:space="preserve"> </w:t>
            </w:r>
            <w:r w:rsidRPr="00483C49">
              <w:rPr>
                <w:rFonts w:ascii="Georgia" w:hAnsi="Georgia"/>
                <w:sz w:val="14"/>
                <w:szCs w:val="14"/>
                <w:lang w:val="en-US"/>
              </w:rPr>
              <w:t>a),</w:t>
            </w:r>
          </w:p>
          <w:p w:rsidR="00024F76" w:rsidRPr="00483C49" w:rsidRDefault="007A00FF" w:rsidP="002F1D55">
            <w:pPr>
              <w:pStyle w:val="Stile"/>
              <w:widowControl w:val="0"/>
              <w:tabs>
                <w:tab w:val="left" w:pos="720"/>
              </w:tabs>
              <w:suppressAutoHyphens w:val="0"/>
              <w:spacing w:before="7" w:after="0" w:line="247" w:lineRule="auto"/>
              <w:ind w:left="10"/>
              <w:rPr>
                <w:lang w:val="en-US"/>
              </w:rPr>
            </w:pPr>
            <w:r w:rsidRPr="00483C49">
              <w:rPr>
                <w:rFonts w:ascii="Georgia" w:hAnsi="Georgia"/>
                <w:sz w:val="14"/>
                <w:szCs w:val="14"/>
                <w:lang w:val="en-US"/>
              </w:rPr>
              <w:t>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Georgia" w:eastAsia="Georgia" w:hAnsi="Georgia" w:cs="Georgia"/>
                <w:sz w:val="16"/>
                <w:szCs w:val="16"/>
                <w:lang w:val="en-US"/>
              </w:rPr>
            </w:pPr>
          </w:p>
          <w:p w:rsidR="00024F76" w:rsidRPr="00483C49" w:rsidRDefault="00024F76">
            <w:pPr>
              <w:pStyle w:val="Stile"/>
              <w:widowControl w:val="0"/>
              <w:tabs>
                <w:tab w:val="left" w:pos="720"/>
              </w:tabs>
              <w:suppressAutoHyphens w:val="0"/>
              <w:spacing w:before="7" w:after="0"/>
              <w:rPr>
                <w:rFonts w:ascii="Georgia" w:eastAsia="Georgia" w:hAnsi="Georgia" w:cs="Georgia"/>
                <w:lang w:val="en-US"/>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Piano triennale per la prevenzione della corruzione e della trasparenza</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pPr>
              <w:pStyle w:val="Stile"/>
              <w:widowControl w:val="0"/>
              <w:tabs>
                <w:tab w:val="left" w:pos="720"/>
                <w:tab w:val="left" w:pos="1440"/>
              </w:tabs>
              <w:suppressAutoHyphens w:val="0"/>
              <w:spacing w:before="3" w:after="0" w:line="247" w:lineRule="auto"/>
              <w:ind w:left="71" w:right="175"/>
              <w:rPr>
                <w:rFonts w:ascii="Georgia" w:eastAsia="Georgia" w:hAnsi="Georgia" w:cs="Georgia"/>
                <w:sz w:val="14"/>
                <w:szCs w:val="14"/>
              </w:rPr>
            </w:pPr>
            <w:r>
              <w:rPr>
                <w:rFonts w:ascii="Georgia" w:hAnsi="Georgia"/>
                <w:sz w:val="14"/>
                <w:szCs w:val="14"/>
              </w:rPr>
              <w:t>Piano triennale per la prevenzione della corruzione e della trasparenza e suoi allegati, le misure integrative di prevenzione della corruzione</w:t>
            </w:r>
            <w:r w:rsidR="002F1D55">
              <w:rPr>
                <w:rFonts w:ascii="Georgia" w:hAnsi="Georgia"/>
                <w:sz w:val="14"/>
                <w:szCs w:val="14"/>
              </w:rPr>
              <w:t xml:space="preserve"> </w:t>
            </w:r>
            <w:r>
              <w:rPr>
                <w:rFonts w:ascii="Georgia" w:hAnsi="Georgia"/>
                <w:sz w:val="14"/>
                <w:szCs w:val="14"/>
              </w:rPr>
              <w:t>individuate ai sensi</w:t>
            </w:r>
            <w:r w:rsidR="002F1D55">
              <w:rPr>
                <w:rFonts w:ascii="Georgia" w:hAnsi="Georgia"/>
                <w:sz w:val="14"/>
                <w:szCs w:val="14"/>
              </w:rPr>
              <w:t xml:space="preserve"> </w:t>
            </w:r>
            <w:r>
              <w:rPr>
                <w:rFonts w:ascii="Georgia" w:hAnsi="Georgia"/>
                <w:sz w:val="14"/>
                <w:szCs w:val="14"/>
              </w:rPr>
              <w:t>dell’articolo</w:t>
            </w:r>
          </w:p>
          <w:p w:rsidR="00024F76" w:rsidRDefault="007A00FF">
            <w:pPr>
              <w:pStyle w:val="Stile"/>
              <w:widowControl w:val="0"/>
              <w:tabs>
                <w:tab w:val="left" w:pos="720"/>
                <w:tab w:val="left" w:pos="1440"/>
              </w:tabs>
              <w:suppressAutoHyphens w:val="0"/>
              <w:spacing w:before="6" w:after="0" w:line="139" w:lineRule="exact"/>
              <w:ind w:left="71"/>
            </w:pPr>
            <w:r>
              <w:rPr>
                <w:rFonts w:ascii="Georgia" w:hAnsi="Georgia"/>
                <w:sz w:val="14"/>
                <w:szCs w:val="14"/>
              </w:rPr>
              <w:t>1,comma 2-bis</w:t>
            </w:r>
            <w:r w:rsidR="002F1D55">
              <w:rPr>
                <w:rFonts w:ascii="Georgia" w:hAnsi="Georgia"/>
                <w:sz w:val="14"/>
                <w:szCs w:val="14"/>
              </w:rPr>
              <w:t xml:space="preserve"> </w:t>
            </w:r>
            <w:r>
              <w:rPr>
                <w:rFonts w:ascii="Georgia" w:hAnsi="Georgia"/>
                <w:sz w:val="14"/>
                <w:szCs w:val="14"/>
              </w:rPr>
              <w:lastRenderedPageBreak/>
              <w:t>della</w:t>
            </w:r>
            <w:r w:rsidR="005F3D45">
              <w:rPr>
                <w:rFonts w:ascii="Georgia" w:hAnsi="Georgia"/>
                <w:sz w:val="14"/>
                <w:szCs w:val="14"/>
              </w:rPr>
              <w:t xml:space="preserve"> legge n. 190 del 2012, (MOG 231) (</w:t>
            </w:r>
            <w:r w:rsidR="005F3D45">
              <w:rPr>
                <w:rFonts w:ascii="Georgia" w:hAnsi="Georgia"/>
                <w:sz w:val="14"/>
                <w:szCs w:val="14"/>
                <w:u w:val="single"/>
              </w:rPr>
              <w:t>link alla sotto-sezione Altri contenuti/Anticorruzione</w:t>
            </w:r>
            <w:r w:rsidR="005F3D45">
              <w:rPr>
                <w:rFonts w:ascii="Georgia" w:hAnsi="Georgia"/>
                <w:sz w:val="14"/>
                <w:szCs w:val="14"/>
              </w:rPr>
              <w:t>)</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after="0"/>
              <w:rPr>
                <w:rFonts w:ascii="Georgia" w:eastAsia="Georgia" w:hAnsi="Georgia" w:cs="Georgia"/>
                <w:sz w:val="16"/>
                <w:szCs w:val="16"/>
              </w:rPr>
            </w:pPr>
          </w:p>
          <w:p w:rsidR="00024F76" w:rsidRDefault="00024F76">
            <w:pPr>
              <w:pStyle w:val="Stile"/>
              <w:widowControl w:val="0"/>
              <w:tabs>
                <w:tab w:val="left" w:pos="720"/>
              </w:tabs>
              <w:suppressAutoHyphens w:val="0"/>
              <w:spacing w:before="4" w:after="0"/>
              <w:rPr>
                <w:rFonts w:ascii="Georgia" w:eastAsia="Georgia" w:hAnsi="Georgia" w:cs="Georgia"/>
                <w:sz w:val="17"/>
                <w:szCs w:val="17"/>
              </w:rPr>
            </w:pPr>
          </w:p>
          <w:p w:rsidR="00024F76" w:rsidRDefault="007A00FF">
            <w:pPr>
              <w:pStyle w:val="Stile"/>
              <w:widowControl w:val="0"/>
              <w:tabs>
                <w:tab w:val="left" w:pos="720"/>
              </w:tabs>
              <w:suppressAutoHyphens w:val="0"/>
              <w:spacing w:after="0"/>
              <w:ind w:left="219"/>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2"/>
                <w:szCs w:val="12"/>
              </w:rPr>
            </w:pPr>
          </w:p>
          <w:p w:rsidR="00024F76" w:rsidRDefault="007A00FF" w:rsidP="003D163C">
            <w:pPr>
              <w:pStyle w:val="Stile"/>
              <w:widowControl w:val="0"/>
              <w:tabs>
                <w:tab w:val="left" w:pos="720"/>
              </w:tabs>
              <w:suppressAutoHyphens w:val="0"/>
              <w:spacing w:after="0" w:line="247" w:lineRule="auto"/>
              <w:ind w:right="187"/>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Georgia" w:eastAsia="Georgia" w:hAnsi="Georgia" w:cs="Georgia"/>
                <w:sz w:val="12"/>
                <w:szCs w:val="12"/>
              </w:rPr>
            </w:pPr>
          </w:p>
          <w:p w:rsidR="00024F76" w:rsidRDefault="007A00FF" w:rsidP="003D163C">
            <w:pPr>
              <w:pStyle w:val="Stile"/>
              <w:widowControl w:val="0"/>
              <w:tabs>
                <w:tab w:val="left" w:pos="720"/>
              </w:tabs>
              <w:suppressAutoHyphens w:val="0"/>
              <w:spacing w:after="0" w:line="247" w:lineRule="auto"/>
              <w:ind w:left="29" w:right="184"/>
            </w:pPr>
            <w:r>
              <w:rPr>
                <w:rFonts w:ascii="TeX Gyre Bonum" w:eastAsia="TeX Gyre Bonum" w:hAnsi="TeX Gyre Bonum" w:cs="TeX Gyre Bonum"/>
                <w:b/>
                <w:bCs/>
                <w:sz w:val="11"/>
                <w:szCs w:val="11"/>
              </w:rPr>
              <w:t>SEGRETARIO COMUNALE</w:t>
            </w:r>
          </w:p>
        </w:tc>
      </w:tr>
    </w:tbl>
    <w:p w:rsidR="00024F76" w:rsidRDefault="00024F76" w:rsidP="005F3D45">
      <w:pPr>
        <w:jc w:val="both"/>
      </w:pPr>
    </w:p>
    <w:p w:rsidR="00024F76" w:rsidRDefault="00024F76" w:rsidP="005F3D45">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581"/>
        <w:gridCol w:w="1235"/>
        <w:gridCol w:w="1208"/>
        <w:gridCol w:w="1203"/>
      </w:tblGrid>
      <w:tr w:rsidR="00024F76" w:rsidTr="005F3D45">
        <w:trPr>
          <w:trHeight w:val="20"/>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581"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225" w:type="dxa"/>
            </w:tcMar>
          </w:tcPr>
          <w:p w:rsidR="00024F76" w:rsidRDefault="00024F76" w:rsidP="002F1D55">
            <w:pPr>
              <w:pStyle w:val="Stile"/>
              <w:widowControl w:val="0"/>
              <w:tabs>
                <w:tab w:val="left" w:pos="720"/>
                <w:tab w:val="left" w:pos="1440"/>
              </w:tabs>
              <w:suppressAutoHyphens w:val="0"/>
              <w:spacing w:before="4" w:after="0" w:line="247" w:lineRule="auto"/>
              <w:ind w:left="71" w:right="145"/>
            </w:pPr>
          </w:p>
        </w:tc>
        <w:tc>
          <w:tcPr>
            <w:tcW w:w="1235"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5F3D45">
        <w:trPr>
          <w:trHeight w:val="164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3"/>
                <w:szCs w:val="23"/>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024F76">
            <w:pPr>
              <w:pStyle w:val="Stile"/>
              <w:widowControl w:val="0"/>
              <w:tabs>
                <w:tab w:val="left" w:pos="720"/>
              </w:tabs>
              <w:suppressAutoHyphens w:val="0"/>
              <w:spacing w:before="1" w:after="0"/>
              <w:ind w:left="223"/>
              <w:rPr>
                <w:rFonts w:ascii="Georgia" w:eastAsia="Georgia" w:hAnsi="Georgia" w:cs="Georgia"/>
                <w:sz w:val="14"/>
                <w:szCs w:val="14"/>
              </w:rPr>
            </w:pPr>
          </w:p>
          <w:p w:rsidR="00024F76" w:rsidRDefault="007A00FF">
            <w:pPr>
              <w:pStyle w:val="Stile"/>
              <w:widowControl w:val="0"/>
              <w:tabs>
                <w:tab w:val="left" w:pos="720"/>
              </w:tabs>
              <w:suppressAutoHyphens w:val="0"/>
              <w:spacing w:before="1" w:after="0"/>
              <w:ind w:left="223"/>
            </w:pPr>
            <w:r>
              <w:rPr>
                <w:rFonts w:ascii="Georgia" w:hAnsi="Georgia"/>
                <w:sz w:val="14"/>
                <w:szCs w:val="14"/>
              </w:rPr>
              <w:t>Atti generali</w:t>
            </w:r>
          </w:p>
        </w:tc>
        <w:tc>
          <w:tcPr>
            <w:tcW w:w="968"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9" w:lineRule="auto"/>
              <w:ind w:left="71" w:right="73"/>
            </w:pPr>
            <w:r>
              <w:rPr>
                <w:rFonts w:ascii="Georgia" w:hAnsi="Georgia"/>
                <w:sz w:val="14"/>
                <w:szCs w:val="14"/>
              </w:rPr>
              <w:t>Riferimenti normativi su organizzazione e attività</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pPr>
              <w:pStyle w:val="Stile"/>
              <w:widowControl w:val="0"/>
              <w:tabs>
                <w:tab w:val="left" w:pos="720"/>
                <w:tab w:val="left" w:pos="1440"/>
              </w:tabs>
              <w:suppressAutoHyphens w:val="0"/>
              <w:spacing w:before="6" w:after="0" w:line="247" w:lineRule="auto"/>
              <w:ind w:left="71" w:right="84"/>
              <w:rPr>
                <w:rFonts w:ascii="Georgia" w:eastAsia="Georgia" w:hAnsi="Georgia" w:cs="Georgia"/>
                <w:sz w:val="14"/>
                <w:szCs w:val="14"/>
              </w:rPr>
            </w:pPr>
            <w:r>
              <w:rPr>
                <w:rFonts w:ascii="Georgia" w:hAnsi="Georgia"/>
                <w:sz w:val="14"/>
                <w:szCs w:val="14"/>
              </w:rPr>
              <w:t>Riferimenti normativi con i relativi link alle norme di legge statale pubblicate nella banca dati "</w:t>
            </w:r>
            <w:proofErr w:type="spellStart"/>
            <w:r>
              <w:rPr>
                <w:rFonts w:ascii="Georgia" w:hAnsi="Georgia"/>
                <w:sz w:val="14"/>
                <w:szCs w:val="14"/>
              </w:rPr>
              <w:t>Normattiva</w:t>
            </w:r>
            <w:proofErr w:type="spellEnd"/>
            <w:r>
              <w:rPr>
                <w:rFonts w:ascii="Georgia" w:hAnsi="Georgia"/>
                <w:sz w:val="14"/>
                <w:szCs w:val="14"/>
              </w:rPr>
              <w:t>" che regolano l'istituzione, l'organizzazione e l'attività delle pubbliche</w:t>
            </w:r>
          </w:p>
          <w:p w:rsidR="00024F76" w:rsidRDefault="007A00FF">
            <w:pPr>
              <w:pStyle w:val="Stile"/>
              <w:widowControl w:val="0"/>
              <w:tabs>
                <w:tab w:val="left" w:pos="720"/>
                <w:tab w:val="left" w:pos="1440"/>
              </w:tabs>
              <w:suppressAutoHyphens w:val="0"/>
              <w:spacing w:before="4" w:after="0" w:line="144" w:lineRule="exact"/>
              <w:ind w:left="71"/>
            </w:pPr>
            <w:r>
              <w:rPr>
                <w:rFonts w:ascii="Georgia" w:hAnsi="Georgia"/>
                <w:sz w:val="14"/>
                <w:szCs w:val="14"/>
              </w:rPr>
              <w:t>amministrazioni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9"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D163C">
            <w:pPr>
              <w:pStyle w:val="Stile"/>
              <w:widowControl w:val="0"/>
              <w:tabs>
                <w:tab w:val="left" w:pos="720"/>
                <w:tab w:val="left" w:pos="1048"/>
              </w:tabs>
              <w:suppressAutoHyphens w:val="0"/>
              <w:spacing w:before="88"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D163C">
            <w:pPr>
              <w:pStyle w:val="Stile"/>
              <w:widowControl w:val="0"/>
              <w:tabs>
                <w:tab w:val="left" w:pos="720"/>
              </w:tabs>
              <w:suppressAutoHyphens w:val="0"/>
              <w:spacing w:before="88" w:after="0" w:line="244" w:lineRule="auto"/>
              <w:ind w:left="29" w:right="160"/>
            </w:pPr>
            <w:r>
              <w:rPr>
                <w:rFonts w:ascii="TeX Gyre Bonum" w:eastAsia="TeX Gyre Bonum" w:hAnsi="TeX Gyre Bonum" w:cs="TeX Gyre Bonum"/>
                <w:b/>
                <w:bCs/>
                <w:sz w:val="11"/>
                <w:szCs w:val="11"/>
              </w:rPr>
              <w:t>AREA COMPETENTE PER MATERIA</w:t>
            </w:r>
          </w:p>
        </w:tc>
      </w:tr>
      <w:tr w:rsidR="00024F76" w:rsidTr="005F3D45">
        <w:trPr>
          <w:trHeight w:val="247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before="1" w:after="0"/>
              <w:ind w:left="143"/>
              <w:rPr>
                <w:rFonts w:ascii="Georgia" w:eastAsia="Georgia" w:hAnsi="Georgia" w:cs="Georgia"/>
                <w:sz w:val="14"/>
                <w:szCs w:val="14"/>
              </w:rPr>
            </w:pPr>
            <w:r>
              <w:rPr>
                <w:rFonts w:ascii="Georgia" w:hAnsi="Georgia"/>
                <w:sz w:val="14"/>
                <w:szCs w:val="14"/>
              </w:rPr>
              <w:t>Art. 12, c.</w:t>
            </w:r>
          </w:p>
          <w:p w:rsidR="00024F76" w:rsidRDefault="007A00FF">
            <w:pPr>
              <w:pStyle w:val="Stile"/>
              <w:widowControl w:val="0"/>
              <w:tabs>
                <w:tab w:val="left" w:pos="720"/>
              </w:tabs>
              <w:suppressAutoHyphens w:val="0"/>
              <w:spacing w:before="6" w:after="0" w:line="247" w:lineRule="auto"/>
              <w:ind w:left="181" w:hanging="60"/>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145"/>
            </w:pPr>
            <w:r>
              <w:rPr>
                <w:rFonts w:ascii="Georgia" w:hAnsi="Georgia"/>
                <w:sz w:val="14"/>
                <w:szCs w:val="14"/>
              </w:rPr>
              <w:t>Atti amministrativi generali</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2" w:type="dxa"/>
            </w:tcMar>
          </w:tcPr>
          <w:p w:rsidR="00024F76" w:rsidRDefault="007A00FF">
            <w:pPr>
              <w:pStyle w:val="Stile"/>
              <w:widowControl w:val="0"/>
              <w:tabs>
                <w:tab w:val="left" w:pos="720"/>
                <w:tab w:val="left" w:pos="1440"/>
              </w:tabs>
              <w:suppressAutoHyphens w:val="0"/>
              <w:spacing w:before="3" w:after="0" w:line="247" w:lineRule="auto"/>
              <w:ind w:left="71" w:right="82"/>
              <w:rPr>
                <w:rFonts w:ascii="Georgia" w:eastAsia="Georgia" w:hAnsi="Georgia" w:cs="Georgia"/>
                <w:sz w:val="14"/>
                <w:szCs w:val="14"/>
              </w:rPr>
            </w:pPr>
            <w:r>
              <w:rPr>
                <w:rFonts w:ascii="Georgia" w:hAnsi="Georgia"/>
                <w:sz w:val="14"/>
                <w:szCs w:val="14"/>
              </w:rPr>
              <w:t>Direttive, circolari, programmi, istruzioni e ogni atto che dispone in generale sulla organizzazione, sulle funzioni, sugli obiettivi, sui procedimenti, ovvero nei quali si determina l'interpretazione di norme giuridiche che riguardano o</w:t>
            </w:r>
            <w:r w:rsidR="003D163C">
              <w:rPr>
                <w:rFonts w:ascii="Georgia" w:hAnsi="Georgia"/>
                <w:sz w:val="14"/>
                <w:szCs w:val="14"/>
              </w:rPr>
              <w:t xml:space="preserve"> </w:t>
            </w:r>
            <w:r>
              <w:rPr>
                <w:rFonts w:ascii="Georgia" w:hAnsi="Georgia"/>
                <w:sz w:val="14"/>
                <w:szCs w:val="14"/>
              </w:rPr>
              <w:t>dettano</w:t>
            </w:r>
          </w:p>
          <w:p w:rsidR="00024F76" w:rsidRDefault="007A00FF">
            <w:pPr>
              <w:pStyle w:val="Stile"/>
              <w:widowControl w:val="0"/>
              <w:tabs>
                <w:tab w:val="left" w:pos="720"/>
                <w:tab w:val="left" w:pos="1440"/>
              </w:tabs>
              <w:suppressAutoHyphens w:val="0"/>
              <w:spacing w:before="6" w:after="0" w:line="160" w:lineRule="atLeast"/>
              <w:ind w:left="71" w:right="285"/>
            </w:pPr>
            <w:r>
              <w:rPr>
                <w:rFonts w:ascii="Georgia" w:hAnsi="Georgia"/>
                <w:sz w:val="14"/>
                <w:szCs w:val="14"/>
              </w:rPr>
              <w:t>disposizioni per l'applicazione di</w:t>
            </w:r>
            <w:r w:rsidR="003D163C">
              <w:rPr>
                <w:rFonts w:ascii="Georgia" w:hAnsi="Georgia"/>
                <w:sz w:val="14"/>
                <w:szCs w:val="14"/>
              </w:rPr>
              <w:t xml:space="preserve"> </w:t>
            </w:r>
            <w:r>
              <w:rPr>
                <w:rFonts w:ascii="Georgia" w:hAnsi="Georgia"/>
                <w:sz w:val="14"/>
                <w:szCs w:val="14"/>
              </w:rPr>
              <w:t>esse</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9"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D163C">
            <w:pPr>
              <w:pStyle w:val="Stile"/>
              <w:widowControl w:val="0"/>
              <w:tabs>
                <w:tab w:val="left" w:pos="720"/>
              </w:tabs>
              <w:suppressAutoHyphens w:val="0"/>
              <w:spacing w:before="80"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D163C">
            <w:pPr>
              <w:pStyle w:val="Stile"/>
              <w:widowControl w:val="0"/>
              <w:tabs>
                <w:tab w:val="left" w:pos="720"/>
              </w:tabs>
              <w:suppressAutoHyphens w:val="0"/>
              <w:spacing w:before="80" w:after="0" w:line="244" w:lineRule="auto"/>
              <w:ind w:left="29" w:right="160"/>
            </w:pPr>
            <w:r>
              <w:rPr>
                <w:rFonts w:ascii="TeX Gyre Bonum" w:eastAsia="TeX Gyre Bonum" w:hAnsi="TeX Gyre Bonum" w:cs="TeX Gyre Bonum"/>
                <w:b/>
                <w:bCs/>
                <w:sz w:val="11"/>
                <w:szCs w:val="11"/>
              </w:rPr>
              <w:t>AREA COMPETENTE PER MATERIA</w:t>
            </w:r>
          </w:p>
        </w:tc>
      </w:tr>
      <w:tr w:rsidR="00024F76" w:rsidTr="005F3D45">
        <w:trPr>
          <w:trHeight w:val="158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3D163C">
            <w:pPr>
              <w:pStyle w:val="Stile"/>
              <w:widowControl w:val="0"/>
              <w:tabs>
                <w:tab w:val="left" w:pos="720"/>
              </w:tabs>
              <w:suppressAutoHyphens w:val="0"/>
              <w:spacing w:after="0" w:line="247" w:lineRule="auto"/>
              <w:ind w:left="71"/>
            </w:pPr>
            <w:r>
              <w:rPr>
                <w:rFonts w:ascii="Georgia" w:hAnsi="Georgia"/>
                <w:sz w:val="14"/>
                <w:szCs w:val="14"/>
              </w:rPr>
              <w:t>Documenti di programmazione strategico- gestionale</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2" w:after="0"/>
              <w:rPr>
                <w:rFonts w:ascii="Times New Roman" w:eastAsia="Times New Roman" w:hAnsi="Times New Roman" w:cs="Times New Roman"/>
                <w:sz w:val="18"/>
                <w:szCs w:val="18"/>
              </w:rPr>
            </w:pPr>
          </w:p>
          <w:p w:rsidR="00024F76" w:rsidRDefault="007A00FF" w:rsidP="003D163C">
            <w:pPr>
              <w:pStyle w:val="Stile"/>
              <w:widowControl w:val="0"/>
              <w:tabs>
                <w:tab w:val="left" w:pos="720"/>
                <w:tab w:val="left" w:pos="1440"/>
              </w:tabs>
              <w:suppressAutoHyphens w:val="0"/>
              <w:spacing w:before="1" w:after="0" w:line="247" w:lineRule="auto"/>
              <w:ind w:right="112"/>
              <w:jc w:val="both"/>
            </w:pPr>
            <w:r>
              <w:rPr>
                <w:rFonts w:ascii="Georgia" w:hAnsi="Georgia"/>
                <w:sz w:val="14"/>
                <w:szCs w:val="14"/>
              </w:rPr>
              <w:t>Direttive ministri, documento di programmazione, obiettivi strategici in materia di prevenzione della corruzione e trasparenza</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before="1" w:after="0" w:line="247"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D163C">
            <w:pPr>
              <w:pStyle w:val="Stile"/>
              <w:widowControl w:val="0"/>
              <w:tabs>
                <w:tab w:val="left" w:pos="1048"/>
              </w:tabs>
              <w:suppressAutoHyphens w:val="0"/>
              <w:spacing w:before="70" w:after="0" w:line="247" w:lineRule="auto"/>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D163C">
            <w:pPr>
              <w:pStyle w:val="Stile"/>
              <w:widowControl w:val="0"/>
              <w:tabs>
                <w:tab w:val="left" w:pos="720"/>
              </w:tabs>
              <w:suppressAutoHyphens w:val="0"/>
              <w:spacing w:before="70" w:after="0" w:line="247" w:lineRule="auto"/>
              <w:ind w:left="29" w:right="22"/>
            </w:pPr>
            <w:r>
              <w:rPr>
                <w:rFonts w:ascii="TeX Gyre Bonum" w:eastAsia="TeX Gyre Bonum" w:hAnsi="TeX Gyre Bonum" w:cs="TeX Gyre Bonum"/>
                <w:b/>
                <w:bCs/>
                <w:sz w:val="11"/>
                <w:szCs w:val="11"/>
              </w:rPr>
              <w:t>AREA FINANZIARIA</w:t>
            </w:r>
          </w:p>
        </w:tc>
      </w:tr>
      <w:tr w:rsidR="00024F76" w:rsidTr="005F3D45">
        <w:trPr>
          <w:trHeight w:val="214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18"/>
                <w:szCs w:val="18"/>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55,c.</w:t>
            </w:r>
          </w:p>
          <w:p w:rsidR="00024F76" w:rsidRPr="00483C49" w:rsidRDefault="007A00FF">
            <w:pPr>
              <w:pStyle w:val="Stile"/>
              <w:widowControl w:val="0"/>
              <w:tabs>
                <w:tab w:val="left" w:pos="720"/>
              </w:tabs>
              <w:suppressAutoHyphens w:val="0"/>
              <w:spacing w:before="7" w:after="0" w:line="247" w:lineRule="auto"/>
              <w:ind w:left="71" w:right="156"/>
              <w:rPr>
                <w:rFonts w:ascii="Georgia" w:eastAsia="Georgia" w:hAnsi="Georgia" w:cs="Georgia"/>
                <w:sz w:val="14"/>
                <w:szCs w:val="14"/>
                <w:lang w:val="en-US"/>
              </w:rPr>
            </w:pPr>
            <w:r w:rsidRPr="00483C49">
              <w:rPr>
                <w:rFonts w:ascii="Georgia" w:hAnsi="Georgia"/>
                <w:sz w:val="14"/>
                <w:szCs w:val="14"/>
                <w:lang w:val="en-US"/>
              </w:rPr>
              <w:t xml:space="preserve">2, d.lgs. </w:t>
            </w:r>
            <w:r w:rsidRPr="00483C49">
              <w:rPr>
                <w:rFonts w:ascii="Georgia" w:hAnsi="Georgia"/>
                <w:spacing w:val="-8"/>
                <w:sz w:val="14"/>
                <w:szCs w:val="14"/>
                <w:lang w:val="en-US"/>
              </w:rPr>
              <w:t xml:space="preserve">n. </w:t>
            </w:r>
            <w:r w:rsidRPr="00483C49">
              <w:rPr>
                <w:rFonts w:ascii="Georgia" w:hAnsi="Georgia"/>
                <w:sz w:val="14"/>
                <w:szCs w:val="14"/>
                <w:lang w:val="en-US"/>
              </w:rPr>
              <w:t>165/2001</w:t>
            </w: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12,c.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7A00FF" w:rsidP="003D163C">
            <w:pPr>
              <w:pStyle w:val="Stile"/>
              <w:widowControl w:val="0"/>
              <w:tabs>
                <w:tab w:val="left" w:pos="1168"/>
              </w:tabs>
              <w:suppressAutoHyphens w:val="0"/>
              <w:spacing w:after="0" w:line="247" w:lineRule="auto"/>
              <w:ind w:left="71"/>
            </w:pPr>
            <w:r>
              <w:rPr>
                <w:rFonts w:ascii="Georgia" w:hAnsi="Georgia"/>
                <w:sz w:val="14"/>
                <w:szCs w:val="14"/>
              </w:rPr>
              <w:t>Codice disciplinare e codice di condotta</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5660CC">
            <w:pPr>
              <w:pStyle w:val="Stile"/>
              <w:widowControl w:val="0"/>
              <w:tabs>
                <w:tab w:val="left" w:pos="1430"/>
              </w:tabs>
              <w:suppressAutoHyphens w:val="0"/>
              <w:spacing w:before="3" w:after="0" w:line="247" w:lineRule="auto"/>
              <w:ind w:left="-129" w:right="-255"/>
              <w:rPr>
                <w:rFonts w:ascii="Georgia" w:eastAsia="Georgia" w:hAnsi="Georgia" w:cs="Georgia"/>
                <w:sz w:val="14"/>
                <w:szCs w:val="14"/>
              </w:rPr>
            </w:pPr>
            <w:r>
              <w:rPr>
                <w:rFonts w:ascii="Georgia" w:hAnsi="Georgia"/>
                <w:sz w:val="14"/>
                <w:szCs w:val="14"/>
              </w:rPr>
              <w:t xml:space="preserve">Codice disciplinare, recante l'indicazione delle infrazioni del codice disciplinare e relative sanzioni (pubblicazione on </w:t>
            </w:r>
            <w:proofErr w:type="spellStart"/>
            <w:r>
              <w:rPr>
                <w:rFonts w:ascii="Georgia" w:hAnsi="Georgia"/>
                <w:sz w:val="14"/>
                <w:szCs w:val="14"/>
              </w:rPr>
              <w:t>line</w:t>
            </w:r>
            <w:proofErr w:type="spellEnd"/>
            <w:r>
              <w:rPr>
                <w:rFonts w:ascii="Georgia" w:hAnsi="Georgia"/>
                <w:sz w:val="14"/>
                <w:szCs w:val="14"/>
              </w:rPr>
              <w:t xml:space="preserve"> in alternativa all'affissione in luogo accessibile a tutti  </w:t>
            </w:r>
            <w:r>
              <w:rPr>
                <w:rFonts w:ascii="Georgia" w:hAnsi="Georgia"/>
                <w:spacing w:val="-3"/>
                <w:sz w:val="14"/>
                <w:szCs w:val="14"/>
              </w:rPr>
              <w:t xml:space="preserve">art. </w:t>
            </w:r>
            <w:r>
              <w:rPr>
                <w:rFonts w:ascii="Georgia" w:hAnsi="Georgia"/>
                <w:sz w:val="14"/>
                <w:szCs w:val="14"/>
              </w:rPr>
              <w:t>7, l.</w:t>
            </w:r>
            <w:r w:rsidR="005660CC">
              <w:rPr>
                <w:rFonts w:ascii="Georgia" w:hAnsi="Georgia"/>
                <w:sz w:val="14"/>
                <w:szCs w:val="14"/>
              </w:rPr>
              <w:t xml:space="preserve"> </w:t>
            </w:r>
            <w:r>
              <w:rPr>
                <w:rFonts w:ascii="Georgia" w:hAnsi="Georgia"/>
                <w:sz w:val="14"/>
                <w:szCs w:val="14"/>
              </w:rPr>
              <w:t>.300/1970)</w:t>
            </w:r>
          </w:p>
          <w:p w:rsidR="00024F76" w:rsidRDefault="007A00FF" w:rsidP="005660CC">
            <w:pPr>
              <w:pStyle w:val="Stile"/>
              <w:widowControl w:val="0"/>
              <w:tabs>
                <w:tab w:val="left" w:pos="720"/>
                <w:tab w:val="left" w:pos="1440"/>
              </w:tabs>
              <w:suppressAutoHyphens w:val="0"/>
              <w:spacing w:before="5" w:after="0" w:line="160" w:lineRule="atLeast"/>
              <w:ind w:left="-129" w:right="-255"/>
              <w:jc w:val="both"/>
            </w:pPr>
            <w:r>
              <w:rPr>
                <w:rFonts w:ascii="Georgia" w:hAnsi="Georgia"/>
                <w:sz w:val="14"/>
                <w:szCs w:val="14"/>
              </w:rPr>
              <w:t>Codice di condotta inteso quale codice di comportame</w:t>
            </w:r>
            <w:r w:rsidR="005660CC">
              <w:rPr>
                <w:rFonts w:ascii="Georgia" w:hAnsi="Georgia"/>
                <w:sz w:val="14"/>
                <w:szCs w:val="14"/>
              </w:rPr>
              <w:t>nto</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3D163C" w:rsidRDefault="003D163C" w:rsidP="003D163C">
            <w:pPr>
              <w:pStyle w:val="Corpodeltesto"/>
            </w:pPr>
          </w:p>
          <w:p w:rsidR="003D163C" w:rsidRPr="003D163C" w:rsidRDefault="003D163C" w:rsidP="003D163C">
            <w:pPr>
              <w:pStyle w:val="Corpodeltesto"/>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3D163C" w:rsidRDefault="003D163C" w:rsidP="003D163C">
            <w:pPr>
              <w:pStyle w:val="Stile"/>
              <w:widowControl w:val="0"/>
              <w:tabs>
                <w:tab w:val="left" w:pos="1048"/>
              </w:tabs>
              <w:suppressAutoHyphens w:val="0"/>
              <w:spacing w:before="80" w:after="0" w:line="247" w:lineRule="auto"/>
              <w:rPr>
                <w:rFonts w:ascii="TeX Gyre Bonum" w:eastAsia="TeX Gyre Bonum" w:hAnsi="TeX Gyre Bonum" w:cs="TeX Gyre Bonum"/>
                <w:b/>
                <w:bCs/>
                <w:sz w:val="11"/>
                <w:szCs w:val="11"/>
              </w:rPr>
            </w:pPr>
          </w:p>
          <w:p w:rsidR="003D163C" w:rsidRDefault="003D163C" w:rsidP="003D163C">
            <w:pPr>
              <w:pStyle w:val="Stile"/>
              <w:widowControl w:val="0"/>
              <w:tabs>
                <w:tab w:val="left" w:pos="1048"/>
              </w:tabs>
              <w:suppressAutoHyphens w:val="0"/>
              <w:spacing w:before="80" w:after="0" w:line="247" w:lineRule="auto"/>
              <w:rPr>
                <w:rFonts w:ascii="TeX Gyre Bonum" w:eastAsia="TeX Gyre Bonum" w:hAnsi="TeX Gyre Bonum" w:cs="TeX Gyre Bonum"/>
                <w:b/>
                <w:bCs/>
                <w:sz w:val="11"/>
                <w:szCs w:val="11"/>
              </w:rPr>
            </w:pPr>
          </w:p>
          <w:p w:rsidR="003D163C" w:rsidRDefault="003D163C" w:rsidP="003D163C">
            <w:pPr>
              <w:pStyle w:val="Stile"/>
              <w:widowControl w:val="0"/>
              <w:tabs>
                <w:tab w:val="left" w:pos="1048"/>
              </w:tabs>
              <w:suppressAutoHyphens w:val="0"/>
              <w:spacing w:before="80" w:after="0" w:line="247" w:lineRule="auto"/>
              <w:rPr>
                <w:rFonts w:ascii="TeX Gyre Bonum" w:eastAsia="TeX Gyre Bonum" w:hAnsi="TeX Gyre Bonum" w:cs="TeX Gyre Bonum"/>
                <w:b/>
                <w:bCs/>
                <w:sz w:val="11"/>
                <w:szCs w:val="11"/>
              </w:rPr>
            </w:pPr>
          </w:p>
          <w:p w:rsidR="003D163C" w:rsidRDefault="003D163C" w:rsidP="003D163C">
            <w:pPr>
              <w:pStyle w:val="Stile"/>
              <w:widowControl w:val="0"/>
              <w:tabs>
                <w:tab w:val="left" w:pos="1048"/>
              </w:tabs>
              <w:suppressAutoHyphens w:val="0"/>
              <w:spacing w:before="80" w:after="0" w:line="247" w:lineRule="auto"/>
              <w:rPr>
                <w:rFonts w:ascii="TeX Gyre Bonum" w:eastAsia="TeX Gyre Bonum" w:hAnsi="TeX Gyre Bonum" w:cs="TeX Gyre Bonum"/>
                <w:b/>
                <w:bCs/>
                <w:sz w:val="11"/>
                <w:szCs w:val="11"/>
              </w:rPr>
            </w:pPr>
          </w:p>
          <w:p w:rsidR="003D163C" w:rsidRDefault="003D163C" w:rsidP="003D163C">
            <w:pPr>
              <w:pStyle w:val="Stile"/>
              <w:widowControl w:val="0"/>
              <w:tabs>
                <w:tab w:val="left" w:pos="1048"/>
              </w:tabs>
              <w:suppressAutoHyphens w:val="0"/>
              <w:spacing w:before="80" w:after="0" w:line="247" w:lineRule="auto"/>
              <w:rPr>
                <w:rFonts w:ascii="TeX Gyre Bonum" w:eastAsia="TeX Gyre Bonum" w:hAnsi="TeX Gyre Bonum" w:cs="TeX Gyre Bonum"/>
                <w:b/>
                <w:bCs/>
                <w:sz w:val="11"/>
                <w:szCs w:val="11"/>
              </w:rPr>
            </w:pPr>
          </w:p>
          <w:p w:rsidR="00024F76" w:rsidRDefault="007A00FF" w:rsidP="003D163C">
            <w:pPr>
              <w:pStyle w:val="Stile"/>
              <w:widowControl w:val="0"/>
              <w:tabs>
                <w:tab w:val="left" w:pos="1048"/>
              </w:tabs>
              <w:suppressAutoHyphens w:val="0"/>
              <w:spacing w:before="80" w:after="0" w:line="247" w:lineRule="auto"/>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3D163C" w:rsidRDefault="003D163C" w:rsidP="003D163C">
            <w:pPr>
              <w:pStyle w:val="Stile"/>
              <w:widowControl w:val="0"/>
              <w:tabs>
                <w:tab w:val="left" w:pos="1043"/>
              </w:tabs>
              <w:suppressAutoHyphens w:val="0"/>
              <w:spacing w:before="80" w:after="0" w:line="247" w:lineRule="auto"/>
              <w:ind w:left="29" w:hanging="29"/>
              <w:rPr>
                <w:rFonts w:ascii="TeX Gyre Bonum" w:eastAsia="TeX Gyre Bonum" w:hAnsi="TeX Gyre Bonum" w:cs="TeX Gyre Bonum"/>
                <w:b/>
                <w:bCs/>
                <w:sz w:val="11"/>
                <w:szCs w:val="11"/>
              </w:rPr>
            </w:pPr>
          </w:p>
          <w:p w:rsidR="003D163C" w:rsidRDefault="003D163C" w:rsidP="003D163C">
            <w:pPr>
              <w:pStyle w:val="Stile"/>
              <w:widowControl w:val="0"/>
              <w:tabs>
                <w:tab w:val="left" w:pos="1043"/>
              </w:tabs>
              <w:suppressAutoHyphens w:val="0"/>
              <w:spacing w:before="80" w:after="0" w:line="247" w:lineRule="auto"/>
              <w:ind w:left="29" w:hanging="29"/>
              <w:rPr>
                <w:rFonts w:ascii="TeX Gyre Bonum" w:eastAsia="TeX Gyre Bonum" w:hAnsi="TeX Gyre Bonum" w:cs="TeX Gyre Bonum"/>
                <w:b/>
                <w:bCs/>
                <w:sz w:val="11"/>
                <w:szCs w:val="11"/>
              </w:rPr>
            </w:pPr>
          </w:p>
          <w:p w:rsidR="00024F76" w:rsidRDefault="007A00FF" w:rsidP="003D163C">
            <w:pPr>
              <w:pStyle w:val="Stile"/>
              <w:widowControl w:val="0"/>
              <w:tabs>
                <w:tab w:val="left" w:pos="1043"/>
              </w:tabs>
              <w:suppressAutoHyphens w:val="0"/>
              <w:spacing w:before="80" w:after="0" w:line="247" w:lineRule="auto"/>
              <w:ind w:left="29" w:hanging="29"/>
            </w:pPr>
            <w:r>
              <w:rPr>
                <w:rFonts w:ascii="TeX Gyre Bonum" w:eastAsia="TeX Gyre Bonum" w:hAnsi="TeX Gyre Bonum" w:cs="TeX Gyre Bonum"/>
                <w:b/>
                <w:bCs/>
                <w:sz w:val="11"/>
                <w:szCs w:val="11"/>
              </w:rPr>
              <w:t>SEGRETARIO COMUNALE</w:t>
            </w:r>
          </w:p>
        </w:tc>
      </w:tr>
      <w:tr w:rsidR="00024F76" w:rsidTr="005F3D45">
        <w:trPr>
          <w:trHeight w:val="1816"/>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12, c.</w:t>
            </w:r>
          </w:p>
          <w:p w:rsidR="00024F76" w:rsidRPr="00483C49" w:rsidRDefault="007A00FF">
            <w:pPr>
              <w:pStyle w:val="Stile"/>
              <w:widowControl w:val="0"/>
              <w:tabs>
                <w:tab w:val="left" w:pos="720"/>
              </w:tabs>
              <w:suppressAutoHyphens w:val="0"/>
              <w:spacing w:before="4" w:after="0" w:line="249" w:lineRule="auto"/>
              <w:ind w:left="71" w:right="71"/>
              <w:rPr>
                <w:lang w:val="en-US"/>
              </w:rPr>
            </w:pPr>
            <w:r w:rsidRPr="00483C49">
              <w:rPr>
                <w:rFonts w:ascii="Georgia" w:hAnsi="Georgia"/>
                <w:sz w:val="14"/>
                <w:szCs w:val="14"/>
                <w:lang w:val="en-US"/>
              </w:rPr>
              <w:t>1-bis,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Scadenzario obblighi amministrativi</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pPr>
              <w:pStyle w:val="Stile"/>
              <w:widowControl w:val="0"/>
              <w:tabs>
                <w:tab w:val="left" w:pos="720"/>
                <w:tab w:val="left" w:pos="1440"/>
              </w:tabs>
              <w:suppressAutoHyphens w:val="0"/>
              <w:spacing w:before="3" w:after="0" w:line="247" w:lineRule="auto"/>
              <w:ind w:left="71" w:right="84"/>
              <w:rPr>
                <w:rFonts w:ascii="Georgia" w:eastAsia="Georgia" w:hAnsi="Georgia" w:cs="Georgia"/>
                <w:sz w:val="14"/>
                <w:szCs w:val="14"/>
              </w:rPr>
            </w:pPr>
            <w:r>
              <w:rPr>
                <w:rFonts w:ascii="Georgia" w:hAnsi="Georgia"/>
                <w:sz w:val="14"/>
                <w:szCs w:val="14"/>
              </w:rPr>
              <w:t>Scadenzario con l'indicazione delle date di efficacia dei nuovi obblighi amministrativi a carico di cittadini e imprese introdotti dalle amministrazioni secondo le modalità</w:t>
            </w:r>
          </w:p>
          <w:p w:rsidR="00024F76" w:rsidRDefault="007A00FF">
            <w:pPr>
              <w:pStyle w:val="Stile"/>
              <w:widowControl w:val="0"/>
              <w:tabs>
                <w:tab w:val="left" w:pos="720"/>
                <w:tab w:val="left" w:pos="1440"/>
              </w:tabs>
              <w:suppressAutoHyphens w:val="0"/>
              <w:spacing w:before="4" w:after="0" w:line="160" w:lineRule="atLeast"/>
              <w:ind w:left="71"/>
            </w:pPr>
            <w:r>
              <w:rPr>
                <w:rFonts w:ascii="Georgia" w:hAnsi="Georgia"/>
                <w:sz w:val="14"/>
                <w:szCs w:val="14"/>
              </w:rPr>
              <w:t>definite con DPCM 8 novembre 2013</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69"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3D163C">
            <w:pPr>
              <w:pStyle w:val="Stile"/>
              <w:widowControl w:val="0"/>
              <w:tabs>
                <w:tab w:val="left" w:pos="720"/>
              </w:tabs>
              <w:suppressAutoHyphens w:val="0"/>
              <w:spacing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3D163C">
            <w:pPr>
              <w:pStyle w:val="Stile"/>
              <w:widowControl w:val="0"/>
              <w:tabs>
                <w:tab w:val="left" w:pos="1021"/>
              </w:tabs>
              <w:suppressAutoHyphens w:val="0"/>
              <w:spacing w:after="0" w:line="244" w:lineRule="auto"/>
              <w:ind w:left="29" w:right="22"/>
            </w:pPr>
            <w:r>
              <w:rPr>
                <w:rFonts w:ascii="TeX Gyre Bonum" w:eastAsia="TeX Gyre Bonum" w:hAnsi="TeX Gyre Bonum" w:cs="TeX Gyre Bonum"/>
                <w:b/>
                <w:bCs/>
                <w:sz w:val="11"/>
                <w:szCs w:val="11"/>
              </w:rPr>
              <w:t>AREA COMPETENTE PER MATERIA</w:t>
            </w:r>
          </w:p>
        </w:tc>
      </w:tr>
      <w:tr w:rsidR="00024F76" w:rsidTr="005F3D45">
        <w:trPr>
          <w:trHeight w:val="1733"/>
        </w:trPr>
        <w:tc>
          <w:tcPr>
            <w:tcW w:w="1582"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39" w:after="0"/>
              <w:ind w:left="234"/>
            </w:pPr>
            <w:r>
              <w:rPr>
                <w:rFonts w:ascii="TeX Gyre Bonum" w:eastAsia="TeX Gyre Bonum" w:hAnsi="TeX Gyre Bonum" w:cs="TeX Gyre Bonum"/>
                <w:b/>
                <w:bCs/>
                <w:sz w:val="14"/>
                <w:szCs w:val="14"/>
              </w:rPr>
              <w:t>Organizzazione</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rsidP="002F1D55">
            <w:pPr>
              <w:pStyle w:val="Stile"/>
              <w:widowControl w:val="0"/>
              <w:tabs>
                <w:tab w:val="left" w:pos="1117"/>
              </w:tabs>
              <w:suppressAutoHyphens w:val="0"/>
              <w:spacing w:after="0" w:line="247" w:lineRule="auto"/>
              <w:jc w:val="both"/>
            </w:pPr>
            <w:r>
              <w:rPr>
                <w:rFonts w:ascii="Georgia" w:hAnsi="Georgia"/>
                <w:sz w:val="14"/>
                <w:szCs w:val="14"/>
              </w:rPr>
              <w:t xml:space="preserve">Titolari di incarichi politici, di </w:t>
            </w:r>
            <w:r w:rsidR="002F1D55">
              <w:rPr>
                <w:rFonts w:ascii="Georgia" w:hAnsi="Georgia"/>
                <w:sz w:val="14"/>
                <w:szCs w:val="14"/>
              </w:rPr>
              <w:t>a</w:t>
            </w:r>
            <w:r>
              <w:rPr>
                <w:rFonts w:ascii="Georgia" w:hAnsi="Georgia"/>
                <w:sz w:val="14"/>
                <w:szCs w:val="14"/>
              </w:rPr>
              <w:t xml:space="preserve">mministrazione, di direzione </w:t>
            </w:r>
            <w:r>
              <w:rPr>
                <w:rFonts w:ascii="Georgia" w:hAnsi="Georgia"/>
                <w:spacing w:val="-11"/>
                <w:sz w:val="14"/>
                <w:szCs w:val="14"/>
              </w:rPr>
              <w:t xml:space="preserve">o </w:t>
            </w:r>
            <w:r>
              <w:rPr>
                <w:rFonts w:ascii="Georgia" w:hAnsi="Georgia"/>
                <w:sz w:val="14"/>
                <w:szCs w:val="14"/>
              </w:rPr>
              <w:t>di governo e i titolari di incarichi dirigenziali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7"/>
                <w:szCs w:val="17"/>
              </w:rPr>
            </w:pPr>
          </w:p>
          <w:p w:rsidR="00024F76" w:rsidRPr="00483C49" w:rsidRDefault="007A00FF" w:rsidP="00A860DA">
            <w:pPr>
              <w:pStyle w:val="Stile"/>
              <w:widowControl w:val="0"/>
              <w:tabs>
                <w:tab w:val="left" w:pos="720"/>
              </w:tabs>
              <w:suppressAutoHyphens w:val="0"/>
              <w:spacing w:after="0"/>
              <w:ind w:left="10"/>
              <w:rPr>
                <w:rFonts w:ascii="Georgia" w:eastAsia="Georgia" w:hAnsi="Georgia" w:cs="Georgia"/>
                <w:sz w:val="14"/>
                <w:szCs w:val="14"/>
                <w:lang w:val="en-US"/>
              </w:rPr>
            </w:pPr>
            <w:r w:rsidRPr="00483C49">
              <w:rPr>
                <w:rFonts w:ascii="Georgia" w:hAnsi="Georgia"/>
                <w:sz w:val="14"/>
                <w:szCs w:val="14"/>
                <w:lang w:val="en-US"/>
              </w:rPr>
              <w:t>Art. 13,c.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7" w:lineRule="auto"/>
              <w:ind w:left="71" w:right="267"/>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3"/>
                <w:szCs w:val="13"/>
                <w:lang w:val="en-US"/>
              </w:rPr>
            </w:pPr>
          </w:p>
          <w:p w:rsidR="00024F76" w:rsidRDefault="007A00FF">
            <w:pPr>
              <w:pStyle w:val="Stile"/>
              <w:widowControl w:val="0"/>
              <w:tabs>
                <w:tab w:val="left" w:pos="720"/>
              </w:tabs>
              <w:suppressAutoHyphens w:val="0"/>
              <w:spacing w:before="1" w:after="0" w:line="247" w:lineRule="auto"/>
              <w:ind w:left="71" w:right="73"/>
              <w:rPr>
                <w:rFonts w:ascii="Georgia" w:eastAsia="Georgia" w:hAnsi="Georgia" w:cs="Georgia"/>
                <w:sz w:val="14"/>
                <w:szCs w:val="14"/>
              </w:rPr>
            </w:pPr>
            <w:r>
              <w:rPr>
                <w:rFonts w:ascii="Georgia" w:hAnsi="Georgia"/>
                <w:sz w:val="14"/>
                <w:szCs w:val="14"/>
              </w:rPr>
              <w:t xml:space="preserve">Titolari di incarichi politici di cui all'art. 14, </w:t>
            </w:r>
            <w:proofErr w:type="spellStart"/>
            <w:r>
              <w:rPr>
                <w:rFonts w:ascii="Georgia" w:hAnsi="Georgia"/>
                <w:sz w:val="14"/>
                <w:szCs w:val="14"/>
              </w:rPr>
              <w:t>co</w:t>
            </w:r>
            <w:proofErr w:type="spellEnd"/>
            <w:r>
              <w:rPr>
                <w:rFonts w:ascii="Georgia" w:hAnsi="Georgia"/>
                <w:sz w:val="14"/>
                <w:szCs w:val="14"/>
              </w:rPr>
              <w:t xml:space="preserve">. 1, del </w:t>
            </w:r>
            <w:proofErr w:type="spellStart"/>
            <w:r>
              <w:rPr>
                <w:rFonts w:ascii="Georgia" w:hAnsi="Georgia"/>
                <w:sz w:val="14"/>
                <w:szCs w:val="14"/>
              </w:rPr>
              <w:t>dlgs</w:t>
            </w:r>
            <w:proofErr w:type="spellEnd"/>
            <w:r>
              <w:rPr>
                <w:rFonts w:ascii="Georgia" w:hAnsi="Georgia"/>
                <w:sz w:val="14"/>
                <w:szCs w:val="14"/>
              </w:rPr>
              <w:t xml:space="preserve"> n. 33/2013</w:t>
            </w: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(da pubblicare in tabelle)</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8" w:after="0"/>
              <w:rPr>
                <w:rFonts w:ascii="Times New Roman" w:eastAsia="Times New Roman" w:hAnsi="Times New Roman" w:cs="Times New Roman"/>
                <w:sz w:val="19"/>
                <w:szCs w:val="19"/>
              </w:rPr>
            </w:pPr>
          </w:p>
          <w:p w:rsidR="00024F76" w:rsidRDefault="007A00FF">
            <w:pPr>
              <w:pStyle w:val="Stile"/>
              <w:widowControl w:val="0"/>
              <w:tabs>
                <w:tab w:val="left" w:pos="720"/>
                <w:tab w:val="left" w:pos="1440"/>
              </w:tabs>
              <w:suppressAutoHyphens w:val="0"/>
              <w:spacing w:before="1" w:after="0" w:line="247" w:lineRule="auto"/>
              <w:ind w:left="71" w:right="133"/>
            </w:pPr>
            <w:r>
              <w:rPr>
                <w:rFonts w:ascii="Georgia" w:hAnsi="Georgia"/>
                <w:sz w:val="14"/>
                <w:szCs w:val="14"/>
              </w:rPr>
              <w:t>Titolari di incarichi politici, di amministrazione, di direzione o di governo e i titolari di incarichi dirigenziali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7"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rsidP="003D163C">
            <w:pPr>
              <w:pStyle w:val="Stile"/>
              <w:widowControl w:val="0"/>
              <w:tabs>
                <w:tab w:val="left" w:pos="720"/>
              </w:tabs>
              <w:suppressAutoHyphens w:val="0"/>
              <w:spacing w:after="0" w:line="244" w:lineRule="auto"/>
              <w:ind w:right="-47"/>
            </w:pPr>
            <w:r>
              <w:rPr>
                <w:rFonts w:ascii="TeX Gyre Bonum" w:eastAsia="TeX Gyre Bonum" w:hAnsi="TeX Gyre Bonum" w:cs="TeX Gyre Bonum"/>
                <w:b/>
                <w:bCs/>
                <w:sz w:val="11"/>
                <w:szCs w:val="11"/>
              </w:rPr>
              <w:t>AMMINISTRATORI COMUNALI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rsidP="003D163C">
            <w:pPr>
              <w:pStyle w:val="Stile"/>
              <w:widowControl w:val="0"/>
              <w:tabs>
                <w:tab w:val="left" w:pos="720"/>
              </w:tabs>
              <w:suppressAutoHyphens w:val="0"/>
              <w:spacing w:after="0" w:line="244" w:lineRule="auto"/>
              <w:ind w:right="22" w:firstLine="29"/>
            </w:pPr>
            <w:r>
              <w:rPr>
                <w:rFonts w:ascii="TeX Gyre Bonum" w:eastAsia="TeX Gyre Bonum" w:hAnsi="TeX Gyre Bonum" w:cs="TeX Gyre Bonum"/>
                <w:b/>
                <w:bCs/>
                <w:sz w:val="11"/>
                <w:szCs w:val="11"/>
              </w:rPr>
              <w:t>AREA AMMINISTRATIVA</w:t>
            </w:r>
          </w:p>
        </w:tc>
      </w:tr>
      <w:tr w:rsidR="00024F76" w:rsidTr="005F3D45">
        <w:trPr>
          <w:trHeight w:val="1164"/>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6" w:after="0" w:line="247" w:lineRule="auto"/>
              <w:ind w:left="7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3D163C">
            <w:pPr>
              <w:pStyle w:val="Stile"/>
              <w:widowControl w:val="0"/>
              <w:tabs>
                <w:tab w:val="left" w:pos="720"/>
                <w:tab w:val="left" w:pos="1175"/>
                <w:tab w:val="left" w:pos="1440"/>
              </w:tabs>
              <w:suppressAutoHyphens w:val="0"/>
              <w:spacing w:before="42" w:after="0" w:line="247" w:lineRule="auto"/>
              <w:ind w:left="71"/>
            </w:pPr>
            <w:r>
              <w:rPr>
                <w:rFonts w:ascii="Georgia" w:hAnsi="Georgia"/>
                <w:sz w:val="14"/>
                <w:szCs w:val="14"/>
              </w:rPr>
              <w:t>Atto di nomina o di proclamazione</w:t>
            </w:r>
            <w:r w:rsidR="003D163C">
              <w:rPr>
                <w:rFonts w:ascii="Georgia" w:hAnsi="Georgia"/>
                <w:sz w:val="14"/>
                <w:szCs w:val="14"/>
              </w:rPr>
              <w:t>,</w:t>
            </w:r>
            <w:r>
              <w:rPr>
                <w:rFonts w:ascii="Georgia" w:hAnsi="Georgia"/>
                <w:sz w:val="14"/>
                <w:szCs w:val="14"/>
              </w:rPr>
              <w:t xml:space="preserve"> con l'indicazione della durata dell'incarico o del mandato elettivo</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3D163C">
            <w:pPr>
              <w:pStyle w:val="Stile"/>
              <w:widowControl w:val="0"/>
              <w:tabs>
                <w:tab w:val="left" w:pos="720"/>
              </w:tabs>
              <w:suppressAutoHyphens w:val="0"/>
              <w:spacing w:before="126" w:after="0" w:line="247" w:lineRule="auto"/>
              <w:ind w:left="-114" w:right="106" w:hanging="19"/>
              <w:rPr>
                <w:rFonts w:ascii="Georgia" w:eastAsia="Georgia" w:hAnsi="Georgia" w:cs="Georgia"/>
                <w:sz w:val="14"/>
                <w:szCs w:val="14"/>
              </w:rPr>
            </w:pPr>
            <w:r>
              <w:rPr>
                <w:rFonts w:ascii="Georgia" w:hAnsi="Georgia"/>
                <w:sz w:val="14"/>
                <w:szCs w:val="14"/>
              </w:rPr>
              <w:t>Tempestivo (ex art.8,</w:t>
            </w:r>
          </w:p>
          <w:p w:rsidR="00024F76" w:rsidRDefault="007A00FF" w:rsidP="003D163C">
            <w:pPr>
              <w:pStyle w:val="Stile"/>
              <w:widowControl w:val="0"/>
              <w:tabs>
                <w:tab w:val="left" w:pos="720"/>
              </w:tabs>
              <w:suppressAutoHyphens w:val="0"/>
              <w:spacing w:before="1" w:after="0" w:line="247" w:lineRule="auto"/>
              <w:ind w:left="-114" w:right="170" w:hanging="19"/>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3D163C">
            <w:pPr>
              <w:pStyle w:val="Stile"/>
              <w:widowControl w:val="0"/>
              <w:tabs>
                <w:tab w:val="left" w:pos="720"/>
              </w:tabs>
              <w:suppressAutoHyphens w:val="0"/>
              <w:spacing w:after="0" w:line="247" w:lineRule="auto"/>
              <w:ind w:right="40" w:hanging="39"/>
            </w:pPr>
            <w:r>
              <w:rPr>
                <w:rFonts w:ascii="TeX Gyre Bonum" w:eastAsia="TeX Gyre Bonum" w:hAnsi="TeX Gyre Bonum" w:cs="TeX Gyre Bonum"/>
                <w:b/>
                <w:bCs/>
                <w:sz w:val="11"/>
                <w:szCs w:val="11"/>
              </w:rPr>
              <w:t>AMMINISTRATORI COMUNALI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3D163C">
            <w:pPr>
              <w:pStyle w:val="Stile"/>
              <w:widowControl w:val="0"/>
              <w:tabs>
                <w:tab w:val="left" w:pos="720"/>
              </w:tabs>
              <w:suppressAutoHyphens w:val="0"/>
              <w:spacing w:after="0" w:line="247" w:lineRule="auto"/>
              <w:ind w:left="77" w:right="-120" w:firstLine="32"/>
            </w:pPr>
            <w:r>
              <w:rPr>
                <w:rFonts w:ascii="TeX Gyre Bonum" w:eastAsia="TeX Gyre Bonum" w:hAnsi="TeX Gyre Bonum" w:cs="TeX Gyre Bonum"/>
                <w:b/>
                <w:bCs/>
                <w:sz w:val="11"/>
                <w:szCs w:val="11"/>
              </w:rPr>
              <w:t>AREA AMMINISTRATIVA</w:t>
            </w:r>
          </w:p>
        </w:tc>
      </w:tr>
    </w:tbl>
    <w:p w:rsidR="00024F76" w:rsidRDefault="00024F76">
      <w:pPr>
        <w:spacing w:after="0"/>
        <w:jc w:val="both"/>
      </w:pPr>
    </w:p>
    <w:p w:rsidR="00024F76" w:rsidRDefault="00024F76">
      <w:pPr>
        <w:spacing w:after="0"/>
        <w:jc w:val="center"/>
      </w:pPr>
    </w:p>
    <w:p w:rsidR="00024F76" w:rsidRDefault="00024F76">
      <w:pPr>
        <w:spacing w:after="0"/>
        <w:jc w:val="center"/>
      </w:pPr>
    </w:p>
    <w:tbl>
      <w:tblPr>
        <w:tblStyle w:val="TableNormal"/>
        <w:tblW w:w="103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581"/>
        <w:gridCol w:w="1235"/>
        <w:gridCol w:w="1208"/>
        <w:gridCol w:w="1101"/>
      </w:tblGrid>
      <w:tr w:rsidR="00024F76" w:rsidTr="00A7117C">
        <w:trPr>
          <w:trHeight w:val="1171"/>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5" w:after="0" w:line="249" w:lineRule="auto"/>
              <w:ind w:left="71" w:right="267"/>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581"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6"/>
                <w:szCs w:val="16"/>
                <w:lang w:val="en-US"/>
              </w:rPr>
            </w:pPr>
          </w:p>
          <w:p w:rsidR="00024F76" w:rsidRDefault="007A00FF">
            <w:pPr>
              <w:pStyle w:val="Stile"/>
              <w:widowControl w:val="0"/>
              <w:tabs>
                <w:tab w:val="left" w:pos="720"/>
                <w:tab w:val="left" w:pos="1440"/>
              </w:tabs>
              <w:suppressAutoHyphens w:val="0"/>
              <w:spacing w:after="0"/>
              <w:ind w:left="71"/>
            </w:pPr>
            <w:r>
              <w:rPr>
                <w:rFonts w:ascii="Georgia" w:hAnsi="Georgia"/>
                <w:sz w:val="14"/>
                <w:szCs w:val="14"/>
              </w:rPr>
              <w:t>Curriculum vitae</w:t>
            </w:r>
          </w:p>
        </w:tc>
        <w:tc>
          <w:tcPr>
            <w:tcW w:w="1235" w:type="dxa"/>
            <w:tcBorders>
              <w:top w:val="nil"/>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3D163C">
            <w:pPr>
              <w:pStyle w:val="Stile"/>
              <w:widowControl w:val="0"/>
              <w:tabs>
                <w:tab w:val="left" w:pos="878"/>
              </w:tabs>
              <w:suppressAutoHyphens w:val="0"/>
              <w:spacing w:before="126" w:after="0" w:line="249" w:lineRule="auto"/>
              <w:ind w:left="-114" w:hanging="19"/>
              <w:rPr>
                <w:rFonts w:ascii="Georgia" w:eastAsia="Georgia" w:hAnsi="Georgia" w:cs="Georgia"/>
                <w:sz w:val="14"/>
                <w:szCs w:val="14"/>
              </w:rPr>
            </w:pPr>
            <w:r>
              <w:rPr>
                <w:rFonts w:ascii="Georgia" w:hAnsi="Georgia"/>
                <w:sz w:val="14"/>
                <w:szCs w:val="14"/>
              </w:rPr>
              <w:t>Tempestivo (ex art.8,</w:t>
            </w:r>
          </w:p>
          <w:p w:rsidR="00024F76" w:rsidRDefault="007A00FF" w:rsidP="003D163C">
            <w:pPr>
              <w:pStyle w:val="Stile"/>
              <w:widowControl w:val="0"/>
              <w:tabs>
                <w:tab w:val="left" w:pos="878"/>
              </w:tabs>
              <w:suppressAutoHyphens w:val="0"/>
              <w:spacing w:after="0" w:line="249" w:lineRule="auto"/>
              <w:ind w:left="-114" w:hanging="19"/>
            </w:pPr>
            <w:r>
              <w:rPr>
                <w:rFonts w:ascii="Georgia" w:hAnsi="Georgia"/>
                <w:sz w:val="14"/>
                <w:szCs w:val="14"/>
              </w:rPr>
              <w:t>d.lgs. n. 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3D163C">
            <w:pPr>
              <w:pStyle w:val="Stile"/>
              <w:widowControl w:val="0"/>
              <w:tabs>
                <w:tab w:val="left" w:pos="720"/>
              </w:tabs>
              <w:suppressAutoHyphens w:val="0"/>
              <w:spacing w:before="1" w:after="0" w:line="244" w:lineRule="auto"/>
              <w:ind w:right="40" w:hanging="39"/>
            </w:pPr>
            <w:r>
              <w:rPr>
                <w:rFonts w:ascii="TeX Gyre Bonum" w:eastAsia="TeX Gyre Bonum" w:hAnsi="TeX Gyre Bonum" w:cs="TeX Gyre Bonum"/>
                <w:b/>
                <w:bCs/>
                <w:sz w:val="11"/>
                <w:szCs w:val="11"/>
              </w:rPr>
              <w:t>AMMINISTRATORI COMUNALI</w:t>
            </w:r>
          </w:p>
        </w:tc>
        <w:tc>
          <w:tcPr>
            <w:tcW w:w="1101"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3D163C">
            <w:pPr>
              <w:pStyle w:val="Stile"/>
              <w:widowControl w:val="0"/>
              <w:tabs>
                <w:tab w:val="left" w:pos="720"/>
              </w:tabs>
              <w:suppressAutoHyphens w:val="0"/>
              <w:spacing w:before="1" w:after="0" w:line="244" w:lineRule="auto"/>
              <w:ind w:left="29" w:right="-120"/>
            </w:pPr>
            <w:r>
              <w:rPr>
                <w:rFonts w:ascii="TeX Gyre Bonum" w:eastAsia="TeX Gyre Bonum" w:hAnsi="TeX Gyre Bonum" w:cs="TeX Gyre Bonum"/>
                <w:b/>
                <w:bCs/>
                <w:sz w:val="11"/>
                <w:szCs w:val="11"/>
              </w:rPr>
              <w:t>AREA AMMINISTRATIVA</w:t>
            </w:r>
          </w:p>
        </w:tc>
      </w:tr>
      <w:tr w:rsidR="00024F76" w:rsidTr="00A7117C">
        <w:trPr>
          <w:trHeight w:val="1735"/>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32"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7" w:after="0" w:line="247" w:lineRule="auto"/>
              <w:ind w:left="7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9" w:after="0"/>
              <w:rPr>
                <w:rFonts w:ascii="Times New Roman" w:eastAsia="Times New Roman" w:hAnsi="Times New Roman" w:cs="Times New Roman"/>
                <w:sz w:val="19"/>
                <w:szCs w:val="19"/>
                <w:lang w:val="en-US"/>
              </w:rPr>
            </w:pPr>
          </w:p>
          <w:p w:rsidR="00024F76" w:rsidRDefault="007A00FF">
            <w:pPr>
              <w:pStyle w:val="Stile"/>
              <w:widowControl w:val="0"/>
              <w:tabs>
                <w:tab w:val="left" w:pos="720"/>
                <w:tab w:val="left" w:pos="1440"/>
              </w:tabs>
              <w:suppressAutoHyphens w:val="0"/>
              <w:spacing w:after="0" w:line="249" w:lineRule="auto"/>
              <w:ind w:left="71" w:right="175"/>
            </w:pPr>
            <w:r>
              <w:rPr>
                <w:rFonts w:ascii="Georgia" w:hAnsi="Georgia"/>
                <w:sz w:val="14"/>
                <w:szCs w:val="14"/>
              </w:rPr>
              <w:t>Compensi di qualsiasi natura connessi all'assunzione della carica</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9"/>
                <w:szCs w:val="19"/>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9"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7117C">
            <w:pPr>
              <w:pStyle w:val="Stile"/>
              <w:widowControl w:val="0"/>
              <w:tabs>
                <w:tab w:val="left" w:pos="720"/>
              </w:tabs>
              <w:suppressAutoHyphens w:val="0"/>
              <w:spacing w:before="73" w:after="0" w:line="244" w:lineRule="auto"/>
              <w:ind w:right="40" w:hanging="39"/>
            </w:pPr>
            <w:r>
              <w:rPr>
                <w:rFonts w:ascii="TeX Gyre Bonum" w:eastAsia="TeX Gyre Bonum" w:hAnsi="TeX Gyre Bonum" w:cs="TeX Gyre Bonum"/>
                <w:b/>
                <w:bCs/>
                <w:sz w:val="11"/>
                <w:szCs w:val="11"/>
              </w:rPr>
              <w:t>AMMINISTRATORI COMUNALI</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7117C">
            <w:pPr>
              <w:pStyle w:val="Stile"/>
              <w:widowControl w:val="0"/>
              <w:tabs>
                <w:tab w:val="left" w:pos="720"/>
              </w:tabs>
              <w:suppressAutoHyphens w:val="0"/>
              <w:spacing w:before="73" w:after="0" w:line="244" w:lineRule="auto"/>
              <w:ind w:right="22" w:firstLine="29"/>
            </w:pPr>
            <w:r>
              <w:rPr>
                <w:rFonts w:ascii="TeX Gyre Bonum" w:eastAsia="TeX Gyre Bonum" w:hAnsi="TeX Gyre Bonum" w:cs="TeX Gyre Bonum"/>
                <w:b/>
                <w:bCs/>
                <w:sz w:val="11"/>
                <w:szCs w:val="11"/>
              </w:rPr>
              <w:t>AREA AMMINISTRATIVA</w:t>
            </w:r>
          </w:p>
        </w:tc>
      </w:tr>
      <w:tr w:rsidR="00024F76" w:rsidTr="00A7117C">
        <w:trPr>
          <w:trHeight w:val="116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3D163C">
            <w:pPr>
              <w:pStyle w:val="Stile"/>
              <w:widowControl w:val="0"/>
              <w:tabs>
                <w:tab w:val="left" w:pos="720"/>
                <w:tab w:val="left" w:pos="1440"/>
              </w:tabs>
              <w:suppressAutoHyphens w:val="0"/>
              <w:spacing w:before="123" w:after="0" w:line="249" w:lineRule="auto"/>
              <w:ind w:left="71"/>
            </w:pPr>
            <w:r>
              <w:rPr>
                <w:rFonts w:ascii="Georgia" w:hAnsi="Georgia"/>
                <w:sz w:val="14"/>
                <w:szCs w:val="14"/>
              </w:rPr>
              <w:t>Importi di viaggi di servizio e missioni pagati con fondi pubblici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A7117C">
            <w:pPr>
              <w:pStyle w:val="Stile"/>
              <w:widowControl w:val="0"/>
              <w:suppressAutoHyphens w:val="0"/>
              <w:spacing w:before="123" w:after="0" w:line="249" w:lineRule="auto"/>
              <w:ind w:left="-114" w:right="-85" w:hanging="56"/>
            </w:pPr>
            <w:r>
              <w:rPr>
                <w:rFonts w:ascii="Georgia" w:hAnsi="Georgia"/>
                <w:sz w:val="14"/>
                <w:szCs w:val="14"/>
              </w:rPr>
              <w:t>Tempestivo (ex art.8,</w:t>
            </w:r>
            <w:r w:rsidR="00A7117C">
              <w:rPr>
                <w:rFonts w:ascii="Georgia" w:hAnsi="Georgia"/>
                <w:sz w:val="14"/>
                <w:szCs w:val="14"/>
              </w:rPr>
              <w:t xml:space="preserve"> </w:t>
            </w: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A7117C">
            <w:pPr>
              <w:pStyle w:val="Stile"/>
              <w:widowControl w:val="0"/>
              <w:tabs>
                <w:tab w:val="left" w:pos="720"/>
              </w:tabs>
              <w:suppressAutoHyphens w:val="0"/>
              <w:spacing w:after="0" w:line="244" w:lineRule="auto"/>
              <w:ind w:right="-47"/>
            </w:pPr>
            <w:r>
              <w:rPr>
                <w:rFonts w:ascii="TeX Gyre Bonum" w:eastAsia="TeX Gyre Bonum" w:hAnsi="TeX Gyre Bonum" w:cs="TeX Gyre Bonum"/>
                <w:b/>
                <w:bCs/>
                <w:sz w:val="11"/>
                <w:szCs w:val="11"/>
              </w:rPr>
              <w:t>AMMINISTRATORI COMUNALI</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4" w:lineRule="auto"/>
              <w:ind w:left="77" w:right="46" w:firstLine="362"/>
            </w:pPr>
            <w:r>
              <w:rPr>
                <w:rFonts w:ascii="TeX Gyre Bonum" w:eastAsia="TeX Gyre Bonum" w:hAnsi="TeX Gyre Bonum" w:cs="TeX Gyre Bonum"/>
                <w:b/>
                <w:bCs/>
                <w:sz w:val="11"/>
                <w:szCs w:val="11"/>
              </w:rPr>
              <w:t>AREA AMMINISTRATIVA</w:t>
            </w:r>
          </w:p>
        </w:tc>
      </w:tr>
      <w:tr w:rsidR="00024F76" w:rsidTr="00A7117C">
        <w:trPr>
          <w:trHeight w:val="1380"/>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21"/>
                <w:szCs w:val="21"/>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5"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6" w:after="0" w:line="247" w:lineRule="auto"/>
              <w:ind w:left="7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A7117C">
            <w:pPr>
              <w:pStyle w:val="Stile"/>
              <w:widowControl w:val="0"/>
              <w:tabs>
                <w:tab w:val="left" w:pos="720"/>
                <w:tab w:val="left" w:pos="1440"/>
              </w:tabs>
              <w:suppressAutoHyphens w:val="0"/>
              <w:spacing w:before="3" w:after="0" w:line="247" w:lineRule="auto"/>
              <w:ind w:left="71"/>
              <w:jc w:val="both"/>
            </w:pPr>
            <w:r>
              <w:rPr>
                <w:rFonts w:ascii="Georgia" w:hAnsi="Georgia"/>
                <w:sz w:val="14"/>
                <w:szCs w:val="14"/>
              </w:rPr>
              <w:t>Dati relativi all'assunzione di altre cariche, presso enti pubblici o privati, e relativi compensi a qualsiasi titolo</w:t>
            </w:r>
            <w:r w:rsidR="00A7117C">
              <w:rPr>
                <w:rFonts w:ascii="Georgia" w:hAnsi="Georgia"/>
                <w:sz w:val="14"/>
                <w:szCs w:val="14"/>
              </w:rPr>
              <w:t xml:space="preserve"> </w:t>
            </w:r>
            <w:r>
              <w:rPr>
                <w:rFonts w:ascii="Georgia" w:hAnsi="Georgia"/>
                <w:sz w:val="14"/>
                <w:szCs w:val="14"/>
              </w:rPr>
              <w:t>corrisposti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line="247"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before="2" w:after="0" w:line="247"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2"/>
                <w:szCs w:val="12"/>
              </w:rPr>
            </w:pPr>
          </w:p>
          <w:p w:rsidR="00024F76" w:rsidRDefault="007A00FF" w:rsidP="00A7117C">
            <w:pPr>
              <w:pStyle w:val="Stile"/>
              <w:widowControl w:val="0"/>
              <w:tabs>
                <w:tab w:val="left" w:pos="720"/>
              </w:tabs>
              <w:suppressAutoHyphens w:val="0"/>
              <w:spacing w:after="0" w:line="247" w:lineRule="auto"/>
              <w:ind w:right="-47"/>
            </w:pPr>
            <w:r>
              <w:rPr>
                <w:rFonts w:ascii="TeX Gyre Bonum" w:eastAsia="TeX Gyre Bonum" w:hAnsi="TeX Gyre Bonum" w:cs="TeX Gyre Bonum"/>
                <w:b/>
                <w:bCs/>
                <w:sz w:val="11"/>
                <w:szCs w:val="11"/>
              </w:rPr>
              <w:t>AMMINISTRATORI COMUNALI</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2"/>
                <w:szCs w:val="12"/>
              </w:rPr>
            </w:pPr>
          </w:p>
          <w:p w:rsidR="00024F76" w:rsidRDefault="007A00FF" w:rsidP="00A7117C">
            <w:pPr>
              <w:pStyle w:val="Stile"/>
              <w:widowControl w:val="0"/>
              <w:tabs>
                <w:tab w:val="left" w:pos="720"/>
              </w:tabs>
              <w:suppressAutoHyphens w:val="0"/>
              <w:spacing w:after="0" w:line="247" w:lineRule="auto"/>
              <w:ind w:right="-120" w:firstLine="29"/>
            </w:pPr>
            <w:r>
              <w:rPr>
                <w:rFonts w:ascii="TeX Gyre Bonum" w:eastAsia="TeX Gyre Bonum" w:hAnsi="TeX Gyre Bonum" w:cs="TeX Gyre Bonum"/>
                <w:b/>
                <w:bCs/>
                <w:sz w:val="11"/>
                <w:szCs w:val="11"/>
              </w:rPr>
              <w:t>AREA AMMINISTRATIVA</w:t>
            </w:r>
          </w:p>
        </w:tc>
      </w:tr>
      <w:tr w:rsidR="00024F76" w:rsidTr="00A7117C">
        <w:trPr>
          <w:trHeight w:val="1159"/>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lett.e</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6" w:after="0" w:line="247" w:lineRule="auto"/>
              <w:ind w:left="7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rsidP="00A7117C">
            <w:pPr>
              <w:pStyle w:val="Stile"/>
              <w:widowControl w:val="0"/>
              <w:tabs>
                <w:tab w:val="left" w:pos="720"/>
                <w:tab w:val="left" w:pos="1440"/>
              </w:tabs>
              <w:suppressAutoHyphens w:val="0"/>
              <w:spacing w:before="44" w:after="0" w:line="247" w:lineRule="auto"/>
              <w:ind w:left="71" w:right="-164"/>
            </w:pPr>
            <w:r>
              <w:rPr>
                <w:rFonts w:ascii="Georgia" w:hAnsi="Georgia"/>
                <w:sz w:val="14"/>
                <w:szCs w:val="14"/>
              </w:rPr>
              <w:t>Altri eventuali incarichi con oneri a carico della finanza pubblica e indicazione dei compensi spettanti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A7117C">
            <w:pPr>
              <w:pStyle w:val="Stile"/>
              <w:widowControl w:val="0"/>
              <w:tabs>
                <w:tab w:val="left" w:pos="878"/>
              </w:tabs>
              <w:suppressAutoHyphens w:val="0"/>
              <w:spacing w:before="126" w:after="0" w:line="247" w:lineRule="auto"/>
              <w:ind w:left="-114" w:right="-85"/>
            </w:pPr>
            <w:r>
              <w:rPr>
                <w:rFonts w:ascii="Georgia" w:hAnsi="Georgia"/>
                <w:sz w:val="14"/>
                <w:szCs w:val="14"/>
              </w:rPr>
              <w:t>Tempestivo (ex art.8,</w:t>
            </w:r>
            <w:r w:rsidR="00A7117C">
              <w:rPr>
                <w:rFonts w:ascii="Georgia" w:hAnsi="Georgia"/>
                <w:sz w:val="14"/>
                <w:szCs w:val="14"/>
              </w:rPr>
              <w:t xml:space="preserve"> </w:t>
            </w: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A7117C">
            <w:pPr>
              <w:pStyle w:val="Stile"/>
              <w:widowControl w:val="0"/>
              <w:tabs>
                <w:tab w:val="left" w:pos="720"/>
              </w:tabs>
              <w:suppressAutoHyphens w:val="0"/>
              <w:spacing w:after="0" w:line="247" w:lineRule="auto"/>
              <w:ind w:right="-47"/>
            </w:pPr>
            <w:r>
              <w:rPr>
                <w:rFonts w:ascii="TeX Gyre Bonum" w:eastAsia="TeX Gyre Bonum" w:hAnsi="TeX Gyre Bonum" w:cs="TeX Gyre Bonum"/>
                <w:b/>
                <w:bCs/>
                <w:sz w:val="11"/>
                <w:szCs w:val="11"/>
              </w:rPr>
              <w:t>AMMINISTRATORI COMUNALI</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A7117C">
            <w:pPr>
              <w:pStyle w:val="Stile"/>
              <w:widowControl w:val="0"/>
              <w:tabs>
                <w:tab w:val="left" w:pos="720"/>
              </w:tabs>
              <w:suppressAutoHyphens w:val="0"/>
              <w:spacing w:after="0" w:line="247" w:lineRule="auto"/>
              <w:ind w:left="77" w:right="-80" w:firstLine="32"/>
            </w:pPr>
            <w:r>
              <w:rPr>
                <w:rFonts w:ascii="TeX Gyre Bonum" w:eastAsia="TeX Gyre Bonum" w:hAnsi="TeX Gyre Bonum" w:cs="TeX Gyre Bonum"/>
                <w:b/>
                <w:bCs/>
                <w:sz w:val="11"/>
                <w:szCs w:val="11"/>
              </w:rPr>
              <w:t>AREA AMMINISTRATIVA</w:t>
            </w:r>
          </w:p>
        </w:tc>
      </w:tr>
      <w:tr w:rsidR="00024F76" w:rsidTr="00A7117C">
        <w:trPr>
          <w:trHeight w:val="1472"/>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5"/>
                <w:szCs w:val="15"/>
              </w:rPr>
            </w:pPr>
          </w:p>
          <w:p w:rsidR="00024F76" w:rsidRDefault="007A00FF" w:rsidP="00A860DA">
            <w:pPr>
              <w:pStyle w:val="Stile"/>
              <w:widowControl w:val="0"/>
              <w:tabs>
                <w:tab w:val="left" w:pos="1145"/>
              </w:tabs>
              <w:suppressAutoHyphens w:val="0"/>
              <w:spacing w:after="0" w:line="249" w:lineRule="auto"/>
              <w:ind w:left="69"/>
            </w:pPr>
            <w:r>
              <w:rPr>
                <w:rFonts w:ascii="Georgia" w:hAnsi="Georgia"/>
                <w:sz w:val="14"/>
                <w:szCs w:val="14"/>
              </w:rPr>
              <w:t>Articolazione degli uffici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21"/>
                <w:szCs w:val="21"/>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13,c.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lang w:val="en-US"/>
              </w:rPr>
            </w:pPr>
          </w:p>
          <w:p w:rsidR="00024F76" w:rsidRDefault="007A00FF" w:rsidP="00A7117C">
            <w:pPr>
              <w:pStyle w:val="Stile"/>
              <w:widowControl w:val="0"/>
              <w:tabs>
                <w:tab w:val="left" w:pos="1027"/>
                <w:tab w:val="left" w:pos="1208"/>
              </w:tabs>
              <w:suppressAutoHyphens w:val="0"/>
              <w:spacing w:after="0" w:line="247" w:lineRule="auto"/>
              <w:ind w:left="71" w:right="181"/>
            </w:pPr>
            <w:r>
              <w:rPr>
                <w:rFonts w:ascii="Georgia" w:hAnsi="Georgia"/>
                <w:sz w:val="14"/>
                <w:szCs w:val="14"/>
              </w:rPr>
              <w:t>Articolazione degli uffici</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A7117C">
            <w:pPr>
              <w:pStyle w:val="Stile"/>
              <w:widowControl w:val="0"/>
              <w:tabs>
                <w:tab w:val="left" w:pos="720"/>
                <w:tab w:val="left" w:pos="1440"/>
              </w:tabs>
              <w:suppressAutoHyphens w:val="0"/>
              <w:spacing w:before="6" w:after="0" w:line="247" w:lineRule="auto"/>
              <w:ind w:left="71"/>
              <w:rPr>
                <w:rFonts w:ascii="Georgia" w:eastAsia="Georgia" w:hAnsi="Georgia" w:cs="Georgia"/>
                <w:sz w:val="14"/>
                <w:szCs w:val="14"/>
              </w:rPr>
            </w:pPr>
            <w:r>
              <w:rPr>
                <w:rFonts w:ascii="Georgia" w:hAnsi="Georgia"/>
                <w:sz w:val="14"/>
                <w:szCs w:val="14"/>
              </w:rPr>
              <w:t>Indicazione delle competenze di ciascun ufficio, anche di livello dirigenziale non generale, i nomi dei dirigenti responsabili</w:t>
            </w:r>
          </w:p>
          <w:p w:rsidR="00024F76" w:rsidRDefault="007A00FF">
            <w:pPr>
              <w:pStyle w:val="Stile"/>
              <w:widowControl w:val="0"/>
              <w:tabs>
                <w:tab w:val="left" w:pos="720"/>
                <w:tab w:val="left" w:pos="1440"/>
              </w:tabs>
              <w:suppressAutoHyphens w:val="0"/>
              <w:spacing w:after="0" w:line="142" w:lineRule="exact"/>
              <w:ind w:left="71"/>
            </w:pPr>
            <w:r>
              <w:rPr>
                <w:rFonts w:ascii="Georgia" w:hAnsi="Georgia"/>
                <w:sz w:val="14"/>
                <w:szCs w:val="14"/>
              </w:rPr>
              <w:t>dei singoli uffici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9"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A7117C">
            <w:pPr>
              <w:pStyle w:val="Stile"/>
              <w:widowControl w:val="0"/>
              <w:tabs>
                <w:tab w:val="left" w:pos="720"/>
              </w:tabs>
              <w:suppressAutoHyphens w:val="0"/>
              <w:spacing w:before="1" w:after="0" w:line="244" w:lineRule="auto"/>
              <w:ind w:left="-39" w:right="48" w:firstLine="39"/>
            </w:pPr>
            <w:r>
              <w:rPr>
                <w:rFonts w:ascii="TeX Gyre Bonum" w:eastAsia="TeX Gyre Bonum" w:hAnsi="TeX Gyre Bonum" w:cs="TeX Gyre Bonum"/>
                <w:b/>
                <w:bCs/>
                <w:sz w:val="11"/>
                <w:szCs w:val="11"/>
              </w:rPr>
              <w:t>AREA AMMINISTRATIVA</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A7117C">
            <w:pPr>
              <w:pStyle w:val="Stile"/>
              <w:widowControl w:val="0"/>
              <w:tabs>
                <w:tab w:val="left" w:pos="720"/>
              </w:tabs>
              <w:suppressAutoHyphens w:val="0"/>
              <w:spacing w:before="1" w:after="0" w:line="244" w:lineRule="auto"/>
              <w:ind w:left="-113" w:right="-80"/>
            </w:pPr>
            <w:r>
              <w:rPr>
                <w:rFonts w:ascii="TeX Gyre Bonum" w:eastAsia="TeX Gyre Bonum" w:hAnsi="TeX Gyre Bonum" w:cs="TeX Gyre Bonum"/>
                <w:b/>
                <w:bCs/>
                <w:sz w:val="11"/>
                <w:szCs w:val="11"/>
              </w:rPr>
              <w:t>AREA AMMINISTRATIVA</w:t>
            </w:r>
          </w:p>
        </w:tc>
      </w:tr>
      <w:tr w:rsidR="00024F76" w:rsidTr="00A7117C">
        <w:trPr>
          <w:trHeight w:val="214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23"/>
                <w:szCs w:val="23"/>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13,c.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23"/>
                <w:szCs w:val="23"/>
                <w:lang w:val="en-US"/>
              </w:rPr>
            </w:pPr>
          </w:p>
          <w:p w:rsidR="00A860DA" w:rsidRPr="00D413F9" w:rsidRDefault="00A860DA">
            <w:pPr>
              <w:pStyle w:val="Stile"/>
              <w:widowControl w:val="0"/>
              <w:tabs>
                <w:tab w:val="left" w:pos="720"/>
              </w:tabs>
              <w:suppressAutoHyphens w:val="0"/>
              <w:spacing w:before="1" w:after="0"/>
              <w:ind w:left="71"/>
              <w:rPr>
                <w:rFonts w:ascii="Georgia" w:hAnsi="Georgia"/>
                <w:sz w:val="14"/>
                <w:szCs w:val="14"/>
                <w:lang w:val="en-US"/>
              </w:rPr>
            </w:pPr>
          </w:p>
          <w:p w:rsidR="00A860DA" w:rsidRPr="00D413F9" w:rsidRDefault="00A860DA">
            <w:pPr>
              <w:pStyle w:val="Stile"/>
              <w:widowControl w:val="0"/>
              <w:tabs>
                <w:tab w:val="left" w:pos="720"/>
              </w:tabs>
              <w:suppressAutoHyphens w:val="0"/>
              <w:spacing w:before="1" w:after="0"/>
              <w:ind w:left="71"/>
              <w:rPr>
                <w:rFonts w:ascii="Georgia" w:hAnsi="Georgia"/>
                <w:sz w:val="14"/>
                <w:szCs w:val="14"/>
                <w:lang w:val="en-US"/>
              </w:rPr>
            </w:pP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Organigramma</w:t>
            </w: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68"/>
            </w:pPr>
            <w:r>
              <w:rPr>
                <w:rFonts w:ascii="Georgia" w:hAnsi="Georgia"/>
                <w:sz w:val="14"/>
                <w:szCs w:val="14"/>
              </w:rPr>
              <w:t>(da pubblicare sotto forma di organigramma,in modo tale che a ciascun  ufficio sia assegnato un link ad una pagina contenente tutte le informazioni previste dalla norma)</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76" w:type="dxa"/>
            </w:tcMar>
          </w:tcPr>
          <w:p w:rsidR="00024F76" w:rsidRDefault="007A00FF" w:rsidP="00A7117C">
            <w:pPr>
              <w:pStyle w:val="Stile"/>
              <w:widowControl w:val="0"/>
              <w:tabs>
                <w:tab w:val="left" w:pos="720"/>
                <w:tab w:val="left" w:pos="1430"/>
              </w:tabs>
              <w:suppressAutoHyphens w:val="0"/>
              <w:spacing w:before="58" w:after="0" w:line="247" w:lineRule="auto"/>
              <w:ind w:left="13" w:right="-176" w:hanging="13"/>
            </w:pPr>
            <w:r>
              <w:rPr>
                <w:rFonts w:ascii="Georgia" w:hAnsi="Georgia"/>
                <w:sz w:val="14"/>
                <w:szCs w:val="14"/>
              </w:rPr>
              <w:t>Illustrazione in forma semplificata, ai fini della piena accessibilità e comprensibilità dei dati,</w:t>
            </w:r>
            <w:r w:rsidR="00A7117C">
              <w:rPr>
                <w:rFonts w:ascii="Georgia" w:hAnsi="Georgia"/>
                <w:sz w:val="14"/>
                <w:szCs w:val="14"/>
              </w:rPr>
              <w:t xml:space="preserve"> </w:t>
            </w:r>
            <w:r>
              <w:rPr>
                <w:rFonts w:ascii="Georgia" w:hAnsi="Georgia"/>
                <w:sz w:val="14"/>
                <w:szCs w:val="14"/>
              </w:rPr>
              <w:t>dell'organizzazione dell'amministrazione, mediante l'organigramma o analoghe rappresentazioni grafiche</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9"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9"/>
                <w:szCs w:val="9"/>
              </w:rPr>
            </w:pPr>
          </w:p>
          <w:p w:rsidR="00024F76" w:rsidRDefault="007A00FF" w:rsidP="00A860DA">
            <w:pPr>
              <w:pStyle w:val="Stile"/>
              <w:widowControl w:val="0"/>
              <w:tabs>
                <w:tab w:val="left" w:pos="720"/>
              </w:tabs>
              <w:suppressAutoHyphens w:val="0"/>
              <w:spacing w:after="0" w:line="244" w:lineRule="auto"/>
              <w:ind w:left="-39" w:right="48" w:firstLine="39"/>
            </w:pPr>
            <w:r>
              <w:rPr>
                <w:rFonts w:ascii="TeX Gyre Bonum" w:eastAsia="TeX Gyre Bonum" w:hAnsi="TeX Gyre Bonum" w:cs="TeX Gyre Bonum"/>
                <w:b/>
                <w:bCs/>
                <w:sz w:val="11"/>
                <w:szCs w:val="11"/>
              </w:rPr>
              <w:t>AREA AMMINISTRATIVA</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9"/>
                <w:szCs w:val="9"/>
              </w:rPr>
            </w:pPr>
          </w:p>
          <w:p w:rsidR="00024F76" w:rsidRDefault="007A00FF" w:rsidP="00A860DA">
            <w:pPr>
              <w:pStyle w:val="Stile"/>
              <w:widowControl w:val="0"/>
              <w:tabs>
                <w:tab w:val="left" w:pos="720"/>
              </w:tabs>
              <w:suppressAutoHyphens w:val="0"/>
              <w:spacing w:after="0" w:line="244" w:lineRule="auto"/>
              <w:ind w:right="-80"/>
            </w:pPr>
            <w:r>
              <w:rPr>
                <w:rFonts w:ascii="TeX Gyre Bonum" w:eastAsia="TeX Gyre Bonum" w:hAnsi="TeX Gyre Bonum" w:cs="TeX Gyre Bonum"/>
                <w:b/>
                <w:bCs/>
                <w:sz w:val="11"/>
                <w:szCs w:val="11"/>
              </w:rPr>
              <w:t>AREA AMMINISTRATIVA</w:t>
            </w:r>
          </w:p>
        </w:tc>
      </w:tr>
      <w:tr w:rsidR="00024F76" w:rsidTr="00A7117C">
        <w:trPr>
          <w:trHeight w:val="1159"/>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13,c.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6" w:after="0" w:line="247" w:lineRule="auto"/>
              <w:ind w:left="7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lang w:val="en-US"/>
              </w:rPr>
            </w:pPr>
          </w:p>
          <w:p w:rsidR="00024F76" w:rsidRDefault="007A00FF">
            <w:pPr>
              <w:pStyle w:val="Stile"/>
              <w:widowControl w:val="0"/>
              <w:tabs>
                <w:tab w:val="left" w:pos="720"/>
                <w:tab w:val="left" w:pos="1440"/>
              </w:tabs>
              <w:suppressAutoHyphens w:val="0"/>
              <w:spacing w:after="0" w:line="247" w:lineRule="auto"/>
              <w:ind w:left="71"/>
            </w:pPr>
            <w:r>
              <w:rPr>
                <w:rFonts w:ascii="Georgia" w:hAnsi="Georgia"/>
                <w:sz w:val="14"/>
                <w:szCs w:val="14"/>
              </w:rPr>
              <w:t>Nomi dei dirigenti responsabili dei singoli uffici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A860DA">
            <w:pPr>
              <w:pStyle w:val="Stile"/>
              <w:widowControl w:val="0"/>
              <w:tabs>
                <w:tab w:val="left" w:pos="878"/>
              </w:tabs>
              <w:suppressAutoHyphens w:val="0"/>
              <w:spacing w:before="126" w:after="0" w:line="247" w:lineRule="auto"/>
              <w:ind w:left="-133" w:right="-85"/>
            </w:pPr>
            <w:r>
              <w:rPr>
                <w:rFonts w:ascii="Georgia" w:hAnsi="Georgia"/>
                <w:sz w:val="14"/>
                <w:szCs w:val="14"/>
              </w:rPr>
              <w:t>Tempestivo (ex art.8,</w:t>
            </w:r>
            <w:r w:rsidR="00A860DA">
              <w:rPr>
                <w:rFonts w:ascii="Georgia" w:hAnsi="Georgia"/>
                <w:sz w:val="14"/>
                <w:szCs w:val="14"/>
              </w:rPr>
              <w:t xml:space="preserve"> </w:t>
            </w: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A860DA">
            <w:pPr>
              <w:pStyle w:val="Stile"/>
              <w:widowControl w:val="0"/>
              <w:tabs>
                <w:tab w:val="left" w:pos="720"/>
              </w:tabs>
              <w:suppressAutoHyphens w:val="0"/>
              <w:spacing w:after="0" w:line="247" w:lineRule="auto"/>
              <w:ind w:right="-47"/>
            </w:pPr>
            <w:r>
              <w:rPr>
                <w:rFonts w:ascii="TeX Gyre Bonum" w:eastAsia="TeX Gyre Bonum" w:hAnsi="TeX Gyre Bonum" w:cs="TeX Gyre Bonum"/>
                <w:b/>
                <w:bCs/>
                <w:sz w:val="11"/>
                <w:szCs w:val="11"/>
              </w:rPr>
              <w:t>AREA AMMINISTRATIVA</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4C3722">
            <w:pPr>
              <w:pStyle w:val="Stile"/>
              <w:widowControl w:val="0"/>
              <w:tabs>
                <w:tab w:val="left" w:pos="720"/>
              </w:tabs>
              <w:suppressAutoHyphens w:val="0"/>
              <w:spacing w:after="0" w:line="247" w:lineRule="auto"/>
              <w:ind w:left="77" w:right="-80" w:firstLine="32"/>
            </w:pPr>
            <w:r>
              <w:rPr>
                <w:rFonts w:ascii="TeX Gyre Bonum" w:eastAsia="TeX Gyre Bonum" w:hAnsi="TeX Gyre Bonum" w:cs="TeX Gyre Bonum"/>
                <w:b/>
                <w:bCs/>
                <w:sz w:val="11"/>
                <w:szCs w:val="11"/>
              </w:rPr>
              <w:t>AREA AMMINISTRATIVA</w:t>
            </w:r>
          </w:p>
        </w:tc>
      </w:tr>
      <w:tr w:rsidR="00024F76" w:rsidTr="00A7117C">
        <w:trPr>
          <w:trHeight w:val="214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69"/>
            </w:pPr>
            <w:r>
              <w:rPr>
                <w:rFonts w:ascii="Georgia" w:hAnsi="Georgia"/>
                <w:sz w:val="14"/>
                <w:szCs w:val="14"/>
              </w:rPr>
              <w:t>Telefono e posta elettronica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13,c.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7" w:lineRule="auto"/>
              <w:ind w:left="71" w:right="267"/>
              <w:rPr>
                <w:lang w:val="en-US"/>
              </w:rPr>
            </w:pPr>
            <w:r w:rsidRPr="00483C49">
              <w:rPr>
                <w:rFonts w:ascii="Georgia" w:hAnsi="Georgia"/>
                <w:sz w:val="14"/>
                <w:szCs w:val="14"/>
                <w:lang w:val="en-US"/>
              </w:rPr>
              <w:t>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16"/>
                <w:szCs w:val="16"/>
                <w:lang w:val="en-US"/>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Telefono e posta elettronica</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8" w:type="dxa"/>
            </w:tcMar>
          </w:tcPr>
          <w:p w:rsidR="00024F76" w:rsidRDefault="007A00FF" w:rsidP="004C3722">
            <w:pPr>
              <w:pStyle w:val="Stile"/>
              <w:widowControl w:val="0"/>
              <w:tabs>
                <w:tab w:val="left" w:pos="720"/>
                <w:tab w:val="left" w:pos="1440"/>
              </w:tabs>
              <w:suppressAutoHyphens w:val="0"/>
              <w:spacing w:before="3" w:after="0" w:line="247" w:lineRule="auto"/>
              <w:jc w:val="both"/>
              <w:rPr>
                <w:rFonts w:ascii="Georgia" w:eastAsia="Georgia" w:hAnsi="Georgia" w:cs="Georgia"/>
                <w:sz w:val="14"/>
                <w:szCs w:val="14"/>
              </w:rPr>
            </w:pPr>
            <w:r>
              <w:rPr>
                <w:rFonts w:ascii="Georgia" w:hAnsi="Georgia"/>
                <w:sz w:val="14"/>
                <w:szCs w:val="14"/>
              </w:rPr>
              <w:t>Elenco completo dei numeri di telefono e delle caselle di posta elettronica istituzionali e delle caselle di posta elettronica certificata dedicate, cui il cittadino possa rivolgersi per qualsiasi richiesta</w:t>
            </w:r>
          </w:p>
          <w:p w:rsidR="00024F76" w:rsidRDefault="007A00FF" w:rsidP="004C3722">
            <w:pPr>
              <w:pStyle w:val="Stile"/>
              <w:widowControl w:val="0"/>
              <w:tabs>
                <w:tab w:val="left" w:pos="720"/>
                <w:tab w:val="left" w:pos="1440"/>
              </w:tabs>
              <w:suppressAutoHyphens w:val="0"/>
              <w:spacing w:before="5" w:after="0" w:line="160" w:lineRule="atLeast"/>
              <w:jc w:val="both"/>
            </w:pPr>
            <w:r>
              <w:rPr>
                <w:rFonts w:ascii="Georgia" w:hAnsi="Georgia"/>
                <w:sz w:val="14"/>
                <w:szCs w:val="14"/>
              </w:rPr>
              <w:t>inerente i compiti istituzionali</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7"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rsidP="004C3722">
            <w:pPr>
              <w:pStyle w:val="Stile"/>
              <w:widowControl w:val="0"/>
              <w:tabs>
                <w:tab w:val="left" w:pos="720"/>
              </w:tabs>
              <w:suppressAutoHyphens w:val="0"/>
              <w:spacing w:after="0" w:line="244" w:lineRule="auto"/>
              <w:ind w:left="-39" w:right="48"/>
            </w:pPr>
            <w:r>
              <w:rPr>
                <w:rFonts w:ascii="TeX Gyre Bonum" w:eastAsia="TeX Gyre Bonum" w:hAnsi="TeX Gyre Bonum" w:cs="TeX Gyre Bonum"/>
                <w:b/>
                <w:bCs/>
                <w:sz w:val="11"/>
                <w:szCs w:val="11"/>
              </w:rPr>
              <w:t>AREA AMMINISTRATIVA</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rsidP="004C3722">
            <w:pPr>
              <w:pStyle w:val="Stile"/>
              <w:widowControl w:val="0"/>
              <w:tabs>
                <w:tab w:val="left" w:pos="720"/>
              </w:tabs>
              <w:suppressAutoHyphens w:val="0"/>
              <w:spacing w:after="0" w:line="244" w:lineRule="auto"/>
              <w:ind w:right="-80" w:hanging="29"/>
            </w:pPr>
            <w:r>
              <w:rPr>
                <w:rFonts w:ascii="TeX Gyre Bonum" w:eastAsia="TeX Gyre Bonum" w:hAnsi="TeX Gyre Bonum" w:cs="TeX Gyre Bonum"/>
                <w:b/>
                <w:bCs/>
                <w:sz w:val="11"/>
                <w:szCs w:val="11"/>
              </w:rPr>
              <w:t>AREA AMMINISTRATIVA</w:t>
            </w:r>
          </w:p>
        </w:tc>
      </w:tr>
      <w:tr w:rsidR="00024F76" w:rsidTr="00A7117C">
        <w:trPr>
          <w:trHeight w:val="2613"/>
        </w:trPr>
        <w:tc>
          <w:tcPr>
            <w:tcW w:w="1582"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22"/>
                <w:szCs w:val="22"/>
              </w:rPr>
            </w:pPr>
          </w:p>
          <w:p w:rsidR="00024F76" w:rsidRDefault="007A00FF">
            <w:pPr>
              <w:pStyle w:val="Stile"/>
              <w:widowControl w:val="0"/>
              <w:tabs>
                <w:tab w:val="left" w:pos="720"/>
                <w:tab w:val="left" w:pos="1440"/>
              </w:tabs>
              <w:suppressAutoHyphens w:val="0"/>
              <w:spacing w:after="0" w:line="192" w:lineRule="auto"/>
              <w:ind w:left="328" w:right="301" w:firstLine="4"/>
            </w:pPr>
            <w:r>
              <w:rPr>
                <w:rFonts w:ascii="TeX Gyre Bonum" w:eastAsia="TeX Gyre Bonum" w:hAnsi="TeX Gyre Bonum" w:cs="TeX Gyre Bonum"/>
                <w:b/>
                <w:bCs/>
                <w:sz w:val="14"/>
                <w:szCs w:val="14"/>
              </w:rPr>
              <w:t>Consulenti e collaboratori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9" w:lineRule="auto"/>
              <w:ind w:left="71" w:right="60"/>
              <w:jc w:val="center"/>
            </w:pPr>
            <w:r>
              <w:rPr>
                <w:rFonts w:ascii="Georgia" w:hAnsi="Georgia"/>
                <w:sz w:val="14"/>
                <w:szCs w:val="14"/>
              </w:rPr>
              <w:t>Titolari di incarichi di collaborazione o consulenza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Art. 15,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2,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4C3722">
            <w:pPr>
              <w:pStyle w:val="Stile"/>
              <w:widowControl w:val="0"/>
              <w:tabs>
                <w:tab w:val="left" w:pos="1310"/>
              </w:tabs>
              <w:suppressAutoHyphens w:val="0"/>
              <w:spacing w:before="109" w:after="0" w:line="247" w:lineRule="auto"/>
              <w:ind w:left="71" w:right="40"/>
              <w:rPr>
                <w:rFonts w:ascii="Georgia" w:eastAsia="Georgia" w:hAnsi="Georgia" w:cs="Georgia"/>
                <w:sz w:val="14"/>
                <w:szCs w:val="14"/>
              </w:rPr>
            </w:pPr>
            <w:r>
              <w:rPr>
                <w:rFonts w:ascii="Georgia" w:hAnsi="Georgia"/>
                <w:sz w:val="14"/>
                <w:szCs w:val="14"/>
              </w:rPr>
              <w:t>Consulenti e collaboratori</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(da pubblicare in tabelle)</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8" w:type="dxa"/>
            </w:tcMar>
          </w:tcPr>
          <w:p w:rsidR="00024F76" w:rsidRDefault="007A00FF">
            <w:pPr>
              <w:pStyle w:val="Stile"/>
              <w:widowControl w:val="0"/>
              <w:tabs>
                <w:tab w:val="left" w:pos="720"/>
                <w:tab w:val="left" w:pos="1440"/>
              </w:tabs>
              <w:suppressAutoHyphens w:val="0"/>
              <w:spacing w:before="3" w:after="0" w:line="247" w:lineRule="auto"/>
              <w:ind w:left="71" w:right="68"/>
              <w:rPr>
                <w:rFonts w:ascii="Georgia" w:eastAsia="Georgia" w:hAnsi="Georgia" w:cs="Georgia"/>
                <w:sz w:val="14"/>
                <w:szCs w:val="14"/>
              </w:rPr>
            </w:pPr>
            <w:r>
              <w:rPr>
                <w:rFonts w:ascii="Georgia" w:hAnsi="Georgia"/>
                <w:sz w:val="14"/>
                <w:szCs w:val="14"/>
              </w:rPr>
              <w:t>Estremi degli atti di conferimento di incarichi di collaborazione o di consulenza a soggetti esterni a qualsiasi titolo (compresi quelli affidati con contratto di collaborazione coordinata e continuativa) per i quali è previsto un compenso con indicazione dei</w:t>
            </w:r>
          </w:p>
          <w:p w:rsidR="00024F76" w:rsidRDefault="007A00FF">
            <w:pPr>
              <w:pStyle w:val="Stile"/>
              <w:widowControl w:val="0"/>
              <w:tabs>
                <w:tab w:val="left" w:pos="720"/>
                <w:tab w:val="left" w:pos="1440"/>
              </w:tabs>
              <w:suppressAutoHyphens w:val="0"/>
              <w:spacing w:before="6" w:after="0" w:line="142" w:lineRule="exact"/>
              <w:ind w:left="71"/>
            </w:pPr>
            <w:r>
              <w:rPr>
                <w:rFonts w:ascii="Georgia" w:hAnsi="Georgia"/>
                <w:sz w:val="14"/>
                <w:szCs w:val="14"/>
              </w:rPr>
              <w:t>soggetti percettori, della</w:t>
            </w:r>
            <w:r w:rsidR="004C3722">
              <w:rPr>
                <w:rFonts w:ascii="Georgia" w:hAnsi="Georgia"/>
                <w:sz w:val="14"/>
                <w:szCs w:val="14"/>
              </w:rPr>
              <w:t xml:space="preserve"> ragione dell'incarico e dell'ammontare erogato</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9"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after="0" w:line="249"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C3722">
            <w:pPr>
              <w:pStyle w:val="Stile"/>
              <w:widowControl w:val="0"/>
              <w:tabs>
                <w:tab w:val="left" w:pos="720"/>
              </w:tabs>
              <w:suppressAutoHyphens w:val="0"/>
              <w:spacing w:before="79" w:after="0" w:line="244" w:lineRule="auto"/>
              <w:ind w:firstLine="103"/>
            </w:pPr>
            <w:r>
              <w:rPr>
                <w:rFonts w:ascii="TeX Gyre Bonum" w:eastAsia="TeX Gyre Bonum" w:hAnsi="TeX Gyre Bonum" w:cs="TeX Gyre Bonum"/>
                <w:b/>
                <w:bCs/>
                <w:sz w:val="11"/>
                <w:szCs w:val="11"/>
              </w:rPr>
              <w:t>AREA COMPETENTE PER MATERIA</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C3722">
            <w:pPr>
              <w:pStyle w:val="Stile"/>
              <w:widowControl w:val="0"/>
              <w:tabs>
                <w:tab w:val="left" w:pos="941"/>
              </w:tabs>
              <w:suppressAutoHyphens w:val="0"/>
              <w:spacing w:before="79" w:after="0" w:line="244" w:lineRule="auto"/>
              <w:ind w:left="-39" w:firstLine="39"/>
            </w:pPr>
            <w:r>
              <w:rPr>
                <w:rFonts w:ascii="TeX Gyre Bonum" w:eastAsia="TeX Gyre Bonum" w:hAnsi="TeX Gyre Bonum" w:cs="TeX Gyre Bonum"/>
                <w:b/>
                <w:bCs/>
                <w:sz w:val="11"/>
                <w:szCs w:val="11"/>
              </w:rPr>
              <w:t>AREA COMPETENTE PER MATERIA</w:t>
            </w:r>
          </w:p>
        </w:tc>
      </w:tr>
    </w:tbl>
    <w:p w:rsidR="00024F76" w:rsidRDefault="00024F76" w:rsidP="00056879">
      <w:pPr>
        <w:spacing w:after="0"/>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1082"/>
        <w:gridCol w:w="1254"/>
        <w:gridCol w:w="1803"/>
        <w:gridCol w:w="1013"/>
        <w:gridCol w:w="1208"/>
        <w:gridCol w:w="1203"/>
      </w:tblGrid>
      <w:tr w:rsidR="00024F76" w:rsidTr="004C3722">
        <w:trPr>
          <w:trHeight w:val="20"/>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9" w:after="0"/>
              <w:rPr>
                <w:rFonts w:ascii="Times New Roman" w:eastAsia="Times New Roman" w:hAnsi="Times New Roman" w:cs="Times New Roman"/>
                <w:sz w:val="22"/>
                <w:szCs w:val="22"/>
              </w:rPr>
            </w:pPr>
          </w:p>
          <w:p w:rsidR="00024F76" w:rsidRDefault="007A00FF">
            <w:pPr>
              <w:pStyle w:val="Stile"/>
              <w:widowControl w:val="0"/>
              <w:tabs>
                <w:tab w:val="left" w:pos="720"/>
                <w:tab w:val="left" w:pos="1440"/>
              </w:tabs>
              <w:suppressAutoHyphens w:val="0"/>
              <w:spacing w:after="0"/>
              <w:ind w:left="438"/>
            </w:pPr>
            <w:r>
              <w:rPr>
                <w:rFonts w:ascii="TeX Gyre Bonum" w:eastAsia="TeX Gyre Bonum" w:hAnsi="TeX Gyre Bonum" w:cs="TeX Gyre Bonum"/>
                <w:b/>
                <w:bCs/>
                <w:sz w:val="14"/>
                <w:szCs w:val="14"/>
              </w:rPr>
              <w:t>Personale</w:t>
            </w:r>
          </w:p>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082"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54" w:type="dxa"/>
            <w:vMerge w:val="restart"/>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024F76">
            <w:pPr>
              <w:pStyle w:val="Stile"/>
              <w:widowControl w:val="0"/>
              <w:tabs>
                <w:tab w:val="left" w:pos="720"/>
                <w:tab w:val="left" w:pos="1440"/>
              </w:tabs>
              <w:suppressAutoHyphens w:val="0"/>
              <w:spacing w:before="6" w:after="0" w:line="247" w:lineRule="auto"/>
              <w:ind w:left="71"/>
            </w:pP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4C3722">
        <w:trPr>
          <w:trHeight w:val="33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54" w:type="dxa"/>
            <w:vMerge/>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303" w:type="dxa"/>
            </w:tcMar>
          </w:tcPr>
          <w:p w:rsidR="00024F76" w:rsidRDefault="007A00FF">
            <w:pPr>
              <w:pStyle w:val="Stile"/>
              <w:widowControl w:val="0"/>
              <w:tabs>
                <w:tab w:val="left" w:pos="720"/>
                <w:tab w:val="left" w:pos="1440"/>
              </w:tabs>
              <w:suppressAutoHyphens w:val="0"/>
              <w:spacing w:after="0" w:line="164" w:lineRule="exact"/>
              <w:ind w:left="71" w:right="223"/>
            </w:pPr>
            <w:r>
              <w:rPr>
                <w:rFonts w:ascii="Georgia" w:hAnsi="Georgia"/>
                <w:sz w:val="14"/>
                <w:szCs w:val="14"/>
              </w:rPr>
              <w:t>Per ciascun titolare di 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4C3722">
        <w:trPr>
          <w:trHeight w:val="1557"/>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483C49" w:rsidRDefault="007A00FF">
            <w:pPr>
              <w:pStyle w:val="Stile"/>
              <w:widowControl w:val="0"/>
              <w:tabs>
                <w:tab w:val="left" w:pos="720"/>
              </w:tabs>
              <w:suppressAutoHyphens w:val="0"/>
              <w:spacing w:before="115" w:after="0"/>
              <w:ind w:left="71"/>
              <w:rPr>
                <w:rFonts w:ascii="Georgia" w:eastAsia="Georgia" w:hAnsi="Georgia" w:cs="Georgia"/>
                <w:sz w:val="14"/>
                <w:szCs w:val="14"/>
                <w:lang w:val="en-US"/>
              </w:rPr>
            </w:pPr>
            <w:r w:rsidRPr="00483C49">
              <w:rPr>
                <w:rFonts w:ascii="Georgia" w:hAnsi="Georgia"/>
                <w:sz w:val="14"/>
                <w:szCs w:val="14"/>
                <w:lang w:val="en-US"/>
              </w:rPr>
              <w:t>Art. 15,c.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254" w:type="dxa"/>
            <w:vMerge/>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Default="007A00FF" w:rsidP="004C3722">
            <w:pPr>
              <w:pStyle w:val="Stile"/>
              <w:widowControl w:val="0"/>
              <w:tabs>
                <w:tab w:val="left" w:pos="720"/>
                <w:tab w:val="left" w:pos="1440"/>
              </w:tabs>
              <w:suppressAutoHyphens w:val="0"/>
              <w:spacing w:before="115" w:after="0" w:line="247" w:lineRule="auto"/>
              <w:ind w:left="71"/>
              <w:jc w:val="both"/>
            </w:pPr>
            <w:r>
              <w:rPr>
                <w:rFonts w:ascii="Georgia" w:hAnsi="Georgia"/>
                <w:sz w:val="14"/>
                <w:szCs w:val="14"/>
              </w:rPr>
              <w:t>1) curriculum vitae, redatto in conformità al vigente modello europeo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8"/>
                <w:szCs w:val="18"/>
              </w:rPr>
            </w:pPr>
          </w:p>
          <w:p w:rsidR="00024F76" w:rsidRDefault="007A00FF" w:rsidP="004C3722">
            <w:pPr>
              <w:pStyle w:val="Stile"/>
              <w:widowControl w:val="0"/>
              <w:tabs>
                <w:tab w:val="left" w:pos="974"/>
              </w:tabs>
              <w:suppressAutoHyphens w:val="0"/>
              <w:spacing w:before="1" w:after="0" w:line="249" w:lineRule="auto"/>
              <w:ind w:hanging="56"/>
              <w:rPr>
                <w:rFonts w:ascii="Georgia" w:eastAsia="Georgia" w:hAnsi="Georgia" w:cs="Georgia"/>
                <w:sz w:val="14"/>
                <w:szCs w:val="14"/>
              </w:rPr>
            </w:pPr>
            <w:r>
              <w:rPr>
                <w:rFonts w:ascii="Georgia" w:hAnsi="Georgia"/>
                <w:sz w:val="14"/>
                <w:szCs w:val="14"/>
              </w:rPr>
              <w:t>Tempestivo (ex art.8,</w:t>
            </w:r>
          </w:p>
          <w:p w:rsidR="00024F76" w:rsidRDefault="007A00FF" w:rsidP="004C3722">
            <w:pPr>
              <w:pStyle w:val="Stile"/>
              <w:widowControl w:val="0"/>
              <w:tabs>
                <w:tab w:val="left" w:pos="720"/>
              </w:tabs>
              <w:suppressAutoHyphens w:val="0"/>
              <w:spacing w:after="0" w:line="249" w:lineRule="auto"/>
              <w:ind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8"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C3722">
            <w:pPr>
              <w:pStyle w:val="Stile"/>
              <w:widowControl w:val="0"/>
              <w:tabs>
                <w:tab w:val="left" w:pos="720"/>
              </w:tabs>
              <w:suppressAutoHyphens w:val="0"/>
              <w:spacing w:before="71" w:after="0" w:line="244" w:lineRule="auto"/>
              <w:ind w:left="29" w:right="160"/>
            </w:pPr>
            <w:r>
              <w:rPr>
                <w:rFonts w:ascii="TeX Gyre Bonum" w:eastAsia="TeX Gyre Bonum" w:hAnsi="TeX Gyre Bonum" w:cs="TeX Gyre Bonum"/>
                <w:b/>
                <w:bCs/>
                <w:sz w:val="11"/>
                <w:szCs w:val="11"/>
              </w:rPr>
              <w:t>AREA COMPETENTE PER MATERIA</w:t>
            </w:r>
          </w:p>
        </w:tc>
      </w:tr>
      <w:tr w:rsidR="00024F76" w:rsidTr="004C3722">
        <w:trPr>
          <w:trHeight w:val="1652"/>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25" w:after="0"/>
              <w:ind w:left="71"/>
              <w:rPr>
                <w:rFonts w:ascii="Georgia" w:eastAsia="Georgia" w:hAnsi="Georgia" w:cs="Georgia"/>
                <w:sz w:val="14"/>
                <w:szCs w:val="14"/>
                <w:lang w:val="en-US"/>
              </w:rPr>
            </w:pPr>
            <w:r w:rsidRPr="00483C49">
              <w:rPr>
                <w:rFonts w:ascii="Georgia" w:hAnsi="Georgia"/>
                <w:sz w:val="14"/>
                <w:szCs w:val="14"/>
                <w:lang w:val="en-US"/>
              </w:rPr>
              <w:t>Art. 15,c.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5" w:after="0" w:line="247" w:lineRule="auto"/>
              <w:ind w:left="71" w:right="267"/>
              <w:rPr>
                <w:lang w:val="en-US"/>
              </w:rPr>
            </w:pPr>
            <w:r w:rsidRPr="00483C49">
              <w:rPr>
                <w:rFonts w:ascii="Georgia" w:hAnsi="Georgia"/>
                <w:sz w:val="14"/>
                <w:szCs w:val="14"/>
                <w:lang w:val="en-US"/>
              </w:rPr>
              <w:t>d.lgs. n. 33/2013</w:t>
            </w:r>
          </w:p>
        </w:tc>
        <w:tc>
          <w:tcPr>
            <w:tcW w:w="1254" w:type="dxa"/>
            <w:vMerge/>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6" w:type="dxa"/>
            </w:tcMar>
          </w:tcPr>
          <w:p w:rsidR="00024F76" w:rsidRDefault="007A00FF" w:rsidP="004C3722">
            <w:pPr>
              <w:pStyle w:val="Stile"/>
              <w:widowControl w:val="0"/>
              <w:tabs>
                <w:tab w:val="left" w:pos="720"/>
                <w:tab w:val="left" w:pos="1440"/>
              </w:tabs>
              <w:suppressAutoHyphens w:val="0"/>
              <w:spacing w:before="82" w:after="0" w:line="247" w:lineRule="auto"/>
              <w:ind w:left="71" w:right="66"/>
              <w:jc w:val="both"/>
            </w:pPr>
            <w:r>
              <w:rPr>
                <w:rFonts w:ascii="Georgia" w:hAnsi="Georgia"/>
                <w:sz w:val="14"/>
                <w:szCs w:val="14"/>
              </w:rPr>
              <w:t>2) dati relativi allo svolgimento di incarichi o alla titolarità di cariche in enti di diritto privato regolati o finanziati dalla pubblica amministrazione o allo svolgimento di attività professionali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4C3722">
            <w:pPr>
              <w:pStyle w:val="Stile"/>
              <w:widowControl w:val="0"/>
              <w:tabs>
                <w:tab w:val="left" w:pos="720"/>
              </w:tabs>
              <w:suppressAutoHyphens w:val="0"/>
              <w:spacing w:before="125" w:after="0" w:line="249" w:lineRule="auto"/>
              <w:ind w:right="106" w:hanging="18"/>
              <w:rPr>
                <w:rFonts w:ascii="Georgia" w:eastAsia="Georgia" w:hAnsi="Georgia" w:cs="Georgia"/>
                <w:sz w:val="14"/>
                <w:szCs w:val="14"/>
              </w:rPr>
            </w:pPr>
            <w:r>
              <w:rPr>
                <w:rFonts w:ascii="Georgia" w:hAnsi="Georgia"/>
                <w:sz w:val="14"/>
                <w:szCs w:val="14"/>
              </w:rPr>
              <w:t>Tempestivo (ex art.8,</w:t>
            </w:r>
          </w:p>
          <w:p w:rsidR="00024F76" w:rsidRDefault="007A00FF" w:rsidP="004C3722">
            <w:pPr>
              <w:pStyle w:val="Stile"/>
              <w:widowControl w:val="0"/>
              <w:tabs>
                <w:tab w:val="left" w:pos="720"/>
              </w:tabs>
              <w:suppressAutoHyphens w:val="0"/>
              <w:spacing w:after="0" w:line="247" w:lineRule="auto"/>
              <w:ind w:right="170" w:hanging="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4"/>
                <w:szCs w:val="14"/>
              </w:rPr>
            </w:pPr>
          </w:p>
          <w:p w:rsidR="00024F76" w:rsidRDefault="007A00FF" w:rsidP="001815A3">
            <w:pPr>
              <w:pStyle w:val="Stile"/>
              <w:widowControl w:val="0"/>
              <w:tabs>
                <w:tab w:val="left" w:pos="720"/>
              </w:tabs>
              <w:suppressAutoHyphens w:val="0"/>
              <w:spacing w:after="0" w:line="247" w:lineRule="auto"/>
              <w:ind w:left="29"/>
            </w:pPr>
            <w:r>
              <w:rPr>
                <w:rFonts w:ascii="TeX Gyre Bonum" w:eastAsia="TeX Gyre Bonum" w:hAnsi="TeX Gyre Bonum" w:cs="TeX Gyre Bonum"/>
                <w:b/>
                <w:bCs/>
                <w:sz w:val="11"/>
                <w:szCs w:val="11"/>
              </w:rPr>
              <w:t>AREA COMPETENTE PER MATERIA</w:t>
            </w:r>
          </w:p>
        </w:tc>
      </w:tr>
      <w:tr w:rsidR="00024F76" w:rsidTr="00B5329D">
        <w:trPr>
          <w:trHeight w:val="2744"/>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7" w:after="0"/>
              <w:rPr>
                <w:rFonts w:ascii="Times New Roman" w:eastAsia="Times New Roman" w:hAnsi="Times New Roman" w:cs="Times New Roman"/>
                <w:sz w:val="23"/>
                <w:szCs w:val="23"/>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15,c.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254" w:type="dxa"/>
            <w:vMerge/>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04" w:type="dxa"/>
            </w:tcMar>
          </w:tcPr>
          <w:p w:rsidR="00024F76" w:rsidRDefault="007A00FF" w:rsidP="00B5329D">
            <w:pPr>
              <w:pStyle w:val="Stile"/>
              <w:widowControl w:val="0"/>
              <w:tabs>
                <w:tab w:val="left" w:pos="720"/>
                <w:tab w:val="left" w:pos="1572"/>
              </w:tabs>
              <w:suppressAutoHyphens w:val="0"/>
              <w:spacing w:before="3" w:after="0" w:line="247" w:lineRule="auto"/>
              <w:ind w:left="71" w:right="-124"/>
              <w:jc w:val="both"/>
            </w:pPr>
            <w:r>
              <w:rPr>
                <w:rFonts w:ascii="Georgia" w:hAnsi="Georgia"/>
                <w:sz w:val="14"/>
                <w:szCs w:val="14"/>
              </w:rPr>
              <w:t>3) compensi comunque denominati, relativi al rapporto di lavoro, di consulenza o di collaborazione (compresi quelli affidati con contratto di collaborazione coordinata e continuativa), con specifica evidenza delle eventuali componenti variabili o legate</w:t>
            </w:r>
            <w:r w:rsidR="004C3722">
              <w:rPr>
                <w:rFonts w:ascii="Georgia" w:hAnsi="Georgia"/>
                <w:sz w:val="14"/>
                <w:szCs w:val="14"/>
              </w:rPr>
              <w:t xml:space="preserve"> </w:t>
            </w:r>
            <w:r>
              <w:rPr>
                <w:rFonts w:ascii="Georgia" w:hAnsi="Georgia"/>
                <w:sz w:val="14"/>
                <w:szCs w:val="14"/>
              </w:rPr>
              <w:t>alla</w:t>
            </w:r>
            <w:r w:rsidR="004C3722">
              <w:rPr>
                <w:rFonts w:ascii="Georgia" w:hAnsi="Georgia"/>
                <w:sz w:val="14"/>
                <w:szCs w:val="14"/>
              </w:rPr>
              <w:t xml:space="preserve"> </w:t>
            </w:r>
            <w:r>
              <w:rPr>
                <w:rFonts w:ascii="Georgia" w:hAnsi="Georgia"/>
                <w:sz w:val="14"/>
                <w:szCs w:val="14"/>
              </w:rPr>
              <w:t>valutazione del risultato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3"/>
                <w:szCs w:val="23"/>
              </w:rPr>
            </w:pPr>
          </w:p>
          <w:p w:rsidR="00024F76" w:rsidRDefault="007A00FF" w:rsidP="00B5329D">
            <w:pPr>
              <w:pStyle w:val="Stile"/>
              <w:widowControl w:val="0"/>
              <w:tabs>
                <w:tab w:val="left" w:pos="720"/>
              </w:tabs>
              <w:suppressAutoHyphens w:val="0"/>
              <w:spacing w:after="0" w:line="249" w:lineRule="auto"/>
              <w:ind w:right="106"/>
              <w:rPr>
                <w:rFonts w:ascii="Georgia" w:eastAsia="Georgia" w:hAnsi="Georgia" w:cs="Georgia"/>
                <w:sz w:val="14"/>
                <w:szCs w:val="14"/>
              </w:rPr>
            </w:pPr>
            <w:r>
              <w:rPr>
                <w:rFonts w:ascii="Georgia" w:hAnsi="Georgia"/>
                <w:sz w:val="14"/>
                <w:szCs w:val="14"/>
              </w:rPr>
              <w:t>Tempestivo (ex art.8,</w:t>
            </w:r>
          </w:p>
          <w:p w:rsidR="00024F76" w:rsidRDefault="007A00FF" w:rsidP="00B5329D">
            <w:pPr>
              <w:pStyle w:val="Stile"/>
              <w:widowControl w:val="0"/>
              <w:tabs>
                <w:tab w:val="left" w:pos="853"/>
              </w:tabs>
              <w:suppressAutoHyphens w:val="0"/>
              <w:spacing w:after="0" w:line="249" w:lineRule="auto"/>
              <w:ind w:left="-18" w:right="21"/>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107"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B5329D">
            <w:pPr>
              <w:pStyle w:val="Stile"/>
              <w:widowControl w:val="0"/>
              <w:tabs>
                <w:tab w:val="left" w:pos="720"/>
              </w:tabs>
              <w:suppressAutoHyphens w:val="0"/>
              <w:spacing w:before="79" w:after="0" w:line="244" w:lineRule="auto"/>
              <w:ind w:right="160"/>
            </w:pPr>
            <w:r>
              <w:rPr>
                <w:rFonts w:ascii="TeX Gyre Bonum" w:eastAsia="TeX Gyre Bonum" w:hAnsi="TeX Gyre Bonum" w:cs="TeX Gyre Bonum"/>
                <w:b/>
                <w:bCs/>
                <w:sz w:val="11"/>
                <w:szCs w:val="11"/>
              </w:rPr>
              <w:t>AREA COMPETENTE PER MATERIA</w:t>
            </w:r>
          </w:p>
        </w:tc>
      </w:tr>
      <w:tr w:rsidR="00024F76" w:rsidTr="004C3722">
        <w:trPr>
          <w:trHeight w:val="1721"/>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9"/>
                <w:szCs w:val="19"/>
                <w:lang w:val="en-US"/>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15, c.</w:t>
            </w:r>
          </w:p>
          <w:p w:rsidR="00024F76" w:rsidRPr="00483C49" w:rsidRDefault="007A00FF">
            <w:pPr>
              <w:pStyle w:val="Stile"/>
              <w:widowControl w:val="0"/>
              <w:tabs>
                <w:tab w:val="left" w:pos="720"/>
              </w:tabs>
              <w:suppressAutoHyphens w:val="0"/>
              <w:spacing w:before="7" w:after="0" w:line="247" w:lineRule="auto"/>
              <w:ind w:left="71" w:right="140"/>
              <w:rPr>
                <w:rFonts w:ascii="Georgia" w:eastAsia="Georgia" w:hAnsi="Georgia" w:cs="Georgia"/>
                <w:sz w:val="14"/>
                <w:szCs w:val="14"/>
                <w:lang w:val="en-US"/>
              </w:rPr>
            </w:pPr>
            <w:r w:rsidRPr="00483C49">
              <w:rPr>
                <w:rFonts w:ascii="Georgia" w:hAnsi="Georgia"/>
                <w:sz w:val="14"/>
                <w:szCs w:val="14"/>
                <w:lang w:val="en-US"/>
              </w:rPr>
              <w:t>2, d.lgs. n. 33/2013</w:t>
            </w: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53,c.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 xml:space="preserve">14, d.lgs. </w:t>
            </w:r>
            <w:r>
              <w:rPr>
                <w:rFonts w:ascii="Georgia" w:hAnsi="Georgia"/>
                <w:spacing w:val="-7"/>
                <w:sz w:val="14"/>
                <w:szCs w:val="14"/>
              </w:rPr>
              <w:t xml:space="preserve">n. </w:t>
            </w:r>
            <w:r>
              <w:rPr>
                <w:rFonts w:ascii="Georgia" w:hAnsi="Georgia"/>
                <w:sz w:val="14"/>
                <w:szCs w:val="14"/>
              </w:rPr>
              <w:t>165/2001</w:t>
            </w:r>
          </w:p>
        </w:tc>
        <w:tc>
          <w:tcPr>
            <w:tcW w:w="1254" w:type="dxa"/>
            <w:vMerge/>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7" w:after="0"/>
              <w:rPr>
                <w:rFonts w:ascii="Times New Roman" w:eastAsia="Times New Roman" w:hAnsi="Times New Roman" w:cs="Times New Roman"/>
                <w:sz w:val="12"/>
                <w:szCs w:val="12"/>
              </w:rPr>
            </w:pPr>
          </w:p>
          <w:p w:rsidR="00024F76" w:rsidRDefault="007A00FF" w:rsidP="00B5329D">
            <w:pPr>
              <w:pStyle w:val="Stile"/>
              <w:widowControl w:val="0"/>
              <w:tabs>
                <w:tab w:val="left" w:pos="720"/>
                <w:tab w:val="left" w:pos="1440"/>
              </w:tabs>
              <w:suppressAutoHyphens w:val="0"/>
              <w:spacing w:before="1" w:after="0" w:line="247" w:lineRule="auto"/>
              <w:ind w:left="71" w:right="84"/>
              <w:jc w:val="both"/>
            </w:pPr>
            <w:r>
              <w:rPr>
                <w:rFonts w:ascii="Georgia" w:hAnsi="Georgia"/>
                <w:sz w:val="14"/>
                <w:szCs w:val="14"/>
              </w:rPr>
              <w:t>Tabelle relative agli elenchi dei consulenti con indicazione di oggetto, durata e compenso dell'incarico (comunicate alla Funzione pubblica)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line="247" w:lineRule="auto"/>
              <w:ind w:left="176" w:right="106" w:hanging="56"/>
              <w:rPr>
                <w:rFonts w:ascii="Georgia" w:eastAsia="Georgia" w:hAnsi="Georgia" w:cs="Georgia"/>
                <w:sz w:val="14"/>
                <w:szCs w:val="14"/>
              </w:rPr>
            </w:pPr>
            <w:r>
              <w:rPr>
                <w:rFonts w:ascii="Georgia" w:hAnsi="Georgia"/>
                <w:sz w:val="14"/>
                <w:szCs w:val="14"/>
              </w:rPr>
              <w:t>Tempestivo (ex art.8,</w:t>
            </w:r>
          </w:p>
          <w:p w:rsidR="00024F76" w:rsidRDefault="007A00FF">
            <w:pPr>
              <w:pStyle w:val="Stile"/>
              <w:widowControl w:val="0"/>
              <w:tabs>
                <w:tab w:val="left" w:pos="720"/>
              </w:tabs>
              <w:suppressAutoHyphens w:val="0"/>
              <w:spacing w:before="1" w:after="0" w:line="247" w:lineRule="auto"/>
              <w:ind w:left="181"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B5329D">
            <w:pPr>
              <w:pStyle w:val="Stile"/>
              <w:widowControl w:val="0"/>
              <w:tabs>
                <w:tab w:val="left" w:pos="720"/>
              </w:tabs>
              <w:suppressAutoHyphens w:val="0"/>
              <w:spacing w:after="0" w:line="244" w:lineRule="auto"/>
              <w:ind w:left="66" w:right="162" w:firstLine="37"/>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9"/>
                <w:szCs w:val="9"/>
              </w:rPr>
            </w:pPr>
          </w:p>
          <w:p w:rsidR="00024F76" w:rsidRDefault="007A00FF" w:rsidP="00B5329D">
            <w:pPr>
              <w:pStyle w:val="Stile"/>
              <w:widowControl w:val="0"/>
              <w:tabs>
                <w:tab w:val="left" w:pos="720"/>
              </w:tabs>
              <w:suppressAutoHyphens w:val="0"/>
              <w:spacing w:after="0" w:line="244" w:lineRule="auto"/>
              <w:ind w:left="29" w:right="22"/>
            </w:pPr>
            <w:r>
              <w:rPr>
                <w:rFonts w:ascii="TeX Gyre Bonum" w:eastAsia="TeX Gyre Bonum" w:hAnsi="TeX Gyre Bonum" w:cs="TeX Gyre Bonum"/>
                <w:b/>
                <w:bCs/>
                <w:sz w:val="11"/>
                <w:szCs w:val="11"/>
              </w:rPr>
              <w:t>AREA COMPETENTE PER MATERIA</w:t>
            </w:r>
          </w:p>
        </w:tc>
      </w:tr>
      <w:tr w:rsidR="00024F76" w:rsidTr="004C3722">
        <w:trPr>
          <w:trHeight w:val="1144"/>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53,c.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 xml:space="preserve">14, d.lgs. </w:t>
            </w:r>
            <w:r>
              <w:rPr>
                <w:rFonts w:ascii="Georgia" w:hAnsi="Georgia"/>
                <w:spacing w:val="-7"/>
                <w:sz w:val="14"/>
                <w:szCs w:val="14"/>
              </w:rPr>
              <w:t xml:space="preserve">n. </w:t>
            </w:r>
            <w:r>
              <w:rPr>
                <w:rFonts w:ascii="Georgia" w:hAnsi="Georgia"/>
                <w:sz w:val="14"/>
                <w:szCs w:val="14"/>
              </w:rPr>
              <w:t>165/2001</w:t>
            </w:r>
          </w:p>
        </w:tc>
        <w:tc>
          <w:tcPr>
            <w:tcW w:w="1254" w:type="dxa"/>
            <w:vMerge/>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1F423D">
            <w:pPr>
              <w:pStyle w:val="Stile"/>
              <w:widowControl w:val="0"/>
              <w:tabs>
                <w:tab w:val="left" w:pos="720"/>
                <w:tab w:val="left" w:pos="1440"/>
              </w:tabs>
              <w:suppressAutoHyphens w:val="0"/>
              <w:spacing w:before="3" w:after="0" w:line="247" w:lineRule="auto"/>
              <w:ind w:left="71"/>
              <w:jc w:val="both"/>
            </w:pPr>
            <w:r>
              <w:rPr>
                <w:rFonts w:ascii="Georgia" w:hAnsi="Georgia"/>
                <w:sz w:val="14"/>
                <w:szCs w:val="14"/>
              </w:rPr>
              <w:t xml:space="preserve">Attestazione </w:t>
            </w:r>
            <w:r w:rsidR="001F423D">
              <w:rPr>
                <w:rFonts w:ascii="Georgia" w:hAnsi="Georgia"/>
                <w:sz w:val="14"/>
                <w:szCs w:val="14"/>
              </w:rPr>
              <w:t xml:space="preserve">di </w:t>
            </w:r>
            <w:r>
              <w:rPr>
                <w:rFonts w:ascii="Georgia" w:hAnsi="Georgia"/>
                <w:sz w:val="14"/>
                <w:szCs w:val="14"/>
              </w:rPr>
              <w:t>'avvenuta verifica dell'insussistenza di situazioni, anche potenziali, di conflitto di</w:t>
            </w:r>
            <w:r w:rsidR="001F423D">
              <w:rPr>
                <w:rFonts w:ascii="Georgia" w:hAnsi="Georgia"/>
                <w:sz w:val="14"/>
                <w:szCs w:val="14"/>
              </w:rPr>
              <w:t xml:space="preserve"> </w:t>
            </w:r>
            <w:r>
              <w:rPr>
                <w:rFonts w:ascii="Georgia" w:hAnsi="Georgia"/>
                <w:sz w:val="14"/>
                <w:szCs w:val="14"/>
              </w:rPr>
              <w:t>interesse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9"/>
                <w:szCs w:val="19"/>
              </w:rPr>
            </w:pPr>
          </w:p>
          <w:p w:rsidR="00024F76" w:rsidRDefault="007A00FF">
            <w:pPr>
              <w:pStyle w:val="Stile"/>
              <w:widowControl w:val="0"/>
              <w:tabs>
                <w:tab w:val="left" w:pos="720"/>
              </w:tabs>
              <w:suppressAutoHyphens w:val="0"/>
              <w:spacing w:after="0"/>
              <w:ind w:left="119"/>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9"/>
                <w:szCs w:val="9"/>
              </w:rPr>
            </w:pPr>
          </w:p>
          <w:p w:rsidR="00024F76" w:rsidRDefault="007A00FF" w:rsidP="001F423D">
            <w:pPr>
              <w:pStyle w:val="Stile"/>
              <w:widowControl w:val="0"/>
              <w:tabs>
                <w:tab w:val="left" w:pos="720"/>
              </w:tabs>
              <w:suppressAutoHyphens w:val="0"/>
              <w:spacing w:after="0" w:line="244" w:lineRule="auto"/>
              <w:ind w:left="-48" w:right="-47" w:firstLine="9"/>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9"/>
                <w:szCs w:val="9"/>
              </w:rPr>
            </w:pPr>
          </w:p>
          <w:p w:rsidR="00024F76" w:rsidRDefault="007A00FF" w:rsidP="001F423D">
            <w:pPr>
              <w:pStyle w:val="Stile"/>
              <w:widowControl w:val="0"/>
              <w:tabs>
                <w:tab w:val="left" w:pos="720"/>
              </w:tabs>
              <w:suppressAutoHyphens w:val="0"/>
              <w:spacing w:after="0" w:line="244" w:lineRule="auto"/>
              <w:ind w:left="-46" w:right="-120" w:firstLine="46"/>
            </w:pPr>
            <w:r>
              <w:rPr>
                <w:rFonts w:ascii="TeX Gyre Bonum" w:eastAsia="TeX Gyre Bonum" w:hAnsi="TeX Gyre Bonum" w:cs="TeX Gyre Bonum"/>
                <w:b/>
                <w:bCs/>
                <w:sz w:val="11"/>
                <w:szCs w:val="11"/>
              </w:rPr>
              <w:t>AREA COMPETENTE PER MATERIA</w:t>
            </w:r>
          </w:p>
        </w:tc>
      </w:tr>
      <w:tr w:rsidR="00024F76" w:rsidTr="004C3722">
        <w:trPr>
          <w:trHeight w:val="33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0F1143">
            <w:pPr>
              <w:pStyle w:val="Stile"/>
              <w:widowControl w:val="0"/>
              <w:tabs>
                <w:tab w:val="left" w:pos="720"/>
              </w:tabs>
              <w:suppressAutoHyphens w:val="0"/>
              <w:spacing w:before="122" w:after="0" w:line="247" w:lineRule="auto"/>
              <w:ind w:left="11"/>
              <w:jc w:val="center"/>
            </w:pPr>
            <w:r>
              <w:rPr>
                <w:rFonts w:ascii="Georgia" w:hAnsi="Georgia"/>
                <w:sz w:val="14"/>
                <w:szCs w:val="14"/>
              </w:rPr>
              <w:t>Titolari di incarichi dirigenziali amministrativi di vertice</w:t>
            </w:r>
          </w:p>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5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9E597D">
            <w:pPr>
              <w:pStyle w:val="Stile"/>
              <w:widowControl w:val="0"/>
              <w:tabs>
                <w:tab w:val="left" w:pos="816"/>
              </w:tabs>
              <w:suppressAutoHyphens w:val="0"/>
              <w:spacing w:before="122" w:after="0" w:line="247" w:lineRule="auto"/>
              <w:ind w:right="87" w:firstLine="3"/>
              <w:jc w:val="center"/>
            </w:pPr>
            <w:r>
              <w:rPr>
                <w:rFonts w:ascii="Georgia" w:hAnsi="Georgia"/>
                <w:sz w:val="14"/>
                <w:szCs w:val="14"/>
              </w:rPr>
              <w:t>Incarichi amministrativi di vertice</w:t>
            </w:r>
            <w:r w:rsidR="009E597D">
              <w:rPr>
                <w:rFonts w:ascii="Georgia" w:hAnsi="Georgia"/>
                <w:sz w:val="14"/>
                <w:szCs w:val="14"/>
              </w:rPr>
              <w:t xml:space="preserve"> </w:t>
            </w: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303" w:type="dxa"/>
            </w:tcMar>
          </w:tcPr>
          <w:p w:rsidR="00024F76" w:rsidRDefault="007A00FF" w:rsidP="001F423D">
            <w:pPr>
              <w:pStyle w:val="Stile"/>
              <w:widowControl w:val="0"/>
              <w:tabs>
                <w:tab w:val="left" w:pos="720"/>
                <w:tab w:val="left" w:pos="1440"/>
              </w:tabs>
              <w:suppressAutoHyphens w:val="0"/>
              <w:spacing w:after="0" w:line="164" w:lineRule="exact"/>
              <w:ind w:left="71"/>
            </w:pPr>
            <w:r>
              <w:rPr>
                <w:rFonts w:ascii="Georgia" w:hAnsi="Georgia"/>
                <w:sz w:val="14"/>
                <w:szCs w:val="14"/>
              </w:rPr>
              <w:t>Per ciascun titolare di 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4C3722">
        <w:trPr>
          <w:trHeight w:val="116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3"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0F1143">
            <w:pPr>
              <w:pStyle w:val="Stile"/>
              <w:widowControl w:val="0"/>
              <w:tabs>
                <w:tab w:val="left" w:pos="720"/>
              </w:tabs>
              <w:suppressAutoHyphens w:val="0"/>
              <w:spacing w:before="4" w:after="0" w:line="249" w:lineRule="auto"/>
              <w:ind w:left="71"/>
              <w:rPr>
                <w:lang w:val="en-US"/>
              </w:rPr>
            </w:pPr>
            <w:r w:rsidRPr="00483C49">
              <w:rPr>
                <w:rFonts w:ascii="Georgia" w:hAnsi="Georgia"/>
                <w:sz w:val="14"/>
                <w:szCs w:val="14"/>
                <w:lang w:val="en-US"/>
              </w:rPr>
              <w:t>d.lgs. n. 33/2013</w:t>
            </w:r>
          </w:p>
        </w:tc>
        <w:tc>
          <w:tcPr>
            <w:tcW w:w="1254"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467" w:type="dxa"/>
            </w:tcMar>
          </w:tcPr>
          <w:p w:rsidR="00024F76" w:rsidRDefault="007A00FF" w:rsidP="009E597D">
            <w:pPr>
              <w:pStyle w:val="Stile"/>
              <w:widowControl w:val="0"/>
              <w:tabs>
                <w:tab w:val="left" w:pos="1440"/>
                <w:tab w:val="left" w:pos="1714"/>
              </w:tabs>
              <w:suppressAutoHyphens w:val="0"/>
              <w:spacing w:before="123" w:after="0" w:line="249" w:lineRule="auto"/>
              <w:ind w:left="71" w:right="-387"/>
              <w:jc w:val="both"/>
            </w:pPr>
            <w:r>
              <w:rPr>
                <w:rFonts w:ascii="Georgia" w:hAnsi="Georgia"/>
                <w:sz w:val="14"/>
                <w:szCs w:val="14"/>
              </w:rPr>
              <w:t>Atto di nomina / conferimento, con l'indicazione della durata dell'incarico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1F423D">
            <w:pPr>
              <w:pStyle w:val="Stile"/>
              <w:widowControl w:val="0"/>
              <w:tabs>
                <w:tab w:val="left" w:pos="720"/>
              </w:tabs>
              <w:suppressAutoHyphens w:val="0"/>
              <w:spacing w:before="123" w:after="0" w:line="249" w:lineRule="auto"/>
              <w:ind w:left="-194" w:right="-85"/>
              <w:rPr>
                <w:rFonts w:ascii="Georgia" w:eastAsia="Georgia" w:hAnsi="Georgia" w:cs="Georgia"/>
                <w:sz w:val="14"/>
                <w:szCs w:val="14"/>
              </w:rPr>
            </w:pPr>
            <w:r>
              <w:rPr>
                <w:rFonts w:ascii="Georgia" w:hAnsi="Georgia"/>
                <w:sz w:val="14"/>
                <w:szCs w:val="14"/>
              </w:rPr>
              <w:t>Tempestivo (ex art.8,</w:t>
            </w:r>
          </w:p>
          <w:p w:rsidR="00024F76" w:rsidRDefault="007A00FF" w:rsidP="001F423D">
            <w:pPr>
              <w:pStyle w:val="Stile"/>
              <w:widowControl w:val="0"/>
              <w:tabs>
                <w:tab w:val="left" w:pos="720"/>
              </w:tabs>
              <w:suppressAutoHyphens w:val="0"/>
              <w:spacing w:after="0" w:line="249" w:lineRule="auto"/>
              <w:ind w:left="-194" w:right="-85"/>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6"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E597D">
            <w:pPr>
              <w:pStyle w:val="Stile"/>
              <w:widowControl w:val="0"/>
              <w:tabs>
                <w:tab w:val="left" w:pos="720"/>
              </w:tabs>
              <w:suppressAutoHyphens w:val="0"/>
              <w:spacing w:before="71" w:after="0" w:line="244" w:lineRule="auto"/>
              <w:ind w:left="109" w:right="-120" w:firstLine="34"/>
            </w:pPr>
            <w:r>
              <w:rPr>
                <w:rFonts w:ascii="TeX Gyre Bonum" w:eastAsia="TeX Gyre Bonum" w:hAnsi="TeX Gyre Bonum" w:cs="TeX Gyre Bonum"/>
                <w:b/>
                <w:bCs/>
                <w:sz w:val="11"/>
                <w:szCs w:val="11"/>
              </w:rPr>
              <w:t>AREA AMMINISTRATIVA</w:t>
            </w:r>
          </w:p>
        </w:tc>
      </w:tr>
      <w:tr w:rsidR="00024F76" w:rsidTr="004C3722">
        <w:trPr>
          <w:trHeight w:val="1159"/>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7" w:after="0" w:line="247" w:lineRule="auto"/>
              <w:ind w:left="71" w:right="267"/>
              <w:rPr>
                <w:lang w:val="en-US"/>
              </w:rPr>
            </w:pPr>
            <w:r w:rsidRPr="00483C49">
              <w:rPr>
                <w:rFonts w:ascii="Georgia" w:hAnsi="Georgia"/>
                <w:sz w:val="14"/>
                <w:szCs w:val="14"/>
                <w:lang w:val="en-US"/>
              </w:rPr>
              <w:t>d.lgs. n. 33/2013</w:t>
            </w:r>
          </w:p>
        </w:tc>
        <w:tc>
          <w:tcPr>
            <w:tcW w:w="1254"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lang w:val="en-US"/>
              </w:rPr>
            </w:pPr>
          </w:p>
          <w:p w:rsidR="00024F76" w:rsidRDefault="007A00FF" w:rsidP="009E597D">
            <w:pPr>
              <w:pStyle w:val="Stile"/>
              <w:widowControl w:val="0"/>
              <w:tabs>
                <w:tab w:val="left" w:pos="720"/>
                <w:tab w:val="left" w:pos="1440"/>
              </w:tabs>
              <w:suppressAutoHyphens w:val="0"/>
              <w:spacing w:after="0" w:line="249" w:lineRule="auto"/>
              <w:ind w:left="71" w:right="38"/>
              <w:jc w:val="both"/>
            </w:pPr>
            <w:r>
              <w:rPr>
                <w:rFonts w:ascii="Georgia" w:hAnsi="Georgia"/>
                <w:sz w:val="14"/>
                <w:szCs w:val="14"/>
              </w:rPr>
              <w:t>Curriculum vitae, redatto in conformità al vigente modello europeo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9E597D">
            <w:pPr>
              <w:pStyle w:val="Stile"/>
              <w:widowControl w:val="0"/>
              <w:tabs>
                <w:tab w:val="left" w:pos="656"/>
                <w:tab w:val="left" w:pos="720"/>
              </w:tabs>
              <w:suppressAutoHyphens w:val="0"/>
              <w:spacing w:before="126" w:after="0" w:line="247" w:lineRule="auto"/>
              <w:ind w:left="-194" w:right="-85"/>
              <w:rPr>
                <w:rFonts w:ascii="Georgia" w:eastAsia="Georgia" w:hAnsi="Georgia" w:cs="Georgia"/>
                <w:sz w:val="14"/>
                <w:szCs w:val="14"/>
              </w:rPr>
            </w:pPr>
            <w:r>
              <w:rPr>
                <w:rFonts w:ascii="Georgia" w:hAnsi="Georgia"/>
                <w:sz w:val="14"/>
                <w:szCs w:val="14"/>
              </w:rPr>
              <w:t>Tempestivo (ex art.8,</w:t>
            </w:r>
          </w:p>
          <w:p w:rsidR="00024F76" w:rsidRDefault="007A00FF" w:rsidP="009E597D">
            <w:pPr>
              <w:pStyle w:val="Stile"/>
              <w:widowControl w:val="0"/>
              <w:tabs>
                <w:tab w:val="left" w:pos="720"/>
              </w:tabs>
              <w:suppressAutoHyphens w:val="0"/>
              <w:spacing w:before="1" w:after="0" w:line="247" w:lineRule="auto"/>
              <w:ind w:left="-194"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6"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E597D">
            <w:pPr>
              <w:pStyle w:val="Stile"/>
              <w:widowControl w:val="0"/>
              <w:tabs>
                <w:tab w:val="left" w:pos="720"/>
                <w:tab w:val="left" w:pos="1243"/>
              </w:tabs>
              <w:suppressAutoHyphens w:val="0"/>
              <w:spacing w:before="71" w:after="0" w:line="247" w:lineRule="auto"/>
              <w:ind w:left="109" w:right="-120"/>
            </w:pPr>
            <w:r>
              <w:rPr>
                <w:rFonts w:ascii="TeX Gyre Bonum" w:eastAsia="TeX Gyre Bonum" w:hAnsi="TeX Gyre Bonum" w:cs="TeX Gyre Bonum"/>
                <w:b/>
                <w:bCs/>
                <w:sz w:val="11"/>
                <w:szCs w:val="11"/>
              </w:rPr>
              <w:t>AREA AMMINISTRATIVA</w:t>
            </w:r>
          </w:p>
        </w:tc>
      </w:tr>
      <w:tr w:rsidR="00024F76" w:rsidTr="004C3722">
        <w:trPr>
          <w:trHeight w:val="1557"/>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1" w:after="0"/>
              <w:rPr>
                <w:rFonts w:ascii="Times New Roman" w:eastAsia="Times New Roman" w:hAnsi="Times New Roman" w:cs="Times New Roman"/>
                <w:sz w:val="19"/>
                <w:szCs w:val="19"/>
                <w:lang w:val="en-US"/>
              </w:rPr>
            </w:pPr>
          </w:p>
          <w:p w:rsidR="00024F76" w:rsidRPr="00483C49" w:rsidRDefault="007A00FF">
            <w:pPr>
              <w:pStyle w:val="Stile"/>
              <w:widowControl w:val="0"/>
              <w:tabs>
                <w:tab w:val="left" w:pos="720"/>
              </w:tabs>
              <w:suppressAutoHyphens w:val="0"/>
              <w:spacing w:after="0"/>
              <w:ind w:left="143"/>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7" w:after="0"/>
              <w:ind w:left="162"/>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9" w:lineRule="auto"/>
              <w:ind w:left="181" w:right="157" w:firstLine="28"/>
              <w:rPr>
                <w:lang w:val="en-US"/>
              </w:rPr>
            </w:pPr>
            <w:r w:rsidRPr="00483C49">
              <w:rPr>
                <w:rFonts w:ascii="Georgia" w:hAnsi="Georgia"/>
                <w:sz w:val="14"/>
                <w:szCs w:val="14"/>
                <w:lang w:val="en-US"/>
              </w:rPr>
              <w:t>d.lgs. n. 33/2013</w:t>
            </w:r>
          </w:p>
        </w:tc>
        <w:tc>
          <w:tcPr>
            <w:tcW w:w="1254"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316396">
            <w:pPr>
              <w:pStyle w:val="Stile"/>
              <w:widowControl w:val="0"/>
              <w:tabs>
                <w:tab w:val="left" w:pos="720"/>
                <w:tab w:val="left" w:pos="1440"/>
              </w:tabs>
              <w:suppressAutoHyphens w:val="0"/>
              <w:spacing w:before="3" w:after="0" w:line="247" w:lineRule="auto"/>
              <w:ind w:left="71"/>
              <w:rPr>
                <w:rFonts w:ascii="Georgia" w:eastAsia="Georgia" w:hAnsi="Georgia" w:cs="Georgia"/>
                <w:sz w:val="14"/>
                <w:szCs w:val="14"/>
              </w:rPr>
            </w:pPr>
            <w:r>
              <w:rPr>
                <w:rFonts w:ascii="Georgia" w:hAnsi="Georgia"/>
                <w:sz w:val="14"/>
                <w:szCs w:val="14"/>
              </w:rPr>
              <w:t>Compensi di qualsiasi natura connessi all'assunzione dell'incarico (con specifica evidenza delle eventuali componenti variabili o legate alla</w:t>
            </w:r>
          </w:p>
          <w:p w:rsidR="00024F76" w:rsidRDefault="007A00FF" w:rsidP="00316396">
            <w:pPr>
              <w:pStyle w:val="Stile"/>
              <w:widowControl w:val="0"/>
              <w:tabs>
                <w:tab w:val="left" w:pos="720"/>
                <w:tab w:val="left" w:pos="1440"/>
              </w:tabs>
              <w:suppressAutoHyphens w:val="0"/>
              <w:spacing w:before="4" w:after="0" w:line="160" w:lineRule="atLeast"/>
              <w:ind w:left="71" w:right="175"/>
            </w:pPr>
            <w:r>
              <w:rPr>
                <w:rFonts w:ascii="Georgia" w:hAnsi="Georgia"/>
                <w:sz w:val="14"/>
                <w:szCs w:val="14"/>
              </w:rPr>
              <w:t>valutazione del risultato)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87720" w:rsidRDefault="00787720">
            <w:pPr>
              <w:pStyle w:val="Stile"/>
              <w:widowControl w:val="0"/>
              <w:tabs>
                <w:tab w:val="left" w:pos="720"/>
              </w:tabs>
              <w:suppressAutoHyphens w:val="0"/>
              <w:spacing w:after="0" w:line="249" w:lineRule="auto"/>
              <w:ind w:left="176" w:right="106" w:hanging="56"/>
              <w:rPr>
                <w:rFonts w:ascii="Georgia" w:hAnsi="Georgia"/>
                <w:sz w:val="14"/>
                <w:szCs w:val="14"/>
              </w:rPr>
            </w:pPr>
          </w:p>
          <w:p w:rsidR="00024F76" w:rsidRDefault="007A00FF" w:rsidP="00787720">
            <w:pPr>
              <w:pStyle w:val="Stile"/>
              <w:widowControl w:val="0"/>
              <w:tabs>
                <w:tab w:val="left" w:pos="853"/>
              </w:tabs>
              <w:suppressAutoHyphens w:val="0"/>
              <w:spacing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787720">
            <w:pPr>
              <w:pStyle w:val="Stile"/>
              <w:widowControl w:val="0"/>
              <w:tabs>
                <w:tab w:val="left" w:pos="853"/>
              </w:tabs>
              <w:suppressAutoHyphens w:val="0"/>
              <w:spacing w:after="0" w:line="249" w:lineRule="auto"/>
              <w:ind w:right="21" w:hanging="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CE07F5">
            <w:pPr>
              <w:pStyle w:val="Stile"/>
              <w:widowControl w:val="0"/>
              <w:tabs>
                <w:tab w:val="left" w:pos="1043"/>
                <w:tab w:val="left" w:pos="1163"/>
              </w:tabs>
              <w:suppressAutoHyphens w:val="0"/>
              <w:spacing w:before="85" w:after="0" w:line="244" w:lineRule="auto"/>
              <w:ind w:right="-120" w:firstLine="29"/>
            </w:pPr>
            <w:r>
              <w:rPr>
                <w:rFonts w:ascii="TeX Gyre Bonum" w:eastAsia="TeX Gyre Bonum" w:hAnsi="TeX Gyre Bonum" w:cs="TeX Gyre Bonum"/>
                <w:b/>
                <w:bCs/>
                <w:sz w:val="11"/>
                <w:szCs w:val="11"/>
              </w:rPr>
              <w:t>AREA AMMINISTRATIVA</w:t>
            </w:r>
          </w:p>
        </w:tc>
      </w:tr>
    </w:tbl>
    <w:p w:rsidR="00024F76" w:rsidRDefault="00024F76">
      <w:pPr>
        <w:spacing w:after="0"/>
        <w:jc w:val="both"/>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1411"/>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3" w:after="0"/>
              <w:rPr>
                <w:rFonts w:ascii="Times New Roman" w:eastAsia="Times New Roman" w:hAnsi="Times New Roman" w:cs="Times New Roman"/>
                <w:sz w:val="23"/>
                <w:szCs w:val="23"/>
              </w:rPr>
            </w:pPr>
          </w:p>
          <w:p w:rsidR="00024F76" w:rsidRDefault="007A00FF">
            <w:pPr>
              <w:pStyle w:val="Stile"/>
              <w:widowControl w:val="0"/>
              <w:tabs>
                <w:tab w:val="left" w:pos="720"/>
                <w:tab w:val="left" w:pos="1440"/>
              </w:tabs>
              <w:suppressAutoHyphens w:val="0"/>
              <w:spacing w:after="0" w:line="249" w:lineRule="auto"/>
              <w:ind w:left="71" w:right="175"/>
            </w:pPr>
            <w:r>
              <w:rPr>
                <w:rFonts w:ascii="Georgia" w:hAnsi="Georgia"/>
                <w:sz w:val="14"/>
                <w:szCs w:val="14"/>
              </w:rPr>
              <w:t>Importi di viaggi di servizio e missioni pagati con fondi pubblici</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23"/>
                <w:szCs w:val="23"/>
              </w:rPr>
            </w:pPr>
          </w:p>
          <w:p w:rsidR="00024F76" w:rsidRDefault="007A00FF" w:rsidP="00CE07F5">
            <w:pPr>
              <w:pStyle w:val="Stile"/>
              <w:widowControl w:val="0"/>
              <w:tabs>
                <w:tab w:val="left" w:pos="720"/>
              </w:tabs>
              <w:suppressAutoHyphens w:val="0"/>
              <w:spacing w:after="0" w:line="249" w:lineRule="auto"/>
              <w:ind w:right="106"/>
              <w:rPr>
                <w:rFonts w:ascii="Georgia" w:eastAsia="Georgia" w:hAnsi="Georgia" w:cs="Georgia"/>
                <w:sz w:val="14"/>
                <w:szCs w:val="14"/>
              </w:rPr>
            </w:pPr>
            <w:r>
              <w:rPr>
                <w:rFonts w:ascii="Georgia" w:hAnsi="Georgia"/>
                <w:sz w:val="14"/>
                <w:szCs w:val="14"/>
              </w:rPr>
              <w:t>Tempestivo (ex art.8,</w:t>
            </w:r>
          </w:p>
          <w:p w:rsidR="00024F76" w:rsidRDefault="007A00FF" w:rsidP="00CE07F5">
            <w:pPr>
              <w:pStyle w:val="Stile"/>
              <w:widowControl w:val="0"/>
              <w:tabs>
                <w:tab w:val="left" w:pos="853"/>
              </w:tabs>
              <w:suppressAutoHyphens w:val="0"/>
              <w:spacing w:after="0" w:line="249" w:lineRule="auto"/>
              <w:ind w:right="170"/>
            </w:pPr>
            <w:r>
              <w:rPr>
                <w:rFonts w:ascii="Georgia" w:hAnsi="Georgia"/>
                <w:sz w:val="14"/>
                <w:szCs w:val="14"/>
              </w:rPr>
              <w:t>d.lgs. n. 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103" w:after="0"/>
              <w:ind w:left="141" w:right="130"/>
              <w:jc w:val="center"/>
            </w:pPr>
            <w:r>
              <w:rPr>
                <w:rFonts w:ascii="TeX Gyre Bonum" w:eastAsia="TeX Gyre Bonum" w:hAnsi="TeX Gyre Bonum" w:cs="TeX Gyre Bonum"/>
                <w:b/>
                <w:bCs/>
                <w:sz w:val="11"/>
                <w:szCs w:val="11"/>
              </w:rPr>
              <w:t>INCARICATO</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CE07F5">
            <w:pPr>
              <w:pStyle w:val="Stile"/>
              <w:widowControl w:val="0"/>
              <w:tabs>
                <w:tab w:val="left" w:pos="720"/>
              </w:tabs>
              <w:suppressAutoHyphens w:val="0"/>
              <w:spacing w:before="77" w:after="0" w:line="244" w:lineRule="auto"/>
            </w:pPr>
            <w:r>
              <w:rPr>
                <w:rFonts w:ascii="TeX Gyre Bonum" w:eastAsia="TeX Gyre Bonum" w:hAnsi="TeX Gyre Bonum" w:cs="TeX Gyre Bonum"/>
                <w:b/>
                <w:bCs/>
                <w:sz w:val="11"/>
                <w:szCs w:val="11"/>
              </w:rPr>
              <w:t>AREA AMMINISTRATIVA</w:t>
            </w:r>
          </w:p>
        </w:tc>
      </w:tr>
      <w:tr w:rsidR="00024F76">
        <w:trPr>
          <w:trHeight w:val="140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23"/>
                <w:szCs w:val="23"/>
                <w:lang w:val="en-US"/>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rsidP="00CE07F5">
            <w:pPr>
              <w:pStyle w:val="Stile"/>
              <w:widowControl w:val="0"/>
              <w:tabs>
                <w:tab w:val="left" w:pos="720"/>
              </w:tabs>
              <w:suppressAutoHyphens w:val="0"/>
              <w:spacing w:before="4" w:after="0" w:line="249" w:lineRule="auto"/>
              <w:ind w:left="71"/>
              <w:rPr>
                <w:lang w:val="en-US"/>
              </w:rPr>
            </w:pPr>
            <w:r w:rsidRPr="00483C49">
              <w:rPr>
                <w:rFonts w:ascii="Georgia" w:hAnsi="Georgia"/>
                <w:sz w:val="14"/>
                <w:szCs w:val="14"/>
                <w:lang w:val="en-US"/>
              </w:rPr>
              <w:t>d.lgs. n. 33/2013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CE07F5" w:rsidRPr="00D413F9" w:rsidRDefault="00CE07F5">
            <w:pPr>
              <w:pStyle w:val="Stile"/>
              <w:widowControl w:val="0"/>
              <w:tabs>
                <w:tab w:val="left" w:pos="720"/>
                <w:tab w:val="left" w:pos="1440"/>
              </w:tabs>
              <w:suppressAutoHyphens w:val="0"/>
              <w:spacing w:before="22" w:after="0" w:line="247" w:lineRule="auto"/>
              <w:ind w:left="71"/>
              <w:rPr>
                <w:rFonts w:ascii="Georgia" w:hAnsi="Georgia"/>
                <w:sz w:val="14"/>
                <w:szCs w:val="14"/>
                <w:lang w:val="en-US"/>
              </w:rPr>
            </w:pPr>
          </w:p>
          <w:p w:rsidR="00024F76" w:rsidRDefault="007A00FF">
            <w:pPr>
              <w:pStyle w:val="Stile"/>
              <w:widowControl w:val="0"/>
              <w:tabs>
                <w:tab w:val="left" w:pos="720"/>
                <w:tab w:val="left" w:pos="1440"/>
              </w:tabs>
              <w:suppressAutoHyphens w:val="0"/>
              <w:spacing w:before="22" w:after="0" w:line="247" w:lineRule="auto"/>
              <w:ind w:left="71"/>
              <w:rPr>
                <w:rFonts w:ascii="Georgia" w:eastAsia="Georgia" w:hAnsi="Georgia" w:cs="Georgia"/>
                <w:sz w:val="14"/>
                <w:szCs w:val="14"/>
              </w:rPr>
            </w:pPr>
            <w:r>
              <w:rPr>
                <w:rFonts w:ascii="Georgia" w:hAnsi="Georgia"/>
                <w:sz w:val="14"/>
                <w:szCs w:val="14"/>
              </w:rPr>
              <w:t>Dati relativi all'assunzione di altre cariche, presso enti pubblici o privati, e relativi compensi a qualsiasi titolo</w:t>
            </w:r>
          </w:p>
          <w:p w:rsidR="00024F76" w:rsidRDefault="007A00FF">
            <w:pPr>
              <w:pStyle w:val="Stile"/>
              <w:widowControl w:val="0"/>
              <w:tabs>
                <w:tab w:val="left" w:pos="720"/>
                <w:tab w:val="left" w:pos="1440"/>
              </w:tabs>
              <w:suppressAutoHyphens w:val="0"/>
              <w:spacing w:before="1" w:after="0" w:line="159" w:lineRule="exact"/>
              <w:ind w:left="71"/>
            </w:pPr>
            <w:r>
              <w:rPr>
                <w:rFonts w:ascii="Georgia" w:hAnsi="Georgia"/>
                <w:sz w:val="14"/>
                <w:szCs w:val="14"/>
              </w:rPr>
              <w:t>corrisposti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23"/>
                <w:szCs w:val="23"/>
              </w:rPr>
            </w:pPr>
          </w:p>
          <w:p w:rsidR="00024F76" w:rsidRDefault="007A00FF" w:rsidP="00CE07F5">
            <w:pPr>
              <w:pStyle w:val="Stile"/>
              <w:widowControl w:val="0"/>
              <w:tabs>
                <w:tab w:val="left" w:pos="720"/>
              </w:tabs>
              <w:suppressAutoHyphens w:val="0"/>
              <w:spacing w:before="1" w:after="0" w:line="249" w:lineRule="auto"/>
              <w:ind w:left="-18" w:right="106"/>
              <w:rPr>
                <w:rFonts w:ascii="Georgia" w:eastAsia="Georgia" w:hAnsi="Georgia" w:cs="Georgia"/>
                <w:sz w:val="14"/>
                <w:szCs w:val="14"/>
              </w:rPr>
            </w:pPr>
            <w:r>
              <w:rPr>
                <w:rFonts w:ascii="Georgia" w:hAnsi="Georgia"/>
                <w:sz w:val="14"/>
                <w:szCs w:val="14"/>
              </w:rPr>
              <w:t>Tempestivo (ex art.8,</w:t>
            </w:r>
          </w:p>
          <w:p w:rsidR="00024F76" w:rsidRDefault="007A00FF" w:rsidP="00CE07F5">
            <w:pPr>
              <w:pStyle w:val="Stile"/>
              <w:widowControl w:val="0"/>
              <w:tabs>
                <w:tab w:val="left" w:pos="832"/>
              </w:tabs>
              <w:suppressAutoHyphens w:val="0"/>
              <w:spacing w:after="0" w:line="249" w:lineRule="auto"/>
              <w:ind w:left="-18" w:right="21"/>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102"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CE07F5">
            <w:pPr>
              <w:pStyle w:val="Stile"/>
              <w:widowControl w:val="0"/>
              <w:tabs>
                <w:tab w:val="left" w:pos="720"/>
              </w:tabs>
              <w:suppressAutoHyphens w:val="0"/>
              <w:spacing w:before="77" w:after="0" w:line="244" w:lineRule="auto"/>
              <w:ind w:firstLine="29"/>
            </w:pPr>
            <w:r>
              <w:rPr>
                <w:rFonts w:ascii="TeX Gyre Bonum" w:eastAsia="TeX Gyre Bonum" w:hAnsi="TeX Gyre Bonum" w:cs="TeX Gyre Bonum"/>
                <w:b/>
                <w:bCs/>
                <w:sz w:val="11"/>
                <w:szCs w:val="11"/>
              </w:rPr>
              <w:t>AREA AMMINISTRATIVA</w:t>
            </w:r>
          </w:p>
        </w:tc>
      </w:tr>
      <w:tr w:rsidR="00024F76">
        <w:trPr>
          <w:trHeight w:val="140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23"/>
                <w:szCs w:val="23"/>
                <w:lang w:val="en-US"/>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lett.e</w:t>
            </w:r>
            <w:proofErr w:type="spellEnd"/>
            <w:r w:rsidRPr="00483C49">
              <w:rPr>
                <w:rFonts w:ascii="Georgia" w:hAnsi="Georgia"/>
                <w:sz w:val="14"/>
                <w:szCs w:val="14"/>
                <w:lang w:val="en-US"/>
              </w:rPr>
              <w:t>),</w:t>
            </w:r>
          </w:p>
          <w:p w:rsidR="00024F76" w:rsidRPr="00483C49" w:rsidRDefault="007A00FF" w:rsidP="00CE07F5">
            <w:pPr>
              <w:pStyle w:val="Stile"/>
              <w:widowControl w:val="0"/>
              <w:tabs>
                <w:tab w:val="left" w:pos="720"/>
              </w:tabs>
              <w:suppressAutoHyphens w:val="0"/>
              <w:spacing w:before="4" w:after="0" w:line="249" w:lineRule="auto"/>
              <w:ind w:left="71" w:right="-53"/>
              <w:rPr>
                <w:lang w:val="en-US"/>
              </w:rPr>
            </w:pPr>
            <w:r w:rsidRPr="00483C49">
              <w:rPr>
                <w:rFonts w:ascii="Georgia" w:hAnsi="Georgia"/>
                <w:sz w:val="14"/>
                <w:szCs w:val="14"/>
                <w:lang w:val="en-US"/>
              </w:rPr>
              <w:t>d.lgs. n. 33/2013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16"/>
                <w:szCs w:val="16"/>
                <w:lang w:val="en-US"/>
              </w:rPr>
            </w:pPr>
          </w:p>
          <w:p w:rsidR="00024F76" w:rsidRDefault="007A00FF" w:rsidP="00CE07F5">
            <w:pPr>
              <w:pStyle w:val="Stile"/>
              <w:widowControl w:val="0"/>
              <w:tabs>
                <w:tab w:val="left" w:pos="720"/>
                <w:tab w:val="left" w:pos="1440"/>
              </w:tabs>
              <w:suppressAutoHyphens w:val="0"/>
              <w:spacing w:before="1" w:after="0" w:line="247" w:lineRule="auto"/>
              <w:ind w:left="71" w:right="84"/>
              <w:jc w:val="both"/>
            </w:pPr>
            <w:r>
              <w:rPr>
                <w:rFonts w:ascii="Georgia" w:hAnsi="Georgia"/>
                <w:sz w:val="14"/>
                <w:szCs w:val="14"/>
              </w:rPr>
              <w:t>Altri eventuali incarichi con oneri a carico della finanza pubblica e indicazione dei compensi spettanti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23"/>
                <w:szCs w:val="23"/>
              </w:rPr>
            </w:pPr>
          </w:p>
          <w:p w:rsidR="00024F76" w:rsidRDefault="007A00FF" w:rsidP="00CE07F5">
            <w:pPr>
              <w:pStyle w:val="Stile"/>
              <w:widowControl w:val="0"/>
              <w:tabs>
                <w:tab w:val="left" w:pos="720"/>
              </w:tabs>
              <w:suppressAutoHyphens w:val="0"/>
              <w:spacing w:before="1"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CE07F5">
            <w:pPr>
              <w:pStyle w:val="Stile"/>
              <w:widowControl w:val="0"/>
              <w:tabs>
                <w:tab w:val="left" w:pos="720"/>
              </w:tabs>
              <w:suppressAutoHyphens w:val="0"/>
              <w:spacing w:after="0" w:line="249" w:lineRule="auto"/>
              <w:ind w:left="-18"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102"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CE07F5">
            <w:pPr>
              <w:pStyle w:val="Stile"/>
              <w:widowControl w:val="0"/>
              <w:tabs>
                <w:tab w:val="left" w:pos="720"/>
              </w:tabs>
              <w:suppressAutoHyphens w:val="0"/>
              <w:spacing w:before="74" w:after="0" w:line="244" w:lineRule="auto"/>
              <w:ind w:hanging="29"/>
            </w:pPr>
            <w:r>
              <w:rPr>
                <w:rFonts w:ascii="TeX Gyre Bonum" w:eastAsia="TeX Gyre Bonum" w:hAnsi="TeX Gyre Bonum" w:cs="TeX Gyre Bonum"/>
                <w:b/>
                <w:bCs/>
                <w:sz w:val="11"/>
                <w:szCs w:val="11"/>
              </w:rPr>
              <w:t>AREA AMMINISTRATIVA</w:t>
            </w:r>
          </w:p>
        </w:tc>
      </w:tr>
      <w:tr w:rsidR="00024F76">
        <w:trPr>
          <w:trHeight w:val="865"/>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20, c.</w:t>
            </w:r>
          </w:p>
          <w:p w:rsidR="00024F76" w:rsidRDefault="007A00FF" w:rsidP="00CE07F5">
            <w:pPr>
              <w:pStyle w:val="Stile"/>
              <w:widowControl w:val="0"/>
              <w:tabs>
                <w:tab w:val="left" w:pos="861"/>
              </w:tabs>
              <w:suppressAutoHyphens w:val="0"/>
              <w:spacing w:before="6" w:after="0" w:line="247" w:lineRule="auto"/>
              <w:ind w:left="71"/>
            </w:pPr>
            <w:r>
              <w:rPr>
                <w:rFonts w:ascii="Georgia" w:hAnsi="Georgia"/>
                <w:sz w:val="14"/>
                <w:szCs w:val="14"/>
              </w:rPr>
              <w:t>3, d.lgs. n. 39/2013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pPr>
              <w:pStyle w:val="Stile"/>
              <w:widowControl w:val="0"/>
              <w:tabs>
                <w:tab w:val="left" w:pos="720"/>
                <w:tab w:val="left" w:pos="1440"/>
              </w:tabs>
              <w:suppressAutoHyphens w:val="0"/>
              <w:spacing w:before="44" w:after="0" w:line="247" w:lineRule="auto"/>
              <w:ind w:left="71" w:right="175"/>
            </w:pPr>
            <w:r>
              <w:rPr>
                <w:rFonts w:ascii="Georgia" w:hAnsi="Georgia"/>
                <w:sz w:val="14"/>
                <w:szCs w:val="14"/>
              </w:rPr>
              <w:t xml:space="preserve">Dichiarazione sulla insussistenza di una delle cause di </w:t>
            </w:r>
            <w:proofErr w:type="spellStart"/>
            <w:r>
              <w:rPr>
                <w:rFonts w:ascii="Georgia" w:hAnsi="Georgia"/>
                <w:sz w:val="14"/>
                <w:szCs w:val="14"/>
              </w:rPr>
              <w:t>inconferibilità</w:t>
            </w:r>
            <w:proofErr w:type="spellEnd"/>
            <w:r>
              <w:rPr>
                <w:rFonts w:ascii="Georgia" w:hAnsi="Georgia"/>
                <w:sz w:val="14"/>
                <w:szCs w:val="14"/>
              </w:rPr>
              <w:t xml:space="preserve"> dell'incarico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3A0AF0">
            <w:pPr>
              <w:pStyle w:val="Stile"/>
              <w:widowControl w:val="0"/>
              <w:tabs>
                <w:tab w:val="left" w:pos="720"/>
              </w:tabs>
              <w:suppressAutoHyphens w:val="0"/>
              <w:spacing w:before="126" w:after="0" w:line="247" w:lineRule="auto"/>
              <w:ind w:left="-168" w:right="-84" w:hanging="29"/>
            </w:pPr>
            <w:r>
              <w:rPr>
                <w:rFonts w:ascii="Georgia" w:hAnsi="Georgia"/>
                <w:sz w:val="14"/>
                <w:szCs w:val="14"/>
              </w:rPr>
              <w:t>Tempestivo (art. 20,c.</w:t>
            </w:r>
            <w:r w:rsidR="003A0AF0">
              <w:rPr>
                <w:rFonts w:ascii="Georgia" w:hAnsi="Georgia"/>
                <w:sz w:val="14"/>
                <w:szCs w:val="14"/>
              </w:rPr>
              <w:t xml:space="preserve"> </w:t>
            </w: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39/2013)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9"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A0AF0">
            <w:pPr>
              <w:pStyle w:val="Stile"/>
              <w:widowControl w:val="0"/>
              <w:tabs>
                <w:tab w:val="left" w:pos="720"/>
                <w:tab w:val="left" w:pos="1043"/>
              </w:tabs>
              <w:suppressAutoHyphens w:val="0"/>
              <w:spacing w:before="71" w:after="0" w:line="244" w:lineRule="auto"/>
              <w:ind w:left="-46" w:firstLine="46"/>
            </w:pPr>
            <w:r>
              <w:rPr>
                <w:rFonts w:ascii="TeX Gyre Bonum" w:eastAsia="TeX Gyre Bonum" w:hAnsi="TeX Gyre Bonum" w:cs="TeX Gyre Bonum"/>
                <w:b/>
                <w:bCs/>
                <w:sz w:val="11"/>
                <w:szCs w:val="11"/>
              </w:rPr>
              <w:t>AREA AMMINISTRATIVA</w:t>
            </w:r>
          </w:p>
        </w:tc>
      </w:tr>
      <w:tr w:rsidR="00024F76">
        <w:trPr>
          <w:trHeight w:val="97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6" w:after="0" w:line="247" w:lineRule="auto"/>
              <w:ind w:left="71" w:right="141"/>
            </w:pPr>
            <w:r>
              <w:rPr>
                <w:rFonts w:ascii="Georgia" w:hAnsi="Georgia"/>
                <w:sz w:val="14"/>
                <w:szCs w:val="14"/>
              </w:rPr>
              <w:t>3, d.lgs. n. 39/2013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pPr>
              <w:pStyle w:val="Stile"/>
              <w:widowControl w:val="0"/>
              <w:tabs>
                <w:tab w:val="left" w:pos="720"/>
                <w:tab w:val="left" w:pos="1440"/>
              </w:tabs>
              <w:suppressAutoHyphens w:val="0"/>
              <w:spacing w:before="3" w:after="0" w:line="247" w:lineRule="auto"/>
              <w:ind w:left="71" w:right="175"/>
              <w:rPr>
                <w:rFonts w:ascii="Georgia" w:eastAsia="Georgia" w:hAnsi="Georgia" w:cs="Georgia"/>
                <w:sz w:val="14"/>
                <w:szCs w:val="14"/>
              </w:rPr>
            </w:pPr>
            <w:r>
              <w:rPr>
                <w:rFonts w:ascii="Georgia" w:hAnsi="Georgia"/>
                <w:sz w:val="14"/>
                <w:szCs w:val="14"/>
              </w:rPr>
              <w:t>Dichiarazione sulla insussistenza di una delle cause di incompatibilità al conferimento</w:t>
            </w:r>
          </w:p>
          <w:p w:rsidR="00024F76" w:rsidRDefault="007A00FF">
            <w:pPr>
              <w:pStyle w:val="Stile"/>
              <w:widowControl w:val="0"/>
              <w:tabs>
                <w:tab w:val="left" w:pos="720"/>
                <w:tab w:val="left" w:pos="1440"/>
              </w:tabs>
              <w:suppressAutoHyphens w:val="0"/>
              <w:spacing w:before="4" w:after="0" w:line="139" w:lineRule="exact"/>
              <w:ind w:left="71"/>
            </w:pPr>
            <w:r>
              <w:rPr>
                <w:rFonts w:ascii="Georgia" w:hAnsi="Georgia"/>
                <w:sz w:val="14"/>
                <w:szCs w:val="14"/>
              </w:rPr>
              <w:t>dell'incarico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4"/>
                <w:szCs w:val="14"/>
                <w:lang w:val="en-US"/>
              </w:rPr>
            </w:pPr>
          </w:p>
          <w:p w:rsidR="00024F76" w:rsidRPr="00483C49" w:rsidRDefault="007A00FF" w:rsidP="003A0AF0">
            <w:pPr>
              <w:pStyle w:val="Stile"/>
              <w:widowControl w:val="0"/>
              <w:tabs>
                <w:tab w:val="left" w:pos="720"/>
              </w:tabs>
              <w:suppressAutoHyphens w:val="0"/>
              <w:spacing w:after="0" w:line="247" w:lineRule="auto"/>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20,</w:t>
            </w:r>
            <w:r w:rsidRPr="00483C49">
              <w:rPr>
                <w:rFonts w:ascii="Georgia" w:hAnsi="Georgia"/>
                <w:spacing w:val="-6"/>
                <w:sz w:val="14"/>
                <w:szCs w:val="14"/>
                <w:lang w:val="en-US"/>
              </w:rPr>
              <w:t>c.</w:t>
            </w:r>
            <w:r w:rsidR="003A0AF0">
              <w:rPr>
                <w:rFonts w:ascii="Georgia" w:hAnsi="Georgia"/>
                <w:spacing w:val="-6"/>
                <w:sz w:val="14"/>
                <w:szCs w:val="14"/>
                <w:lang w:val="en-US"/>
              </w:rPr>
              <w:t xml:space="preserve"> </w:t>
            </w: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39/2013)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2"/>
                <w:szCs w:val="12"/>
                <w:lang w:val="en-US"/>
              </w:rPr>
            </w:pPr>
          </w:p>
          <w:p w:rsidR="00024F76" w:rsidRDefault="007A00FF">
            <w:pPr>
              <w:pStyle w:val="Stile"/>
              <w:widowControl w:val="0"/>
              <w:tabs>
                <w:tab w:val="left" w:pos="720"/>
              </w:tabs>
              <w:suppressAutoHyphens w:val="0"/>
              <w:spacing w:before="1"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3A0AF0">
            <w:pPr>
              <w:pStyle w:val="Stile"/>
              <w:widowControl w:val="0"/>
              <w:tabs>
                <w:tab w:val="left" w:pos="720"/>
              </w:tabs>
              <w:suppressAutoHyphens w:val="0"/>
              <w:spacing w:after="0" w:line="244" w:lineRule="auto"/>
              <w:ind w:right="22" w:firstLine="29"/>
            </w:pPr>
            <w:r>
              <w:rPr>
                <w:rFonts w:ascii="TeX Gyre Bonum" w:eastAsia="TeX Gyre Bonum" w:hAnsi="TeX Gyre Bonum" w:cs="TeX Gyre Bonum"/>
                <w:b/>
                <w:bCs/>
                <w:sz w:val="11"/>
                <w:szCs w:val="11"/>
              </w:rPr>
              <w:t>AREA AMMINISTRATIVA</w:t>
            </w:r>
          </w:p>
        </w:tc>
      </w:tr>
      <w:tr w:rsidR="00024F76">
        <w:trPr>
          <w:trHeight w:val="172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line="247" w:lineRule="auto"/>
              <w:ind w:left="71" w:right="204"/>
            </w:pPr>
            <w:r>
              <w:rPr>
                <w:rFonts w:ascii="Georgia" w:hAnsi="Georgia"/>
                <w:sz w:val="14"/>
                <w:szCs w:val="14"/>
              </w:rPr>
              <w:t>Art. 14, c. 1-ter, secondo periodo, d.lgs. n. 33/2013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0" w:after="0"/>
              <w:rPr>
                <w:rFonts w:ascii="Times New Roman" w:eastAsia="Times New Roman" w:hAnsi="Times New Roman" w:cs="Times New Roman"/>
                <w:sz w:val="13"/>
                <w:szCs w:val="13"/>
              </w:rPr>
            </w:pPr>
          </w:p>
          <w:p w:rsidR="00024F76" w:rsidRDefault="007A00FF" w:rsidP="006C52CD">
            <w:pPr>
              <w:pStyle w:val="Stile"/>
              <w:widowControl w:val="0"/>
              <w:tabs>
                <w:tab w:val="left" w:pos="720"/>
                <w:tab w:val="left" w:pos="1643"/>
              </w:tabs>
              <w:suppressAutoHyphens w:val="0"/>
              <w:spacing w:after="0" w:line="247" w:lineRule="auto"/>
              <w:ind w:left="71" w:right="98"/>
              <w:jc w:val="both"/>
            </w:pPr>
            <w:r>
              <w:rPr>
                <w:rFonts w:ascii="Georgia" w:hAnsi="Georgia"/>
                <w:sz w:val="14"/>
                <w:szCs w:val="14"/>
              </w:rPr>
              <w:t>Ammontare complessivo degli emolumenti percepiti a carico della finanza pubblica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1" w:after="0"/>
              <w:ind w:left="219"/>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0"/>
                <w:szCs w:val="10"/>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6C52CD">
            <w:pPr>
              <w:pStyle w:val="Stile"/>
              <w:widowControl w:val="0"/>
              <w:tabs>
                <w:tab w:val="left" w:pos="720"/>
                <w:tab w:val="left" w:pos="1163"/>
              </w:tabs>
              <w:suppressAutoHyphens w:val="0"/>
              <w:spacing w:before="95" w:after="0" w:line="244" w:lineRule="auto"/>
            </w:pPr>
            <w:r>
              <w:rPr>
                <w:rFonts w:ascii="TeX Gyre Bonum" w:eastAsia="TeX Gyre Bonum" w:hAnsi="TeX Gyre Bonum" w:cs="TeX Gyre Bonum"/>
                <w:b/>
                <w:bCs/>
                <w:sz w:val="11"/>
                <w:szCs w:val="11"/>
              </w:rPr>
              <w:t>AREA AMMINISTRATIVA</w:t>
            </w:r>
          </w:p>
        </w:tc>
      </w:tr>
      <w:tr w:rsidR="00024F76">
        <w:trPr>
          <w:trHeight w:val="33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7" w:lineRule="auto"/>
              <w:ind w:left="71" w:right="60"/>
              <w:jc w:val="center"/>
            </w:pPr>
            <w:r>
              <w:rPr>
                <w:rFonts w:ascii="Georgia" w:hAnsi="Georgia"/>
                <w:sz w:val="14"/>
                <w:szCs w:val="14"/>
              </w:rPr>
              <w:t>Titolari di incarichi dirigenziali (dirigenti non generali)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9"/>
                <w:szCs w:val="19"/>
              </w:rPr>
            </w:pPr>
          </w:p>
          <w:p w:rsidR="00024F76" w:rsidRDefault="007A00FF" w:rsidP="006C52CD">
            <w:pPr>
              <w:pStyle w:val="Stile"/>
              <w:widowControl w:val="0"/>
              <w:tabs>
                <w:tab w:val="left" w:pos="720"/>
              </w:tabs>
              <w:suppressAutoHyphens w:val="0"/>
              <w:spacing w:before="1" w:after="0" w:line="247" w:lineRule="auto"/>
              <w:ind w:left="-107" w:right="-102" w:firstLine="1"/>
              <w:jc w:val="center"/>
              <w:rPr>
                <w:rFonts w:ascii="Georgia" w:eastAsia="Georgia" w:hAnsi="Georgia" w:cs="Georgia"/>
                <w:sz w:val="14"/>
                <w:szCs w:val="14"/>
              </w:rPr>
            </w:pPr>
            <w:r>
              <w:rPr>
                <w:rFonts w:ascii="Georgia" w:hAnsi="Georgia"/>
                <w:sz w:val="14"/>
                <w:szCs w:val="14"/>
              </w:rPr>
              <w:t>Incarichi dirigenziali, a qualsiasi titolo conferiti, ivi inclusi quelli conferiti discrezionalmente dall'organo di indirizzo politico senza procedure pubbliche di selezione e titolari di posizione organizzativa</w:t>
            </w:r>
            <w:r w:rsidR="006C52CD">
              <w:rPr>
                <w:rFonts w:ascii="Georgia" w:hAnsi="Georgia"/>
                <w:sz w:val="14"/>
                <w:szCs w:val="14"/>
              </w:rPr>
              <w:t xml:space="preserve"> </w:t>
            </w:r>
            <w:r>
              <w:rPr>
                <w:rFonts w:ascii="Georgia" w:hAnsi="Georgia"/>
                <w:sz w:val="14"/>
                <w:szCs w:val="14"/>
              </w:rPr>
              <w:t>con funzioni dirigenziali</w:t>
            </w: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5"/>
                <w:szCs w:val="15"/>
              </w:rPr>
            </w:pPr>
          </w:p>
          <w:p w:rsidR="00024F76" w:rsidRDefault="007A00FF" w:rsidP="006C52CD">
            <w:pPr>
              <w:pStyle w:val="Stile"/>
              <w:widowControl w:val="0"/>
              <w:tabs>
                <w:tab w:val="left" w:pos="720"/>
              </w:tabs>
              <w:suppressAutoHyphens w:val="0"/>
              <w:spacing w:after="0" w:line="247" w:lineRule="auto"/>
              <w:ind w:left="34"/>
            </w:pPr>
            <w:r>
              <w:rPr>
                <w:rFonts w:ascii="Georgia" w:hAnsi="Georgia"/>
                <w:sz w:val="14"/>
                <w:szCs w:val="14"/>
              </w:rPr>
              <w:t>(da pubblicare in tabelle che distinguano le seguenti situazioni: dirigenti, dirigenti individuati discrezionalmente, titolari di posizione organizzativa con funzioni dirigenziali)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303" w:type="dxa"/>
            </w:tcMar>
          </w:tcPr>
          <w:p w:rsidR="00024F76" w:rsidRDefault="007A00FF">
            <w:pPr>
              <w:pStyle w:val="Stile"/>
              <w:widowControl w:val="0"/>
              <w:tabs>
                <w:tab w:val="left" w:pos="720"/>
                <w:tab w:val="left" w:pos="1440"/>
              </w:tabs>
              <w:suppressAutoHyphens w:val="0"/>
              <w:spacing w:before="5" w:after="0" w:line="160" w:lineRule="atLeast"/>
              <w:ind w:left="71" w:right="223"/>
            </w:pPr>
            <w:r>
              <w:rPr>
                <w:rFonts w:ascii="Georgia" w:hAnsi="Georgia"/>
                <w:sz w:val="14"/>
                <w:szCs w:val="14"/>
              </w:rPr>
              <w:t>Per ciascun titolare di 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trPr>
          <w:trHeight w:val="194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4"/>
                <w:szCs w:val="14"/>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6C52CD">
            <w:pPr>
              <w:pStyle w:val="Stile"/>
              <w:widowControl w:val="0"/>
              <w:tabs>
                <w:tab w:val="left" w:pos="720"/>
              </w:tabs>
              <w:suppressAutoHyphens w:val="0"/>
              <w:spacing w:before="4" w:after="0" w:line="249" w:lineRule="auto"/>
              <w:ind w:left="71"/>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10" w:after="0"/>
              <w:rPr>
                <w:rFonts w:ascii="Times New Roman" w:eastAsia="Times New Roman" w:hAnsi="Times New Roman" w:cs="Times New Roman"/>
                <w:sz w:val="14"/>
                <w:szCs w:val="14"/>
                <w:lang w:val="en-US"/>
              </w:rPr>
            </w:pPr>
          </w:p>
          <w:p w:rsidR="00024F76" w:rsidRDefault="007A00FF" w:rsidP="006C52CD">
            <w:pPr>
              <w:pStyle w:val="Stile"/>
              <w:widowControl w:val="0"/>
              <w:tabs>
                <w:tab w:val="left" w:pos="720"/>
                <w:tab w:val="left" w:pos="1440"/>
              </w:tabs>
              <w:suppressAutoHyphens w:val="0"/>
              <w:spacing w:before="1" w:after="0" w:line="249" w:lineRule="auto"/>
              <w:ind w:left="71"/>
            </w:pPr>
            <w:r>
              <w:rPr>
                <w:rFonts w:ascii="Georgia" w:hAnsi="Georgia"/>
                <w:sz w:val="14"/>
                <w:szCs w:val="14"/>
              </w:rPr>
              <w:t>Atto di nomina / conferimento, con l'indicazione della durata dell'incarico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4"/>
                <w:szCs w:val="14"/>
              </w:rPr>
            </w:pPr>
          </w:p>
          <w:p w:rsidR="00024F76" w:rsidRDefault="007A00FF" w:rsidP="006C52CD">
            <w:pPr>
              <w:pStyle w:val="Stile"/>
              <w:widowControl w:val="0"/>
              <w:tabs>
                <w:tab w:val="left" w:pos="720"/>
              </w:tabs>
              <w:suppressAutoHyphens w:val="0"/>
              <w:spacing w:before="1" w:after="0" w:line="249" w:lineRule="auto"/>
              <w:ind w:right="106" w:hanging="73"/>
              <w:rPr>
                <w:rFonts w:ascii="Georgia" w:eastAsia="Georgia" w:hAnsi="Georgia" w:cs="Georgia"/>
                <w:sz w:val="14"/>
                <w:szCs w:val="14"/>
              </w:rPr>
            </w:pPr>
            <w:r>
              <w:rPr>
                <w:rFonts w:ascii="Georgia" w:hAnsi="Georgia"/>
                <w:sz w:val="14"/>
                <w:szCs w:val="14"/>
              </w:rPr>
              <w:t>Tempestivo (ex art.8,</w:t>
            </w:r>
          </w:p>
          <w:p w:rsidR="00024F76" w:rsidRDefault="007A00FF" w:rsidP="006C52CD">
            <w:pPr>
              <w:pStyle w:val="Stile"/>
              <w:widowControl w:val="0"/>
              <w:tabs>
                <w:tab w:val="left" w:pos="720"/>
              </w:tabs>
              <w:suppressAutoHyphens w:val="0"/>
              <w:spacing w:after="0" w:line="249" w:lineRule="auto"/>
              <w:ind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0"/>
                <w:szCs w:val="10"/>
              </w:rPr>
            </w:pPr>
          </w:p>
          <w:p w:rsidR="00024F76" w:rsidRDefault="007A00FF" w:rsidP="006C52CD">
            <w:pPr>
              <w:pStyle w:val="Stile"/>
              <w:widowControl w:val="0"/>
              <w:tabs>
                <w:tab w:val="left" w:pos="720"/>
                <w:tab w:val="left" w:pos="879"/>
              </w:tabs>
              <w:suppressAutoHyphens w:val="0"/>
              <w:spacing w:after="0" w:line="244" w:lineRule="auto"/>
              <w:ind w:left="29" w:right="-120"/>
            </w:pPr>
            <w:r>
              <w:rPr>
                <w:rFonts w:ascii="TeX Gyre Bonum" w:eastAsia="TeX Gyre Bonum" w:hAnsi="TeX Gyre Bonum" w:cs="TeX Gyre Bonum"/>
                <w:b/>
                <w:bCs/>
                <w:sz w:val="11"/>
                <w:szCs w:val="11"/>
              </w:rPr>
              <w:t>AREA AMMINISTRATIVA</w:t>
            </w:r>
          </w:p>
        </w:tc>
      </w:tr>
      <w:tr w:rsidR="00024F76">
        <w:trPr>
          <w:trHeight w:val="2165"/>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00"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rsidP="006C52CD">
            <w:pPr>
              <w:pStyle w:val="Stile"/>
              <w:widowControl w:val="0"/>
              <w:tabs>
                <w:tab w:val="left" w:pos="720"/>
              </w:tabs>
              <w:suppressAutoHyphens w:val="0"/>
              <w:spacing w:before="4" w:after="0" w:line="249" w:lineRule="auto"/>
              <w:ind w:left="71"/>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Default="007A00FF">
            <w:pPr>
              <w:pStyle w:val="Stile"/>
              <w:widowControl w:val="0"/>
              <w:tabs>
                <w:tab w:val="left" w:pos="720"/>
                <w:tab w:val="left" w:pos="1440"/>
              </w:tabs>
              <w:suppressAutoHyphens w:val="0"/>
              <w:spacing w:after="0" w:line="247" w:lineRule="auto"/>
              <w:ind w:left="71"/>
            </w:pPr>
            <w:r>
              <w:rPr>
                <w:rFonts w:ascii="Georgia" w:hAnsi="Georgia"/>
                <w:sz w:val="14"/>
                <w:szCs w:val="14"/>
              </w:rPr>
              <w:t>Curriculum, redatto in conformità al vigente modello europeo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6C52CD">
            <w:pPr>
              <w:pStyle w:val="Stile"/>
              <w:widowControl w:val="0"/>
              <w:tabs>
                <w:tab w:val="left" w:pos="720"/>
              </w:tabs>
              <w:suppressAutoHyphens w:val="0"/>
              <w:spacing w:before="100"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6C52CD">
            <w:pPr>
              <w:pStyle w:val="Stile"/>
              <w:widowControl w:val="0"/>
              <w:tabs>
                <w:tab w:val="left" w:pos="720"/>
              </w:tabs>
              <w:suppressAutoHyphens w:val="0"/>
              <w:spacing w:after="0" w:line="249" w:lineRule="auto"/>
              <w:ind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0"/>
                <w:szCs w:val="10"/>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6C52CD">
            <w:pPr>
              <w:pStyle w:val="Stile"/>
              <w:widowControl w:val="0"/>
              <w:tabs>
                <w:tab w:val="left" w:pos="720"/>
              </w:tabs>
              <w:suppressAutoHyphens w:val="0"/>
              <w:spacing w:before="94" w:after="0" w:line="244" w:lineRule="auto"/>
              <w:ind w:left="-46" w:firstLine="46"/>
            </w:pPr>
            <w:r>
              <w:rPr>
                <w:rFonts w:ascii="TeX Gyre Bonum" w:eastAsia="TeX Gyre Bonum" w:hAnsi="TeX Gyre Bonum" w:cs="TeX Gyre Bonum"/>
                <w:b/>
                <w:bCs/>
                <w:sz w:val="11"/>
                <w:szCs w:val="11"/>
              </w:rPr>
              <w:t>AREA AMMINISTRATIVA</w:t>
            </w:r>
          </w:p>
        </w:tc>
      </w:tr>
      <w:tr w:rsidR="00024F76">
        <w:trPr>
          <w:trHeight w:val="155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1" w:after="0"/>
              <w:rPr>
                <w:rFonts w:ascii="Times New Roman" w:eastAsia="Times New Roman" w:hAnsi="Times New Roman" w:cs="Times New Roman"/>
                <w:sz w:val="19"/>
                <w:szCs w:val="19"/>
                <w:lang w:val="en-US"/>
              </w:rPr>
            </w:pPr>
          </w:p>
          <w:p w:rsidR="00024F76" w:rsidRPr="00483C49" w:rsidRDefault="007A00FF" w:rsidP="006C52CD">
            <w:pPr>
              <w:pStyle w:val="Stile"/>
              <w:widowControl w:val="0"/>
              <w:tabs>
                <w:tab w:val="left" w:pos="720"/>
              </w:tabs>
              <w:suppressAutoHyphens w:val="0"/>
              <w:spacing w:after="0"/>
              <w:ind w:left="10" w:hanging="10"/>
              <w:rPr>
                <w:lang w:val="en-US"/>
              </w:rPr>
            </w:pPr>
            <w:r w:rsidRPr="00483C49">
              <w:rPr>
                <w:rFonts w:ascii="Georgia" w:hAnsi="Georgia"/>
                <w:sz w:val="14"/>
                <w:szCs w:val="14"/>
                <w:lang w:val="en-US"/>
              </w:rPr>
              <w:t>Art. 14,c.</w:t>
            </w:r>
            <w:r w:rsidR="006C52CD">
              <w:rPr>
                <w:rFonts w:ascii="Georgia" w:hAnsi="Georgia"/>
                <w:sz w:val="14"/>
                <w:szCs w:val="14"/>
                <w:lang w:val="en-US"/>
              </w:rPr>
              <w:t xml:space="preserve"> </w:t>
            </w: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r w:rsidR="006C52CD">
              <w:rPr>
                <w:rFonts w:ascii="Georgia" w:hAnsi="Georgia"/>
                <w:sz w:val="14"/>
                <w:szCs w:val="14"/>
                <w:lang w:val="en-US"/>
              </w:rPr>
              <w:t xml:space="preserve"> </w:t>
            </w: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6C52CD">
            <w:pPr>
              <w:pStyle w:val="Stile"/>
              <w:widowControl w:val="0"/>
              <w:tabs>
                <w:tab w:val="left" w:pos="720"/>
                <w:tab w:val="left" w:pos="1440"/>
              </w:tabs>
              <w:suppressAutoHyphens w:val="0"/>
              <w:spacing w:before="3" w:after="0" w:line="247" w:lineRule="auto"/>
              <w:ind w:left="71"/>
              <w:jc w:val="both"/>
              <w:rPr>
                <w:rFonts w:ascii="Georgia" w:eastAsia="Georgia" w:hAnsi="Georgia" w:cs="Georgia"/>
                <w:sz w:val="14"/>
                <w:szCs w:val="14"/>
              </w:rPr>
            </w:pPr>
            <w:r>
              <w:rPr>
                <w:rFonts w:ascii="Georgia" w:hAnsi="Georgia"/>
                <w:sz w:val="14"/>
                <w:szCs w:val="14"/>
              </w:rPr>
              <w:t>Compensi di qualsiasi natura connessi all'assunzione dell'incarico (con specifica evidenza delle eventuali componenti variabili o legate alla valutazione del</w:t>
            </w:r>
          </w:p>
          <w:p w:rsidR="00024F76" w:rsidRDefault="007A00FF" w:rsidP="006C52CD">
            <w:pPr>
              <w:pStyle w:val="Stile"/>
              <w:widowControl w:val="0"/>
              <w:tabs>
                <w:tab w:val="left" w:pos="720"/>
                <w:tab w:val="left" w:pos="1440"/>
              </w:tabs>
              <w:suppressAutoHyphens w:val="0"/>
              <w:spacing w:before="4" w:after="0" w:line="139" w:lineRule="exact"/>
              <w:ind w:left="71"/>
              <w:jc w:val="both"/>
            </w:pPr>
            <w:r>
              <w:rPr>
                <w:rFonts w:ascii="Georgia" w:hAnsi="Georgia"/>
                <w:sz w:val="14"/>
                <w:szCs w:val="14"/>
              </w:rPr>
              <w:t>risultato)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6C52CD">
            <w:pPr>
              <w:pStyle w:val="Stile"/>
              <w:widowControl w:val="0"/>
              <w:tabs>
                <w:tab w:val="left" w:pos="720"/>
              </w:tabs>
              <w:suppressAutoHyphens w:val="0"/>
              <w:spacing w:after="0" w:line="247"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6C52CD">
            <w:pPr>
              <w:pStyle w:val="Stile"/>
              <w:widowControl w:val="0"/>
              <w:tabs>
                <w:tab w:val="left" w:pos="853"/>
              </w:tabs>
              <w:suppressAutoHyphens w:val="0"/>
              <w:spacing w:before="1" w:after="0" w:line="247" w:lineRule="auto"/>
              <w:ind w:right="21"/>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6C52CD">
            <w:pPr>
              <w:pStyle w:val="Stile"/>
              <w:widowControl w:val="0"/>
              <w:tabs>
                <w:tab w:val="left" w:pos="738"/>
              </w:tabs>
              <w:suppressAutoHyphens w:val="0"/>
              <w:spacing w:before="83" w:after="0" w:line="244" w:lineRule="auto"/>
              <w:ind w:left="29" w:right="-120"/>
            </w:pPr>
            <w:r>
              <w:rPr>
                <w:rFonts w:ascii="TeX Gyre Bonum" w:eastAsia="TeX Gyre Bonum" w:hAnsi="TeX Gyre Bonum" w:cs="TeX Gyre Bonum"/>
                <w:b/>
                <w:bCs/>
                <w:sz w:val="11"/>
                <w:szCs w:val="11"/>
              </w:rPr>
              <w:t>AREA AMMINISTRATIVA</w:t>
            </w:r>
          </w:p>
        </w:tc>
      </w:tr>
    </w:tbl>
    <w:p w:rsidR="00024F76" w:rsidRDefault="00024F76">
      <w:pPr>
        <w:spacing w:after="0"/>
        <w:jc w:val="both"/>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1167"/>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pPr>
              <w:pStyle w:val="Stile"/>
              <w:widowControl w:val="0"/>
              <w:tabs>
                <w:tab w:val="left" w:pos="720"/>
                <w:tab w:val="left" w:pos="1440"/>
              </w:tabs>
              <w:suppressAutoHyphens w:val="0"/>
              <w:spacing w:before="126" w:after="0" w:line="247" w:lineRule="auto"/>
              <w:ind w:left="71" w:right="175"/>
            </w:pPr>
            <w:r>
              <w:rPr>
                <w:rFonts w:ascii="Georgia" w:hAnsi="Georgia"/>
                <w:sz w:val="14"/>
                <w:szCs w:val="14"/>
              </w:rPr>
              <w:t>Importi di viaggi di servizio e missioni pagati con fondi pubblici</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6C52CD">
            <w:pPr>
              <w:pStyle w:val="Stile"/>
              <w:widowControl w:val="0"/>
              <w:tabs>
                <w:tab w:val="left" w:pos="720"/>
              </w:tabs>
              <w:suppressAutoHyphens w:val="0"/>
              <w:spacing w:before="126" w:after="0" w:line="249" w:lineRule="auto"/>
              <w:ind w:left="-194" w:right="-85"/>
              <w:rPr>
                <w:rFonts w:ascii="Georgia" w:eastAsia="Georgia" w:hAnsi="Georgia" w:cs="Georgia"/>
                <w:sz w:val="14"/>
                <w:szCs w:val="14"/>
              </w:rPr>
            </w:pPr>
            <w:r>
              <w:rPr>
                <w:rFonts w:ascii="Georgia" w:hAnsi="Georgia"/>
                <w:sz w:val="14"/>
                <w:szCs w:val="14"/>
              </w:rPr>
              <w:t>Tempestivo (ex art.8,</w:t>
            </w:r>
          </w:p>
          <w:p w:rsidR="00024F76" w:rsidRDefault="007A00FF" w:rsidP="006C52CD">
            <w:pPr>
              <w:pStyle w:val="Stile"/>
              <w:widowControl w:val="0"/>
              <w:tabs>
                <w:tab w:val="left" w:pos="720"/>
              </w:tabs>
              <w:suppressAutoHyphens w:val="0"/>
              <w:spacing w:after="0" w:line="247" w:lineRule="auto"/>
              <w:ind w:left="-194" w:right="170" w:firstLine="50"/>
            </w:pPr>
            <w:r>
              <w:rPr>
                <w:rFonts w:ascii="Georgia" w:hAnsi="Georgia"/>
                <w:sz w:val="14"/>
                <w:szCs w:val="14"/>
              </w:rPr>
              <w:t>d.lgs. n. 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9" w:after="0"/>
              <w:ind w:left="141" w:right="130"/>
              <w:jc w:val="center"/>
            </w:pPr>
            <w:r>
              <w:rPr>
                <w:rFonts w:ascii="TeX Gyre Bonum" w:eastAsia="TeX Gyre Bonum" w:hAnsi="TeX Gyre Bonum" w:cs="TeX Gyre Bonum"/>
                <w:b/>
                <w:bCs/>
                <w:sz w:val="11"/>
                <w:szCs w:val="11"/>
              </w:rPr>
              <w:t>INCARICATO</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6C52CD">
            <w:pPr>
              <w:pStyle w:val="Stile"/>
              <w:widowControl w:val="0"/>
              <w:tabs>
                <w:tab w:val="left" w:pos="720"/>
                <w:tab w:val="left" w:pos="1043"/>
              </w:tabs>
              <w:suppressAutoHyphens w:val="0"/>
              <w:spacing w:before="71" w:after="0" w:line="244" w:lineRule="auto"/>
              <w:ind w:left="29" w:right="-120"/>
            </w:pPr>
            <w:r>
              <w:rPr>
                <w:rFonts w:ascii="TeX Gyre Bonum" w:eastAsia="TeX Gyre Bonum" w:hAnsi="TeX Gyre Bonum" w:cs="TeX Gyre Bonum"/>
                <w:b/>
                <w:bCs/>
                <w:sz w:val="11"/>
                <w:szCs w:val="11"/>
              </w:rPr>
              <w:t>AREA AMMINISTRATIVA</w:t>
            </w:r>
          </w:p>
        </w:tc>
      </w:tr>
      <w:tr w:rsidR="00024F76">
        <w:trPr>
          <w:trHeight w:val="1386"/>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21"/>
                <w:szCs w:val="21"/>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14,c.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w:t>
            </w:r>
            <w:r w:rsidR="009A787C">
              <w:rPr>
                <w:rFonts w:ascii="Georgia" w:hAnsi="Georgia"/>
                <w:sz w:val="14"/>
                <w:szCs w:val="14"/>
                <w:lang w:val="en-US"/>
              </w:rPr>
              <w:t xml:space="preserve"> </w:t>
            </w:r>
            <w:r w:rsidRPr="00483C49">
              <w:rPr>
                <w:rFonts w:ascii="Georgia" w:hAnsi="Georgia"/>
                <w:sz w:val="14"/>
                <w:szCs w:val="14"/>
                <w:lang w:val="en-US"/>
              </w:rPr>
              <w:t>d),</w:t>
            </w:r>
          </w:p>
          <w:p w:rsidR="00024F76" w:rsidRPr="00483C49" w:rsidRDefault="007A00FF" w:rsidP="009A787C">
            <w:pPr>
              <w:pStyle w:val="Stile"/>
              <w:widowControl w:val="0"/>
              <w:tabs>
                <w:tab w:val="left" w:pos="720"/>
              </w:tabs>
              <w:suppressAutoHyphens w:val="0"/>
              <w:spacing w:before="4" w:after="0" w:line="249" w:lineRule="auto"/>
              <w:ind w:left="10"/>
              <w:rPr>
                <w:lang w:val="en-US"/>
              </w:rPr>
            </w:pPr>
            <w:r w:rsidRPr="00483C49">
              <w:rPr>
                <w:rFonts w:ascii="Georgia" w:hAnsi="Georgia"/>
                <w:sz w:val="14"/>
                <w:szCs w:val="14"/>
                <w:lang w:val="en-US"/>
              </w:rPr>
              <w:t>d.lgs. n. 33/2013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pPr>
              <w:pStyle w:val="Stile"/>
              <w:widowControl w:val="0"/>
              <w:tabs>
                <w:tab w:val="left" w:pos="720"/>
                <w:tab w:val="left" w:pos="1440"/>
              </w:tabs>
              <w:suppressAutoHyphens w:val="0"/>
              <w:spacing w:before="6" w:after="0" w:line="247" w:lineRule="auto"/>
              <w:ind w:left="71"/>
              <w:rPr>
                <w:rFonts w:ascii="Georgia" w:eastAsia="Georgia" w:hAnsi="Georgia" w:cs="Georgia"/>
                <w:sz w:val="14"/>
                <w:szCs w:val="14"/>
              </w:rPr>
            </w:pPr>
            <w:r>
              <w:rPr>
                <w:rFonts w:ascii="Georgia" w:hAnsi="Georgia"/>
                <w:sz w:val="14"/>
                <w:szCs w:val="14"/>
              </w:rPr>
              <w:t>Dati relativi all'assunzione di altre cariche, presso enti pubblici o privati, e relativi compensi a qualsiasi titolo</w:t>
            </w:r>
          </w:p>
          <w:p w:rsidR="00024F76" w:rsidRDefault="007A00FF">
            <w:pPr>
              <w:pStyle w:val="Stile"/>
              <w:widowControl w:val="0"/>
              <w:tabs>
                <w:tab w:val="left" w:pos="720"/>
                <w:tab w:val="left" w:pos="1440"/>
              </w:tabs>
              <w:suppressAutoHyphens w:val="0"/>
              <w:spacing w:before="3" w:after="0" w:line="139" w:lineRule="exact"/>
              <w:ind w:left="71"/>
            </w:pPr>
            <w:r>
              <w:rPr>
                <w:rFonts w:ascii="Georgia" w:hAnsi="Georgia"/>
                <w:sz w:val="14"/>
                <w:szCs w:val="14"/>
              </w:rPr>
              <w:t>corrisposti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6C52CD">
            <w:pPr>
              <w:pStyle w:val="Stile"/>
              <w:widowControl w:val="0"/>
              <w:tabs>
                <w:tab w:val="left" w:pos="720"/>
              </w:tabs>
              <w:suppressAutoHyphens w:val="0"/>
              <w:spacing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6C52CD">
            <w:pPr>
              <w:pStyle w:val="Stile"/>
              <w:widowControl w:val="0"/>
              <w:tabs>
                <w:tab w:val="left" w:pos="720"/>
              </w:tabs>
              <w:suppressAutoHyphens w:val="0"/>
              <w:spacing w:after="0" w:line="249" w:lineRule="auto"/>
              <w:ind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85"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7"/>
                <w:szCs w:val="17"/>
              </w:rPr>
            </w:pPr>
          </w:p>
          <w:p w:rsidR="00024F76" w:rsidRDefault="007A00FF" w:rsidP="006C52CD">
            <w:pPr>
              <w:pStyle w:val="Stile"/>
              <w:widowControl w:val="0"/>
              <w:tabs>
                <w:tab w:val="left" w:pos="720"/>
              </w:tabs>
              <w:suppressAutoHyphens w:val="0"/>
              <w:spacing w:after="0" w:line="244" w:lineRule="auto"/>
              <w:ind w:left="29" w:right="-120"/>
            </w:pPr>
            <w:r>
              <w:rPr>
                <w:rFonts w:ascii="TeX Gyre Bonum" w:eastAsia="TeX Gyre Bonum" w:hAnsi="TeX Gyre Bonum" w:cs="TeX Gyre Bonum"/>
                <w:b/>
                <w:bCs/>
                <w:sz w:val="11"/>
                <w:szCs w:val="11"/>
              </w:rPr>
              <w:t>AREA AMMINISTRATIVA</w:t>
            </w:r>
          </w:p>
        </w:tc>
      </w:tr>
      <w:tr w:rsidR="00024F76">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9A787C">
            <w:pPr>
              <w:pStyle w:val="Stile"/>
              <w:widowControl w:val="0"/>
              <w:tabs>
                <w:tab w:val="left" w:pos="720"/>
              </w:tabs>
              <w:suppressAutoHyphens w:val="0"/>
              <w:spacing w:before="126" w:after="0"/>
              <w:ind w:left="-61"/>
              <w:rPr>
                <w:rFonts w:ascii="Georgia" w:eastAsia="Georgia" w:hAnsi="Georgia" w:cs="Georgia"/>
                <w:sz w:val="14"/>
                <w:szCs w:val="14"/>
                <w:lang w:val="en-US"/>
              </w:rPr>
            </w:pPr>
            <w:r w:rsidRPr="00483C49">
              <w:rPr>
                <w:rFonts w:ascii="Georgia" w:hAnsi="Georgia"/>
                <w:sz w:val="14"/>
                <w:szCs w:val="14"/>
                <w:lang w:val="en-US"/>
              </w:rPr>
              <w:t xml:space="preserve">Art. 14,c.1, </w:t>
            </w:r>
            <w:proofErr w:type="spellStart"/>
            <w:r w:rsidRPr="00483C49">
              <w:rPr>
                <w:rFonts w:ascii="Georgia" w:hAnsi="Georgia"/>
                <w:sz w:val="14"/>
                <w:szCs w:val="14"/>
                <w:lang w:val="en-US"/>
              </w:rPr>
              <w:t>lett.e</w:t>
            </w:r>
            <w:proofErr w:type="spellEnd"/>
            <w:r w:rsidRPr="00483C49">
              <w:rPr>
                <w:rFonts w:ascii="Georgia" w:hAnsi="Georgia"/>
                <w:sz w:val="14"/>
                <w:szCs w:val="14"/>
                <w:lang w:val="en-US"/>
              </w:rPr>
              <w:t>),</w:t>
            </w:r>
          </w:p>
          <w:p w:rsidR="00024F76" w:rsidRPr="00483C49" w:rsidRDefault="007A00FF" w:rsidP="009A787C">
            <w:pPr>
              <w:pStyle w:val="Stile"/>
              <w:widowControl w:val="0"/>
              <w:tabs>
                <w:tab w:val="left" w:pos="720"/>
              </w:tabs>
              <w:suppressAutoHyphens w:val="0"/>
              <w:spacing w:before="6" w:after="0" w:line="247" w:lineRule="auto"/>
              <w:ind w:left="-61"/>
              <w:rPr>
                <w:lang w:val="en-US"/>
              </w:rPr>
            </w:pPr>
            <w:r w:rsidRPr="00483C49">
              <w:rPr>
                <w:rFonts w:ascii="Georgia" w:hAnsi="Georgia"/>
                <w:sz w:val="14"/>
                <w:szCs w:val="14"/>
                <w:lang w:val="en-US"/>
              </w:rPr>
              <w:t>d.lgs. n. 33/2013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pPr>
              <w:pStyle w:val="Stile"/>
              <w:widowControl w:val="0"/>
              <w:tabs>
                <w:tab w:val="left" w:pos="720"/>
                <w:tab w:val="left" w:pos="1440"/>
              </w:tabs>
              <w:suppressAutoHyphens w:val="0"/>
              <w:spacing w:before="42" w:after="0" w:line="247" w:lineRule="auto"/>
              <w:ind w:left="71" w:right="84"/>
            </w:pPr>
            <w:r>
              <w:rPr>
                <w:rFonts w:ascii="Georgia" w:hAnsi="Georgia"/>
                <w:sz w:val="14"/>
                <w:szCs w:val="14"/>
              </w:rPr>
              <w:t>Altri eventuali incarichi con oneri a carico della finanza pubblica e indicazione dei compensi spettanti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6C52CD">
            <w:pPr>
              <w:pStyle w:val="Stile"/>
              <w:widowControl w:val="0"/>
              <w:tabs>
                <w:tab w:val="left" w:pos="720"/>
                <w:tab w:val="left" w:pos="798"/>
              </w:tabs>
              <w:suppressAutoHyphens w:val="0"/>
              <w:spacing w:before="126" w:after="0" w:line="247" w:lineRule="auto"/>
              <w:ind w:left="-194" w:right="-85"/>
              <w:rPr>
                <w:rFonts w:ascii="Georgia" w:eastAsia="Georgia" w:hAnsi="Georgia" w:cs="Georgia"/>
                <w:sz w:val="14"/>
                <w:szCs w:val="14"/>
              </w:rPr>
            </w:pPr>
            <w:r>
              <w:rPr>
                <w:rFonts w:ascii="Georgia" w:hAnsi="Georgia"/>
                <w:sz w:val="14"/>
                <w:szCs w:val="14"/>
              </w:rPr>
              <w:t>Tempestivo (ex art.8,</w:t>
            </w:r>
          </w:p>
          <w:p w:rsidR="00024F76" w:rsidRDefault="007A00FF" w:rsidP="006C52CD">
            <w:pPr>
              <w:pStyle w:val="Stile"/>
              <w:widowControl w:val="0"/>
              <w:tabs>
                <w:tab w:val="left" w:pos="720"/>
              </w:tabs>
              <w:suppressAutoHyphens w:val="0"/>
              <w:spacing w:before="1" w:after="0" w:line="247" w:lineRule="auto"/>
              <w:ind w:left="-194"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6"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A787C">
            <w:pPr>
              <w:pStyle w:val="Stile"/>
              <w:widowControl w:val="0"/>
              <w:tabs>
                <w:tab w:val="left" w:pos="720"/>
              </w:tabs>
              <w:suppressAutoHyphens w:val="0"/>
              <w:spacing w:before="71" w:after="0" w:line="244" w:lineRule="auto"/>
              <w:ind w:left="109" w:right="-120"/>
            </w:pPr>
            <w:r>
              <w:rPr>
                <w:rFonts w:ascii="TeX Gyre Bonum" w:eastAsia="TeX Gyre Bonum" w:hAnsi="TeX Gyre Bonum" w:cs="TeX Gyre Bonum"/>
                <w:b/>
                <w:bCs/>
                <w:sz w:val="11"/>
                <w:szCs w:val="11"/>
              </w:rPr>
              <w:t>AREA AMMINISTRATIVA</w:t>
            </w:r>
          </w:p>
        </w:tc>
      </w:tr>
      <w:tr w:rsidR="00024F76">
        <w:trPr>
          <w:trHeight w:val="866"/>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7" w:after="0" w:line="247" w:lineRule="auto"/>
              <w:ind w:left="71" w:right="141"/>
            </w:pPr>
            <w:r>
              <w:rPr>
                <w:rFonts w:ascii="Georgia" w:hAnsi="Georgia"/>
                <w:sz w:val="14"/>
                <w:szCs w:val="14"/>
              </w:rPr>
              <w:t>3, d.lgs. n. 39/2013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pPr>
              <w:pStyle w:val="Stile"/>
              <w:widowControl w:val="0"/>
              <w:tabs>
                <w:tab w:val="left" w:pos="720"/>
                <w:tab w:val="left" w:pos="1440"/>
              </w:tabs>
              <w:suppressAutoHyphens w:val="0"/>
              <w:spacing w:before="44" w:after="0" w:line="247" w:lineRule="auto"/>
              <w:ind w:left="71" w:right="175"/>
            </w:pPr>
            <w:r>
              <w:rPr>
                <w:rFonts w:ascii="Georgia" w:hAnsi="Georgia"/>
                <w:sz w:val="14"/>
                <w:szCs w:val="14"/>
              </w:rPr>
              <w:t xml:space="preserve">Dichiarazione sulla insussistenza di una delle cause di </w:t>
            </w:r>
            <w:proofErr w:type="spellStart"/>
            <w:r>
              <w:rPr>
                <w:rFonts w:ascii="Georgia" w:hAnsi="Georgia"/>
                <w:sz w:val="14"/>
                <w:szCs w:val="14"/>
              </w:rPr>
              <w:t>inconferibilità</w:t>
            </w:r>
            <w:proofErr w:type="spellEnd"/>
            <w:r>
              <w:rPr>
                <w:rFonts w:ascii="Georgia" w:hAnsi="Georgia"/>
                <w:sz w:val="14"/>
                <w:szCs w:val="14"/>
              </w:rPr>
              <w:t xml:space="preserve"> dell'incarico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9A787C">
            <w:pPr>
              <w:pStyle w:val="Stile"/>
              <w:widowControl w:val="0"/>
              <w:tabs>
                <w:tab w:val="left" w:pos="720"/>
              </w:tabs>
              <w:suppressAutoHyphens w:val="0"/>
              <w:spacing w:before="126" w:after="0" w:line="247" w:lineRule="auto"/>
              <w:ind w:left="-168" w:right="-84" w:hanging="29"/>
            </w:pPr>
            <w:r>
              <w:rPr>
                <w:rFonts w:ascii="Georgia" w:hAnsi="Georgia"/>
                <w:sz w:val="14"/>
                <w:szCs w:val="14"/>
              </w:rPr>
              <w:t>Tempestivo (art. 20,c.</w:t>
            </w:r>
            <w:r w:rsidR="009A787C">
              <w:rPr>
                <w:rFonts w:ascii="Georgia" w:hAnsi="Georgia"/>
                <w:sz w:val="14"/>
                <w:szCs w:val="14"/>
              </w:rPr>
              <w:t xml:space="preserve"> </w:t>
            </w: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39/2013)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8"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A787C">
            <w:pPr>
              <w:pStyle w:val="Stile"/>
              <w:widowControl w:val="0"/>
              <w:tabs>
                <w:tab w:val="left" w:pos="738"/>
              </w:tabs>
              <w:suppressAutoHyphens w:val="0"/>
              <w:spacing w:before="71" w:after="0" w:line="244" w:lineRule="auto"/>
              <w:ind w:right="-120"/>
            </w:pPr>
            <w:r>
              <w:rPr>
                <w:rFonts w:ascii="TeX Gyre Bonum" w:eastAsia="TeX Gyre Bonum" w:hAnsi="TeX Gyre Bonum" w:cs="TeX Gyre Bonum"/>
                <w:b/>
                <w:bCs/>
                <w:sz w:val="11"/>
                <w:szCs w:val="11"/>
              </w:rPr>
              <w:t>AREA AMMINISTRATIVA</w:t>
            </w:r>
          </w:p>
        </w:tc>
      </w:tr>
      <w:tr w:rsidR="00024F76">
        <w:trPr>
          <w:trHeight w:val="97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9A787C">
            <w:pPr>
              <w:pStyle w:val="Stile"/>
              <w:widowControl w:val="0"/>
              <w:tabs>
                <w:tab w:val="left" w:pos="720"/>
              </w:tabs>
              <w:suppressAutoHyphens w:val="0"/>
              <w:spacing w:after="0"/>
              <w:ind w:left="10"/>
              <w:rPr>
                <w:rFonts w:ascii="Georgia" w:eastAsia="Georgia" w:hAnsi="Georgia" w:cs="Georgia"/>
                <w:sz w:val="14"/>
                <w:szCs w:val="14"/>
              </w:rPr>
            </w:pPr>
            <w:r>
              <w:rPr>
                <w:rFonts w:ascii="Georgia" w:hAnsi="Georgia"/>
                <w:sz w:val="14"/>
                <w:szCs w:val="14"/>
              </w:rPr>
              <w:t>Art. 20, c.</w:t>
            </w:r>
          </w:p>
          <w:p w:rsidR="00024F76" w:rsidRDefault="007A00FF" w:rsidP="009A787C">
            <w:pPr>
              <w:pStyle w:val="Stile"/>
              <w:widowControl w:val="0"/>
              <w:tabs>
                <w:tab w:val="left" w:pos="861"/>
              </w:tabs>
              <w:suppressAutoHyphens w:val="0"/>
              <w:spacing w:before="7" w:after="0" w:line="247" w:lineRule="auto"/>
              <w:ind w:left="10"/>
            </w:pPr>
            <w:r>
              <w:rPr>
                <w:rFonts w:ascii="Georgia" w:hAnsi="Georgia"/>
                <w:sz w:val="14"/>
                <w:szCs w:val="14"/>
              </w:rPr>
              <w:t>3, d.lgs. n. 39/2013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pPr>
              <w:pStyle w:val="Stile"/>
              <w:widowControl w:val="0"/>
              <w:tabs>
                <w:tab w:val="left" w:pos="720"/>
                <w:tab w:val="left" w:pos="1440"/>
              </w:tabs>
              <w:suppressAutoHyphens w:val="0"/>
              <w:spacing w:before="4" w:after="0" w:line="247" w:lineRule="auto"/>
              <w:ind w:left="71" w:right="175"/>
              <w:rPr>
                <w:rFonts w:ascii="Georgia" w:eastAsia="Georgia" w:hAnsi="Georgia" w:cs="Georgia"/>
                <w:sz w:val="14"/>
                <w:szCs w:val="14"/>
              </w:rPr>
            </w:pPr>
            <w:r>
              <w:rPr>
                <w:rFonts w:ascii="Georgia" w:hAnsi="Georgia"/>
                <w:sz w:val="14"/>
                <w:szCs w:val="14"/>
              </w:rPr>
              <w:t>Dichiarazione sulla insussistenza di una delle cause di incompatibilità al conferimento</w:t>
            </w:r>
          </w:p>
          <w:p w:rsidR="00024F76" w:rsidRDefault="007A00FF">
            <w:pPr>
              <w:pStyle w:val="Stile"/>
              <w:widowControl w:val="0"/>
              <w:tabs>
                <w:tab w:val="left" w:pos="720"/>
                <w:tab w:val="left" w:pos="1440"/>
              </w:tabs>
              <w:suppressAutoHyphens w:val="0"/>
              <w:spacing w:before="4" w:after="0" w:line="139" w:lineRule="exact"/>
              <w:ind w:left="71"/>
            </w:pPr>
            <w:r>
              <w:rPr>
                <w:rFonts w:ascii="Georgia" w:hAnsi="Georgia"/>
                <w:sz w:val="14"/>
                <w:szCs w:val="14"/>
              </w:rPr>
              <w:t>dell'incarico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4"/>
                <w:szCs w:val="14"/>
                <w:lang w:val="en-US"/>
              </w:rPr>
            </w:pPr>
          </w:p>
          <w:p w:rsidR="00024F76" w:rsidRPr="00483C49" w:rsidRDefault="007A00FF">
            <w:pPr>
              <w:pStyle w:val="Stile"/>
              <w:widowControl w:val="0"/>
              <w:tabs>
                <w:tab w:val="left" w:pos="720"/>
              </w:tabs>
              <w:suppressAutoHyphens w:val="0"/>
              <w:spacing w:after="0" w:line="247"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20,</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before="1" w:after="0" w:line="247" w:lineRule="auto"/>
              <w:ind w:left="181" w:hanging="39"/>
              <w:rPr>
                <w:lang w:val="en-US"/>
              </w:rPr>
            </w:pP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39/2013)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2"/>
                <w:szCs w:val="12"/>
                <w:lang w:val="en-US"/>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9"/>
                <w:szCs w:val="9"/>
              </w:rPr>
            </w:pPr>
          </w:p>
          <w:p w:rsidR="00024F76" w:rsidRDefault="007A00FF" w:rsidP="009A787C">
            <w:pPr>
              <w:pStyle w:val="Stile"/>
              <w:widowControl w:val="0"/>
              <w:tabs>
                <w:tab w:val="left" w:pos="720"/>
              </w:tabs>
              <w:suppressAutoHyphens w:val="0"/>
              <w:spacing w:after="0" w:line="244" w:lineRule="auto"/>
              <w:ind w:left="29" w:right="-120" w:hanging="29"/>
            </w:pPr>
            <w:r>
              <w:rPr>
                <w:rFonts w:ascii="TeX Gyre Bonum" w:eastAsia="TeX Gyre Bonum" w:hAnsi="TeX Gyre Bonum" w:cs="TeX Gyre Bonum"/>
                <w:b/>
                <w:bCs/>
                <w:sz w:val="11"/>
                <w:szCs w:val="11"/>
              </w:rPr>
              <w:t>AREA AMMINISTRATIVA</w:t>
            </w:r>
          </w:p>
        </w:tc>
      </w:tr>
      <w:tr w:rsidR="00024F76">
        <w:trPr>
          <w:trHeight w:val="172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line="247" w:lineRule="auto"/>
              <w:ind w:left="71" w:right="204"/>
            </w:pPr>
            <w:r>
              <w:rPr>
                <w:rFonts w:ascii="Georgia" w:hAnsi="Georgia"/>
                <w:sz w:val="14"/>
                <w:szCs w:val="14"/>
              </w:rPr>
              <w:t>Art. 14, c. 1-ter, secondo periodo, d.lgs. n. 33/2013</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0" w:after="0"/>
              <w:rPr>
                <w:rFonts w:ascii="Times New Roman" w:eastAsia="Times New Roman" w:hAnsi="Times New Roman" w:cs="Times New Roman"/>
                <w:sz w:val="13"/>
                <w:szCs w:val="13"/>
              </w:rPr>
            </w:pPr>
          </w:p>
          <w:p w:rsidR="00024F76" w:rsidRDefault="007A00FF">
            <w:pPr>
              <w:pStyle w:val="Stile"/>
              <w:widowControl w:val="0"/>
              <w:tabs>
                <w:tab w:val="left" w:pos="720"/>
                <w:tab w:val="left" w:pos="1440"/>
              </w:tabs>
              <w:suppressAutoHyphens w:val="0"/>
              <w:spacing w:after="0" w:line="247" w:lineRule="auto"/>
              <w:ind w:left="71" w:right="98"/>
            </w:pPr>
            <w:r>
              <w:rPr>
                <w:rFonts w:ascii="Georgia" w:hAnsi="Georgia"/>
                <w:sz w:val="14"/>
                <w:szCs w:val="14"/>
              </w:rPr>
              <w:t>Ammontare complessivo degli emolumenti percepiti a carico della finanza pubblica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1" w:after="0"/>
              <w:ind w:left="68" w:right="63"/>
              <w:jc w:val="center"/>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0"/>
                <w:szCs w:val="10"/>
              </w:rPr>
            </w:pPr>
          </w:p>
          <w:p w:rsidR="00024F76" w:rsidRDefault="007A00FF">
            <w:pPr>
              <w:pStyle w:val="Stile"/>
              <w:widowControl w:val="0"/>
              <w:tabs>
                <w:tab w:val="left" w:pos="720"/>
              </w:tabs>
              <w:suppressAutoHyphens w:val="0"/>
              <w:spacing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A787C">
            <w:pPr>
              <w:pStyle w:val="Stile"/>
              <w:widowControl w:val="0"/>
              <w:tabs>
                <w:tab w:val="left" w:pos="720"/>
              </w:tabs>
              <w:suppressAutoHyphens w:val="0"/>
              <w:spacing w:before="95" w:after="0" w:line="244" w:lineRule="auto"/>
              <w:ind w:right="-120"/>
            </w:pPr>
            <w:r>
              <w:rPr>
                <w:rFonts w:ascii="TeX Gyre Bonum" w:eastAsia="TeX Gyre Bonum" w:hAnsi="TeX Gyre Bonum" w:cs="TeX Gyre Bonum"/>
                <w:b/>
                <w:bCs/>
                <w:sz w:val="11"/>
                <w:szCs w:val="11"/>
              </w:rPr>
              <w:t>AREA AMMINISTRATIVA</w:t>
            </w:r>
          </w:p>
        </w:tc>
      </w:tr>
      <w:tr w:rsidR="00024F76">
        <w:trPr>
          <w:trHeight w:val="993"/>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19, c.</w:t>
            </w:r>
          </w:p>
          <w:p w:rsidR="00024F76" w:rsidRPr="00483C49" w:rsidRDefault="007A00FF">
            <w:pPr>
              <w:pStyle w:val="Stile"/>
              <w:widowControl w:val="0"/>
              <w:tabs>
                <w:tab w:val="left" w:pos="720"/>
              </w:tabs>
              <w:suppressAutoHyphens w:val="0"/>
              <w:spacing w:before="6" w:after="0" w:line="247" w:lineRule="auto"/>
              <w:ind w:left="71" w:right="71"/>
              <w:rPr>
                <w:rFonts w:ascii="Georgia" w:eastAsia="Georgia" w:hAnsi="Georgia" w:cs="Georgia"/>
                <w:sz w:val="14"/>
                <w:szCs w:val="14"/>
                <w:lang w:val="en-US"/>
              </w:rPr>
            </w:pPr>
            <w:r w:rsidRPr="00483C49">
              <w:rPr>
                <w:rFonts w:ascii="Georgia" w:hAnsi="Georgia"/>
                <w:sz w:val="14"/>
                <w:szCs w:val="14"/>
                <w:lang w:val="en-US"/>
              </w:rPr>
              <w:t>1-bis, d.lgs. n.</w:t>
            </w:r>
          </w:p>
          <w:p w:rsidR="00024F76" w:rsidRDefault="007A00FF">
            <w:pPr>
              <w:pStyle w:val="Stile"/>
              <w:widowControl w:val="0"/>
              <w:tabs>
                <w:tab w:val="left" w:pos="720"/>
              </w:tabs>
              <w:suppressAutoHyphens w:val="0"/>
              <w:spacing w:before="1" w:after="0"/>
              <w:ind w:left="71"/>
            </w:pPr>
            <w:r>
              <w:rPr>
                <w:rFonts w:ascii="Georgia" w:hAnsi="Georgia"/>
                <w:sz w:val="14"/>
                <w:szCs w:val="14"/>
              </w:rPr>
              <w:t>165/2001</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7" w:after="0" w:line="247" w:lineRule="auto"/>
              <w:ind w:left="71" w:right="73"/>
            </w:pPr>
            <w:r>
              <w:rPr>
                <w:rFonts w:ascii="Georgia" w:hAnsi="Georgia"/>
                <w:sz w:val="14"/>
                <w:szCs w:val="14"/>
              </w:rPr>
              <w:t>Posti di funzione disponibili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8" w:type="dxa"/>
            </w:tcMar>
          </w:tcPr>
          <w:p w:rsidR="00024F76" w:rsidRDefault="007A00FF">
            <w:pPr>
              <w:pStyle w:val="Stile"/>
              <w:widowControl w:val="0"/>
              <w:tabs>
                <w:tab w:val="left" w:pos="720"/>
                <w:tab w:val="left" w:pos="1440"/>
              </w:tabs>
              <w:suppressAutoHyphens w:val="0"/>
              <w:spacing w:before="44" w:after="0" w:line="247" w:lineRule="auto"/>
              <w:ind w:left="71" w:right="88"/>
            </w:pPr>
            <w:r>
              <w:rPr>
                <w:rFonts w:ascii="Georgia" w:hAnsi="Georgia"/>
                <w:sz w:val="14"/>
                <w:szCs w:val="14"/>
              </w:rPr>
              <w:t>Numero e tipologia dei posti di funzione che si rendono  disponibili nella dotazione organica e relativi criteri di</w:t>
            </w:r>
            <w:r w:rsidR="00AE26D6">
              <w:rPr>
                <w:rFonts w:ascii="Georgia" w:hAnsi="Georgia"/>
                <w:sz w:val="14"/>
                <w:szCs w:val="14"/>
              </w:rPr>
              <w:t xml:space="preserve"> </w:t>
            </w:r>
            <w:r>
              <w:rPr>
                <w:rFonts w:ascii="Georgia" w:hAnsi="Georgia"/>
                <w:sz w:val="14"/>
                <w:szCs w:val="14"/>
              </w:rPr>
              <w:t>scelta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4" w:lineRule="auto"/>
              <w:ind w:left="80" w:right="48" w:firstLine="36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4" w:lineRule="auto"/>
              <w:ind w:left="77" w:right="46" w:firstLine="362"/>
            </w:pPr>
            <w:r>
              <w:rPr>
                <w:rFonts w:ascii="TeX Gyre Bonum" w:eastAsia="TeX Gyre Bonum" w:hAnsi="TeX Gyre Bonum" w:cs="TeX Gyre Bonum"/>
                <w:b/>
                <w:bCs/>
                <w:sz w:val="11"/>
                <w:szCs w:val="11"/>
              </w:rPr>
              <w:t>AREA FINANZIARIA</w:t>
            </w:r>
          </w:p>
        </w:tc>
      </w:tr>
      <w:tr w:rsidR="00024F76">
        <w:trPr>
          <w:trHeight w:val="395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Sanzioni per mancata comunicazione dei dati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47, 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7" w:lineRule="auto"/>
              <w:ind w:left="71" w:right="160"/>
            </w:pPr>
            <w:r>
              <w:rPr>
                <w:rFonts w:ascii="Georgia" w:hAnsi="Georgia"/>
                <w:sz w:val="14"/>
                <w:szCs w:val="14"/>
              </w:rPr>
              <w:t>Sanzioni per mancata o incompleta comunicazione dei dati da parte dei titolari di incarichi dirigenziali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78" w:type="dxa"/>
            </w:tcMar>
          </w:tcPr>
          <w:p w:rsidR="00024F76" w:rsidRDefault="007A00FF">
            <w:pPr>
              <w:pStyle w:val="Stile"/>
              <w:widowControl w:val="0"/>
              <w:tabs>
                <w:tab w:val="left" w:pos="720"/>
                <w:tab w:val="left" w:pos="1440"/>
              </w:tabs>
              <w:suppressAutoHyphens w:val="0"/>
              <w:spacing w:before="3" w:after="0" w:line="247" w:lineRule="auto"/>
              <w:ind w:left="71" w:right="98"/>
              <w:rPr>
                <w:rFonts w:ascii="Georgia" w:eastAsia="Georgia" w:hAnsi="Georgia" w:cs="Georgia"/>
                <w:sz w:val="14"/>
                <w:szCs w:val="14"/>
              </w:rPr>
            </w:pPr>
            <w:r>
              <w:rPr>
                <w:rFonts w:ascii="Georgia" w:hAnsi="Georgia"/>
                <w:sz w:val="14"/>
                <w:szCs w:val="14"/>
              </w:rPr>
              <w:t>Provvedimenti sanzionatori a carico del responsabile della mancata o incompleta comunicazione dei dati di cui all'articolo 14, concernenti la situazione patrimoniale complessiva del titolare dell'incarico al momento dell'assunzione della carica, la titolarità di imprese, le partecipazioni</w:t>
            </w:r>
            <w:r w:rsidR="00AE26D6">
              <w:rPr>
                <w:rFonts w:ascii="Georgia" w:hAnsi="Georgia"/>
                <w:sz w:val="14"/>
                <w:szCs w:val="14"/>
              </w:rPr>
              <w:t xml:space="preserve"> </w:t>
            </w:r>
            <w:r>
              <w:rPr>
                <w:rFonts w:ascii="Georgia" w:hAnsi="Georgia"/>
                <w:sz w:val="14"/>
                <w:szCs w:val="14"/>
              </w:rPr>
              <w:t xml:space="preserve">azionarie proprie, del coniuge e dei parenti entro il secondo grado di parentela, </w:t>
            </w:r>
            <w:r w:rsidR="00AE26D6">
              <w:rPr>
                <w:rFonts w:ascii="Georgia" w:hAnsi="Georgia"/>
                <w:sz w:val="14"/>
                <w:szCs w:val="14"/>
              </w:rPr>
              <w:t>nonché</w:t>
            </w:r>
            <w:r>
              <w:rPr>
                <w:rFonts w:ascii="Georgia" w:hAnsi="Georgia"/>
                <w:sz w:val="14"/>
                <w:szCs w:val="14"/>
              </w:rPr>
              <w:t xml:space="preserve"> tutti i compensi cui dà diritto l'assu</w:t>
            </w:r>
            <w:r w:rsidR="00AE26D6">
              <w:rPr>
                <w:rFonts w:ascii="Georgia" w:hAnsi="Georgia"/>
                <w:sz w:val="14"/>
                <w:szCs w:val="14"/>
              </w:rPr>
              <w:t>n</w:t>
            </w:r>
            <w:r>
              <w:rPr>
                <w:rFonts w:ascii="Georgia" w:hAnsi="Georgia"/>
                <w:sz w:val="14"/>
                <w:szCs w:val="14"/>
              </w:rPr>
              <w:t>zione</w:t>
            </w:r>
            <w:r w:rsidR="00AE26D6">
              <w:rPr>
                <w:rFonts w:ascii="Georgia" w:hAnsi="Georgia"/>
                <w:sz w:val="14"/>
                <w:szCs w:val="14"/>
              </w:rPr>
              <w:t xml:space="preserve"> </w:t>
            </w:r>
            <w:r>
              <w:rPr>
                <w:rFonts w:ascii="Georgia" w:hAnsi="Georgia"/>
                <w:sz w:val="14"/>
                <w:szCs w:val="14"/>
              </w:rPr>
              <w:t>della</w:t>
            </w:r>
          </w:p>
          <w:p w:rsidR="00024F76" w:rsidRDefault="007A00FF">
            <w:pPr>
              <w:pStyle w:val="Stile"/>
              <w:widowControl w:val="0"/>
              <w:tabs>
                <w:tab w:val="left" w:pos="720"/>
                <w:tab w:val="left" w:pos="1440"/>
              </w:tabs>
              <w:suppressAutoHyphens w:val="0"/>
              <w:spacing w:before="11" w:after="0" w:line="139" w:lineRule="exact"/>
              <w:ind w:left="71"/>
            </w:pPr>
            <w:r>
              <w:rPr>
                <w:rFonts w:ascii="Georgia" w:hAnsi="Georgia"/>
                <w:sz w:val="14"/>
                <w:szCs w:val="14"/>
              </w:rPr>
              <w:t>carica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rsidP="00AE26D6">
            <w:pPr>
              <w:pStyle w:val="Stile"/>
              <w:widowControl w:val="0"/>
              <w:tabs>
                <w:tab w:val="left" w:pos="720"/>
              </w:tabs>
              <w:suppressAutoHyphens w:val="0"/>
              <w:spacing w:after="0" w:line="249" w:lineRule="auto"/>
              <w:ind w:left="-18" w:right="106" w:hanging="56"/>
              <w:rPr>
                <w:rFonts w:ascii="Georgia" w:eastAsia="Georgia" w:hAnsi="Georgia" w:cs="Georgia"/>
                <w:sz w:val="14"/>
                <w:szCs w:val="14"/>
              </w:rPr>
            </w:pPr>
            <w:r>
              <w:rPr>
                <w:rFonts w:ascii="Georgia" w:hAnsi="Georgia"/>
                <w:sz w:val="14"/>
                <w:szCs w:val="14"/>
              </w:rPr>
              <w:t>Tempestivo (ex art.8,</w:t>
            </w:r>
          </w:p>
          <w:p w:rsidR="00024F76" w:rsidRDefault="007A00FF" w:rsidP="00AE26D6">
            <w:pPr>
              <w:pStyle w:val="Stile"/>
              <w:widowControl w:val="0"/>
              <w:tabs>
                <w:tab w:val="left" w:pos="720"/>
              </w:tabs>
              <w:suppressAutoHyphens w:val="0"/>
              <w:spacing w:after="0" w:line="247" w:lineRule="auto"/>
              <w:ind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1"/>
                <w:szCs w:val="11"/>
              </w:rPr>
            </w:pPr>
          </w:p>
          <w:p w:rsidR="00024F76" w:rsidRDefault="007A00FF" w:rsidP="00AE26D6">
            <w:pPr>
              <w:pStyle w:val="Stile"/>
              <w:widowControl w:val="0"/>
              <w:tabs>
                <w:tab w:val="left" w:pos="720"/>
              </w:tabs>
              <w:suppressAutoHyphens w:val="0"/>
              <w:spacing w:after="0" w:line="244" w:lineRule="auto"/>
              <w:ind w:right="187" w:hanging="58"/>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1"/>
                <w:szCs w:val="11"/>
              </w:rPr>
            </w:pPr>
          </w:p>
          <w:p w:rsidR="00024F76" w:rsidRDefault="007A00FF" w:rsidP="00AE26D6">
            <w:pPr>
              <w:pStyle w:val="Stile"/>
              <w:widowControl w:val="0"/>
              <w:tabs>
                <w:tab w:val="left" w:pos="720"/>
              </w:tabs>
              <w:suppressAutoHyphens w:val="0"/>
              <w:spacing w:after="0" w:line="244" w:lineRule="auto"/>
              <w:ind w:right="184"/>
            </w:pPr>
            <w:r>
              <w:rPr>
                <w:rFonts w:ascii="TeX Gyre Bonum" w:eastAsia="TeX Gyre Bonum" w:hAnsi="TeX Gyre Bonum" w:cs="TeX Gyre Bonum"/>
                <w:b/>
                <w:bCs/>
                <w:sz w:val="11"/>
                <w:szCs w:val="11"/>
              </w:rPr>
              <w:t>SEGRETARIO COMUNALE</w:t>
            </w:r>
          </w:p>
        </w:tc>
      </w:tr>
      <w:tr w:rsidR="00024F76">
        <w:trPr>
          <w:trHeight w:val="3303"/>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line="249" w:lineRule="auto"/>
              <w:ind w:left="69" w:right="518"/>
            </w:pPr>
            <w:r>
              <w:rPr>
                <w:rFonts w:ascii="Georgia" w:hAnsi="Georgia"/>
                <w:sz w:val="14"/>
                <w:szCs w:val="14"/>
              </w:rPr>
              <w:t>Dotazione organica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3" w:after="0"/>
              <w:ind w:left="71"/>
              <w:rPr>
                <w:rFonts w:ascii="Georgia" w:eastAsia="Georgia" w:hAnsi="Georgia" w:cs="Georgia"/>
                <w:sz w:val="14"/>
                <w:szCs w:val="14"/>
              </w:rPr>
            </w:pPr>
            <w:r>
              <w:rPr>
                <w:rFonts w:ascii="Georgia" w:hAnsi="Georgia"/>
                <w:sz w:val="14"/>
                <w:szCs w:val="14"/>
              </w:rPr>
              <w:t>Art. 16, c.</w:t>
            </w:r>
          </w:p>
          <w:p w:rsidR="00024F76" w:rsidRDefault="007A00FF">
            <w:pPr>
              <w:pStyle w:val="Stile"/>
              <w:widowControl w:val="0"/>
              <w:tabs>
                <w:tab w:val="left" w:pos="720"/>
              </w:tabs>
              <w:suppressAutoHyphens w:val="0"/>
              <w:spacing w:before="5" w:after="0" w:line="249"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line="249" w:lineRule="auto"/>
              <w:ind w:left="71" w:right="276"/>
            </w:pPr>
            <w:r>
              <w:rPr>
                <w:rFonts w:ascii="Georgia" w:hAnsi="Georgia"/>
                <w:sz w:val="14"/>
                <w:szCs w:val="14"/>
              </w:rPr>
              <w:t>Conto annuale del personale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10" w:type="dxa"/>
            </w:tcMar>
          </w:tcPr>
          <w:p w:rsidR="00024F76" w:rsidRDefault="007A00FF">
            <w:pPr>
              <w:pStyle w:val="Stile"/>
              <w:widowControl w:val="0"/>
              <w:tabs>
                <w:tab w:val="left" w:pos="720"/>
                <w:tab w:val="left" w:pos="1440"/>
              </w:tabs>
              <w:suppressAutoHyphens w:val="0"/>
              <w:spacing w:before="3" w:after="0" w:line="247" w:lineRule="auto"/>
              <w:ind w:left="71" w:right="130"/>
              <w:rPr>
                <w:rFonts w:ascii="Georgia" w:eastAsia="Georgia" w:hAnsi="Georgia" w:cs="Georgia"/>
                <w:sz w:val="14"/>
                <w:szCs w:val="14"/>
              </w:rPr>
            </w:pPr>
            <w:r>
              <w:rPr>
                <w:rFonts w:ascii="Georgia" w:hAnsi="Georgia"/>
                <w:sz w:val="14"/>
                <w:szCs w:val="14"/>
              </w:rPr>
              <w:t>Conto annuale del personale e relative spese sostenute, nell'ambito del quale sono rappresentati i dati relativi alla dotazione organica e al personale effettivamente in servizio e al relativo costo, con l'indicazione della distribuzione tra le diverse qualifiche e aree professionali, con particolare riguardo al personale assegnato</w:t>
            </w:r>
          </w:p>
          <w:p w:rsidR="00024F76" w:rsidRDefault="007A00FF">
            <w:pPr>
              <w:pStyle w:val="Stile"/>
              <w:widowControl w:val="0"/>
              <w:tabs>
                <w:tab w:val="left" w:pos="720"/>
                <w:tab w:val="left" w:pos="1440"/>
              </w:tabs>
              <w:suppressAutoHyphens w:val="0"/>
              <w:spacing w:before="9" w:after="0" w:line="160" w:lineRule="atLeast"/>
              <w:ind w:left="71"/>
            </w:pPr>
            <w:r>
              <w:rPr>
                <w:rFonts w:ascii="Georgia" w:hAnsi="Georgia"/>
                <w:sz w:val="14"/>
                <w:szCs w:val="14"/>
              </w:rPr>
              <w:t>agli uffici di diretta collaborazione con gli</w:t>
            </w:r>
            <w:r w:rsidR="00E13DFD">
              <w:rPr>
                <w:rFonts w:ascii="Georgia" w:hAnsi="Georgia"/>
                <w:sz w:val="14"/>
                <w:szCs w:val="14"/>
              </w:rPr>
              <w:t xml:space="preserve"> organi di indirizzo politico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rPr>
            </w:pPr>
          </w:p>
          <w:p w:rsidR="00024F76" w:rsidRPr="00483C49" w:rsidRDefault="007A00FF">
            <w:pPr>
              <w:pStyle w:val="Stile"/>
              <w:widowControl w:val="0"/>
              <w:tabs>
                <w:tab w:val="left" w:pos="720"/>
              </w:tabs>
              <w:suppressAutoHyphens w:val="0"/>
              <w:spacing w:after="0" w:line="247"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16,</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before="1" w:after="0" w:line="247" w:lineRule="auto"/>
              <w:ind w:left="181" w:hanging="39"/>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E13DFD">
            <w:pPr>
              <w:pStyle w:val="Stile"/>
              <w:widowControl w:val="0"/>
              <w:tabs>
                <w:tab w:val="left" w:pos="720"/>
              </w:tabs>
              <w:suppressAutoHyphens w:val="0"/>
              <w:spacing w:before="79" w:after="0" w:line="247"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13DFD">
            <w:pPr>
              <w:pStyle w:val="Stile"/>
              <w:widowControl w:val="0"/>
              <w:tabs>
                <w:tab w:val="left" w:pos="720"/>
              </w:tabs>
              <w:suppressAutoHyphens w:val="0"/>
              <w:spacing w:before="79" w:after="0" w:line="247" w:lineRule="auto"/>
              <w:ind w:right="190"/>
            </w:pPr>
            <w:r>
              <w:rPr>
                <w:rFonts w:ascii="TeX Gyre Bonum" w:eastAsia="TeX Gyre Bonum" w:hAnsi="TeX Gyre Bonum" w:cs="TeX Gyre Bonum"/>
                <w:b/>
                <w:bCs/>
                <w:sz w:val="11"/>
                <w:szCs w:val="11"/>
              </w:rPr>
              <w:t>AREA FINANZIARIA</w:t>
            </w:r>
          </w:p>
        </w:tc>
      </w:tr>
    </w:tbl>
    <w:p w:rsidR="00024F76" w:rsidRDefault="00024F76">
      <w:pPr>
        <w:spacing w:after="0"/>
        <w:jc w:val="both"/>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1340"/>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024F76">
            <w:pPr>
              <w:pStyle w:val="Stile"/>
              <w:widowControl w:val="0"/>
              <w:tabs>
                <w:tab w:val="left" w:pos="720"/>
                <w:tab w:val="left" w:pos="1440"/>
              </w:tabs>
              <w:suppressAutoHyphens w:val="0"/>
              <w:spacing w:before="4" w:after="0" w:line="249" w:lineRule="auto"/>
              <w:ind w:left="71" w:right="175"/>
            </w:pP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trPr>
          <w:trHeight w:val="2463"/>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1" w:after="0"/>
              <w:ind w:left="71"/>
              <w:rPr>
                <w:rFonts w:ascii="Georgia" w:eastAsia="Georgia" w:hAnsi="Georgia" w:cs="Georgia"/>
                <w:sz w:val="14"/>
                <w:szCs w:val="14"/>
              </w:rPr>
            </w:pPr>
            <w:r>
              <w:rPr>
                <w:rFonts w:ascii="Georgia" w:hAnsi="Georgia"/>
                <w:sz w:val="14"/>
                <w:szCs w:val="14"/>
              </w:rPr>
              <w:t>Art. 16,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2,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1" w:after="0" w:line="247" w:lineRule="auto"/>
              <w:ind w:left="71" w:right="183"/>
            </w:pPr>
            <w:r>
              <w:rPr>
                <w:rFonts w:ascii="Georgia" w:hAnsi="Georgia"/>
                <w:sz w:val="14"/>
                <w:szCs w:val="14"/>
              </w:rPr>
              <w:t>Costo personale tempo indeterminato</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E13DFD">
            <w:pPr>
              <w:pStyle w:val="Stile"/>
              <w:widowControl w:val="0"/>
              <w:tabs>
                <w:tab w:val="left" w:pos="720"/>
                <w:tab w:val="left" w:pos="1440"/>
              </w:tabs>
              <w:suppressAutoHyphens w:val="0"/>
              <w:spacing w:before="6" w:after="0" w:line="247" w:lineRule="auto"/>
              <w:ind w:left="-129" w:right="-175"/>
              <w:rPr>
                <w:rFonts w:ascii="Georgia" w:eastAsia="Georgia" w:hAnsi="Georgia" w:cs="Georgia"/>
                <w:sz w:val="14"/>
                <w:szCs w:val="14"/>
              </w:rPr>
            </w:pPr>
            <w:r>
              <w:rPr>
                <w:rFonts w:ascii="Georgia" w:hAnsi="Georgia"/>
                <w:sz w:val="14"/>
                <w:szCs w:val="14"/>
              </w:rPr>
              <w:t>Costo complessivo del personale a tempo indeterminato in servizio, articolato per aree professionali, con particolare riguardo al personale assegnato agli uffici di diretta collaborazione con gli organi di indirizzo</w:t>
            </w:r>
          </w:p>
          <w:p w:rsidR="00024F76" w:rsidRDefault="007A00FF" w:rsidP="00E13DFD">
            <w:pPr>
              <w:pStyle w:val="Stile"/>
              <w:widowControl w:val="0"/>
              <w:tabs>
                <w:tab w:val="left" w:pos="720"/>
                <w:tab w:val="left" w:pos="1440"/>
              </w:tabs>
              <w:suppressAutoHyphens w:val="0"/>
              <w:spacing w:before="3" w:after="0" w:line="142" w:lineRule="exact"/>
              <w:ind w:left="-129"/>
            </w:pPr>
            <w:r>
              <w:rPr>
                <w:rFonts w:ascii="Georgia" w:hAnsi="Georgia"/>
                <w:sz w:val="14"/>
                <w:szCs w:val="14"/>
              </w:rPr>
              <w:t>politico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rsidP="00E13DFD">
            <w:pPr>
              <w:pStyle w:val="Stile"/>
              <w:widowControl w:val="0"/>
              <w:tabs>
                <w:tab w:val="left" w:pos="720"/>
              </w:tabs>
              <w:suppressAutoHyphens w:val="0"/>
              <w:spacing w:after="0" w:line="249" w:lineRule="auto"/>
              <w:ind w:hanging="1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16,</w:t>
            </w:r>
            <w:r w:rsidRPr="00483C49">
              <w:rPr>
                <w:rFonts w:ascii="Georgia" w:hAnsi="Georgia"/>
                <w:spacing w:val="-6"/>
                <w:sz w:val="14"/>
                <w:szCs w:val="14"/>
                <w:lang w:val="en-US"/>
              </w:rPr>
              <w:t>c.</w:t>
            </w:r>
            <w:r w:rsidR="00E13DFD">
              <w:rPr>
                <w:rFonts w:ascii="Georgia" w:hAnsi="Georgia"/>
                <w:spacing w:val="-6"/>
                <w:sz w:val="14"/>
                <w:szCs w:val="14"/>
                <w:lang w:val="en-US"/>
              </w:rPr>
              <w:t xml:space="preserve"> </w:t>
            </w: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lang w:val="en-US"/>
              </w:rPr>
            </w:pPr>
          </w:p>
          <w:p w:rsidR="00024F76" w:rsidRDefault="007A00FF" w:rsidP="00E13DFD">
            <w:pPr>
              <w:pStyle w:val="Stile"/>
              <w:widowControl w:val="0"/>
              <w:tabs>
                <w:tab w:val="left" w:pos="720"/>
              </w:tabs>
              <w:suppressAutoHyphens w:val="0"/>
              <w:spacing w:after="0" w:line="244"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rsidP="00E13DFD">
            <w:pPr>
              <w:pStyle w:val="Stile"/>
              <w:widowControl w:val="0"/>
              <w:tabs>
                <w:tab w:val="left" w:pos="720"/>
              </w:tabs>
              <w:suppressAutoHyphens w:val="0"/>
              <w:spacing w:after="0" w:line="244" w:lineRule="auto"/>
              <w:ind w:left="29" w:right="190" w:hanging="29"/>
            </w:pPr>
            <w:r>
              <w:rPr>
                <w:rFonts w:ascii="TeX Gyre Bonum" w:eastAsia="TeX Gyre Bonum" w:hAnsi="TeX Gyre Bonum" w:cs="TeX Gyre Bonum"/>
                <w:b/>
                <w:bCs/>
                <w:sz w:val="11"/>
                <w:szCs w:val="11"/>
              </w:rPr>
              <w:t>AREA FINANZIARIA</w:t>
            </w:r>
          </w:p>
        </w:tc>
      </w:tr>
      <w:tr w:rsidR="00024F76">
        <w:trPr>
          <w:trHeight w:val="2151"/>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before="1" w:after="0" w:line="247" w:lineRule="auto"/>
              <w:ind w:left="69" w:right="93"/>
            </w:pPr>
            <w:r>
              <w:rPr>
                <w:rFonts w:ascii="Georgia" w:hAnsi="Georgia"/>
                <w:sz w:val="14"/>
                <w:szCs w:val="14"/>
              </w:rPr>
              <w:t>Personale non a tempo indeterminato</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9" w:after="0"/>
              <w:ind w:left="71"/>
              <w:rPr>
                <w:rFonts w:ascii="Georgia" w:eastAsia="Georgia" w:hAnsi="Georgia" w:cs="Georgia"/>
                <w:sz w:val="14"/>
                <w:szCs w:val="14"/>
              </w:rPr>
            </w:pPr>
            <w:r>
              <w:rPr>
                <w:rFonts w:ascii="Georgia" w:hAnsi="Georgia"/>
                <w:sz w:val="14"/>
                <w:szCs w:val="14"/>
              </w:rPr>
              <w:t>Art. 17,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9"/>
                <w:szCs w:val="19"/>
              </w:rPr>
            </w:pPr>
          </w:p>
          <w:p w:rsidR="00024F76" w:rsidRDefault="007A00FF">
            <w:pPr>
              <w:pStyle w:val="Stile"/>
              <w:widowControl w:val="0"/>
              <w:tabs>
                <w:tab w:val="left" w:pos="720"/>
              </w:tabs>
              <w:suppressAutoHyphens w:val="0"/>
              <w:spacing w:after="0" w:line="249" w:lineRule="auto"/>
              <w:ind w:left="71" w:right="182"/>
              <w:rPr>
                <w:rFonts w:ascii="Georgia" w:eastAsia="Georgia" w:hAnsi="Georgia" w:cs="Georgia"/>
                <w:sz w:val="14"/>
                <w:szCs w:val="14"/>
              </w:rPr>
            </w:pPr>
            <w:r>
              <w:rPr>
                <w:rFonts w:ascii="Georgia" w:hAnsi="Georgia"/>
                <w:sz w:val="14"/>
                <w:szCs w:val="14"/>
              </w:rPr>
              <w:t>Personale non a tempo indeterminato</w:t>
            </w: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9"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0" w:type="dxa"/>
            </w:tcMar>
          </w:tcPr>
          <w:p w:rsidR="00024F76" w:rsidRDefault="007A00FF" w:rsidP="00E13DFD">
            <w:pPr>
              <w:pStyle w:val="Stile"/>
              <w:widowControl w:val="0"/>
              <w:tabs>
                <w:tab w:val="left" w:pos="720"/>
                <w:tab w:val="left" w:pos="1572"/>
              </w:tabs>
              <w:suppressAutoHyphens w:val="0"/>
              <w:spacing w:before="3" w:after="0" w:line="247" w:lineRule="auto"/>
              <w:ind w:left="71" w:right="-80"/>
            </w:pPr>
            <w:r>
              <w:rPr>
                <w:rFonts w:ascii="Georgia" w:hAnsi="Georgia"/>
                <w:sz w:val="14"/>
                <w:szCs w:val="14"/>
              </w:rPr>
              <w:t>Personale con rapporto di lavoro non a tempo indeterminato ed</w:t>
            </w:r>
            <w:r w:rsidR="00E13DFD">
              <w:rPr>
                <w:rFonts w:ascii="Georgia" w:hAnsi="Georgia"/>
                <w:sz w:val="14"/>
                <w:szCs w:val="14"/>
              </w:rPr>
              <w:t xml:space="preserve"> </w:t>
            </w:r>
            <w:r>
              <w:rPr>
                <w:rFonts w:ascii="Georgia" w:hAnsi="Georgia"/>
                <w:sz w:val="14"/>
                <w:szCs w:val="14"/>
              </w:rPr>
              <w:t>elenco dei titolari dei contratti a tempo determinato, ivi compreso il personale  assegnato agli uffici di diretta collaborazione con</w:t>
            </w:r>
            <w:r w:rsidR="00E13DFD">
              <w:rPr>
                <w:rFonts w:ascii="Georgia" w:hAnsi="Georgia"/>
                <w:sz w:val="14"/>
                <w:szCs w:val="14"/>
              </w:rPr>
              <w:t xml:space="preserve"> </w:t>
            </w:r>
            <w:r>
              <w:rPr>
                <w:rFonts w:ascii="Georgia" w:hAnsi="Georgia"/>
                <w:sz w:val="14"/>
                <w:szCs w:val="14"/>
              </w:rPr>
              <w:t>gli</w:t>
            </w:r>
            <w:r w:rsidR="00E13DFD">
              <w:rPr>
                <w:rFonts w:ascii="Georgia" w:hAnsi="Georgia"/>
                <w:sz w:val="14"/>
                <w:szCs w:val="14"/>
              </w:rPr>
              <w:t xml:space="preserve"> </w:t>
            </w:r>
            <w:r>
              <w:rPr>
                <w:rFonts w:ascii="Georgia" w:hAnsi="Georgia"/>
                <w:sz w:val="14"/>
                <w:szCs w:val="14"/>
              </w:rPr>
              <w:t>organi di indirizzo politico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E13DFD"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E13DFD"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E13DFD" w:rsidRDefault="00024F76">
            <w:pPr>
              <w:pStyle w:val="Stile"/>
              <w:widowControl w:val="0"/>
              <w:tabs>
                <w:tab w:val="left" w:pos="720"/>
              </w:tabs>
              <w:suppressAutoHyphens w:val="0"/>
              <w:spacing w:before="5" w:after="0"/>
              <w:rPr>
                <w:rFonts w:ascii="Times New Roman" w:eastAsia="Times New Roman" w:hAnsi="Times New Roman" w:cs="Times New Roman"/>
                <w:sz w:val="18"/>
                <w:szCs w:val="18"/>
              </w:rPr>
            </w:pPr>
          </w:p>
          <w:p w:rsidR="00024F76" w:rsidRPr="00483C49" w:rsidRDefault="007A00FF">
            <w:pPr>
              <w:pStyle w:val="Stile"/>
              <w:widowControl w:val="0"/>
              <w:tabs>
                <w:tab w:val="left" w:pos="720"/>
              </w:tabs>
              <w:suppressAutoHyphens w:val="0"/>
              <w:spacing w:after="0" w:line="247"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17,</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before="1" w:after="0" w:line="247" w:lineRule="auto"/>
              <w:ind w:left="181" w:hanging="39"/>
              <w:rPr>
                <w:lang w:val="en-US"/>
              </w:rPr>
            </w:pPr>
            <w:r w:rsidRPr="00483C49">
              <w:rPr>
                <w:rFonts w:ascii="Georgia" w:hAnsi="Georgia"/>
                <w:sz w:val="14"/>
                <w:szCs w:val="14"/>
                <w:lang w:val="en-US"/>
              </w:rPr>
              <w:t xml:space="preserve">1, d.lgs. </w:t>
            </w:r>
            <w:r w:rsidRPr="00483C49">
              <w:rPr>
                <w:rFonts w:ascii="Georgia" w:hAnsi="Georgia"/>
                <w:spacing w:val="-8"/>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6"/>
                <w:szCs w:val="16"/>
                <w:lang w:val="en-US"/>
              </w:rPr>
            </w:pPr>
          </w:p>
          <w:p w:rsidR="00024F76" w:rsidRDefault="007A00FF" w:rsidP="00E13DFD">
            <w:pPr>
              <w:pStyle w:val="Stile"/>
              <w:widowControl w:val="0"/>
              <w:tabs>
                <w:tab w:val="left" w:pos="720"/>
              </w:tabs>
              <w:suppressAutoHyphens w:val="0"/>
              <w:spacing w:before="1" w:after="0" w:line="247"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6"/>
                <w:szCs w:val="16"/>
              </w:rPr>
            </w:pPr>
          </w:p>
          <w:p w:rsidR="00024F76" w:rsidRDefault="007A00FF" w:rsidP="00E13DFD">
            <w:pPr>
              <w:pStyle w:val="Stile"/>
              <w:widowControl w:val="0"/>
              <w:tabs>
                <w:tab w:val="left" w:pos="720"/>
              </w:tabs>
              <w:suppressAutoHyphens w:val="0"/>
              <w:spacing w:before="1" w:after="0" w:line="247" w:lineRule="auto"/>
              <w:ind w:left="-17" w:right="190" w:firstLine="17"/>
            </w:pPr>
            <w:r>
              <w:rPr>
                <w:rFonts w:ascii="TeX Gyre Bonum" w:eastAsia="TeX Gyre Bonum" w:hAnsi="TeX Gyre Bonum" w:cs="TeX Gyre Bonum"/>
                <w:b/>
                <w:bCs/>
                <w:sz w:val="11"/>
                <w:szCs w:val="11"/>
              </w:rPr>
              <w:t>AREA FINANZIARIA</w:t>
            </w:r>
          </w:p>
        </w:tc>
      </w:tr>
      <w:tr w:rsidR="00024F76">
        <w:trPr>
          <w:trHeight w:val="196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17,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2,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before="1" w:after="0" w:line="249" w:lineRule="auto"/>
              <w:ind w:left="71" w:right="187"/>
              <w:rPr>
                <w:rFonts w:ascii="Georgia" w:eastAsia="Georgia" w:hAnsi="Georgia" w:cs="Georgia"/>
                <w:sz w:val="14"/>
                <w:szCs w:val="14"/>
              </w:rPr>
            </w:pPr>
            <w:r>
              <w:rPr>
                <w:rFonts w:ascii="Georgia" w:hAnsi="Georgia"/>
                <w:sz w:val="14"/>
                <w:szCs w:val="14"/>
              </w:rPr>
              <w:t>Costo del personale non a tempo indeterminato</w:t>
            </w: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9"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02" w:type="dxa"/>
            </w:tcMar>
          </w:tcPr>
          <w:p w:rsidR="00024F76" w:rsidRDefault="007A00FF" w:rsidP="00E13DFD">
            <w:pPr>
              <w:pStyle w:val="Stile"/>
              <w:widowControl w:val="0"/>
              <w:tabs>
                <w:tab w:val="left" w:pos="720"/>
                <w:tab w:val="left" w:pos="1572"/>
              </w:tabs>
              <w:suppressAutoHyphens w:val="0"/>
              <w:spacing w:before="1" w:after="0" w:line="247" w:lineRule="auto"/>
              <w:ind w:left="71" w:right="-122"/>
              <w:rPr>
                <w:rFonts w:ascii="Georgia" w:eastAsia="Georgia" w:hAnsi="Georgia" w:cs="Georgia"/>
                <w:sz w:val="14"/>
                <w:szCs w:val="14"/>
              </w:rPr>
            </w:pPr>
            <w:r>
              <w:rPr>
                <w:rFonts w:ascii="Georgia" w:hAnsi="Georgia"/>
                <w:sz w:val="14"/>
                <w:szCs w:val="14"/>
              </w:rPr>
              <w:t>Costo complessivo del personale con rapporto di lavoro non a tempo indeterminato, con particolare riguardo al personale assegnato agli uffici di diretta collaborazione con gli organi di indirizzo</w:t>
            </w:r>
          </w:p>
          <w:p w:rsidR="00024F76" w:rsidRDefault="00E13DFD">
            <w:pPr>
              <w:pStyle w:val="Stile"/>
              <w:widowControl w:val="0"/>
              <w:tabs>
                <w:tab w:val="left" w:pos="720"/>
                <w:tab w:val="left" w:pos="1440"/>
              </w:tabs>
              <w:suppressAutoHyphens w:val="0"/>
              <w:spacing w:before="6" w:after="0" w:line="139" w:lineRule="exact"/>
              <w:ind w:left="71"/>
            </w:pPr>
            <w:r>
              <w:rPr>
                <w:rFonts w:ascii="Georgia" w:hAnsi="Georgia"/>
                <w:sz w:val="14"/>
                <w:szCs w:val="14"/>
              </w:rPr>
              <w:t>P</w:t>
            </w:r>
            <w:r w:rsidR="007A00FF">
              <w:rPr>
                <w:rFonts w:ascii="Georgia" w:hAnsi="Georgia"/>
                <w:sz w:val="14"/>
                <w:szCs w:val="14"/>
              </w:rPr>
              <w:t>olitico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7" w:after="0" w:line="247" w:lineRule="auto"/>
              <w:ind w:left="150" w:hanging="34"/>
              <w:rPr>
                <w:rFonts w:ascii="Georgia" w:eastAsia="Georgia" w:hAnsi="Georgia" w:cs="Georgia"/>
                <w:sz w:val="14"/>
                <w:szCs w:val="14"/>
              </w:rPr>
            </w:pPr>
            <w:r>
              <w:rPr>
                <w:rFonts w:ascii="Georgia" w:hAnsi="Georgia"/>
                <w:sz w:val="14"/>
                <w:szCs w:val="14"/>
              </w:rPr>
              <w:t>Trimestrale (art. 17,c.</w:t>
            </w:r>
          </w:p>
          <w:p w:rsidR="00024F76" w:rsidRDefault="007A00FF">
            <w:pPr>
              <w:pStyle w:val="Stile"/>
              <w:widowControl w:val="0"/>
              <w:tabs>
                <w:tab w:val="left" w:pos="720"/>
              </w:tabs>
              <w:suppressAutoHyphens w:val="0"/>
              <w:spacing w:before="1" w:after="0" w:line="247" w:lineRule="auto"/>
              <w:ind w:left="181" w:hanging="39"/>
            </w:pPr>
            <w:r>
              <w:rPr>
                <w:rFonts w:ascii="Georgia" w:hAnsi="Georgia"/>
                <w:sz w:val="14"/>
                <w:szCs w:val="14"/>
              </w:rPr>
              <w:t xml:space="preserve">2,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9"/>
                <w:szCs w:val="9"/>
              </w:rPr>
            </w:pPr>
          </w:p>
          <w:p w:rsidR="00024F76" w:rsidRDefault="007A00FF" w:rsidP="00E13DFD">
            <w:pPr>
              <w:pStyle w:val="Stile"/>
              <w:widowControl w:val="0"/>
              <w:tabs>
                <w:tab w:val="left" w:pos="720"/>
              </w:tabs>
              <w:suppressAutoHyphens w:val="0"/>
              <w:spacing w:before="1" w:after="0" w:line="247" w:lineRule="auto"/>
              <w:ind w:left="-39" w:right="192" w:firstLine="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9"/>
                <w:szCs w:val="9"/>
              </w:rPr>
            </w:pPr>
          </w:p>
          <w:p w:rsidR="00024F76" w:rsidRDefault="007A00FF" w:rsidP="00E13DFD">
            <w:pPr>
              <w:pStyle w:val="Stile"/>
              <w:widowControl w:val="0"/>
              <w:tabs>
                <w:tab w:val="left" w:pos="720"/>
              </w:tabs>
              <w:suppressAutoHyphens w:val="0"/>
              <w:spacing w:before="1" w:after="0" w:line="247" w:lineRule="auto"/>
              <w:ind w:left="-37" w:right="190" w:firstLine="37"/>
            </w:pPr>
            <w:r>
              <w:rPr>
                <w:rFonts w:ascii="TeX Gyre Bonum" w:eastAsia="TeX Gyre Bonum" w:hAnsi="TeX Gyre Bonum" w:cs="TeX Gyre Bonum"/>
                <w:b/>
                <w:bCs/>
                <w:sz w:val="11"/>
                <w:szCs w:val="11"/>
              </w:rPr>
              <w:t>AREA FINANZIARIA</w:t>
            </w:r>
          </w:p>
        </w:tc>
      </w:tr>
      <w:tr w:rsidR="00024F76">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69"/>
            </w:pPr>
            <w:r>
              <w:rPr>
                <w:rFonts w:ascii="Georgia" w:hAnsi="Georgia"/>
                <w:sz w:val="14"/>
                <w:szCs w:val="14"/>
              </w:rPr>
              <w:t>Tassi di assenza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16, c.</w:t>
            </w:r>
          </w:p>
          <w:p w:rsidR="00024F76" w:rsidRDefault="007A00FF">
            <w:pPr>
              <w:pStyle w:val="Stile"/>
              <w:widowControl w:val="0"/>
              <w:tabs>
                <w:tab w:val="left" w:pos="720"/>
              </w:tabs>
              <w:suppressAutoHyphens w:val="0"/>
              <w:spacing w:before="7" w:after="0" w:line="247" w:lineRule="auto"/>
              <w:ind w:left="71" w:right="141"/>
            </w:pPr>
            <w:r>
              <w:rPr>
                <w:rFonts w:ascii="Georgia" w:hAnsi="Georgia"/>
                <w:sz w:val="14"/>
                <w:szCs w:val="14"/>
              </w:rPr>
              <w:t>3,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pPr>
              <w:pStyle w:val="Stile"/>
              <w:widowControl w:val="0"/>
              <w:tabs>
                <w:tab w:val="left" w:pos="720"/>
              </w:tabs>
              <w:suppressAutoHyphens w:val="0"/>
              <w:spacing w:before="126" w:after="0"/>
              <w:ind w:left="71"/>
              <w:rPr>
                <w:rFonts w:ascii="Georgia" w:eastAsia="Georgia" w:hAnsi="Georgia" w:cs="Georgia"/>
                <w:sz w:val="14"/>
                <w:szCs w:val="14"/>
              </w:rPr>
            </w:pPr>
            <w:r>
              <w:rPr>
                <w:rFonts w:ascii="Georgia" w:hAnsi="Georgia"/>
                <w:sz w:val="14"/>
                <w:szCs w:val="14"/>
              </w:rPr>
              <w:t>Tassi di assenza</w:t>
            </w: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56685E">
            <w:pPr>
              <w:pStyle w:val="Stile"/>
              <w:widowControl w:val="0"/>
              <w:tabs>
                <w:tab w:val="left" w:pos="720"/>
                <w:tab w:val="left" w:pos="1440"/>
              </w:tabs>
              <w:suppressAutoHyphens w:val="0"/>
              <w:spacing w:before="126" w:after="0" w:line="247" w:lineRule="auto"/>
              <w:ind w:right="175"/>
            </w:pPr>
            <w:r>
              <w:rPr>
                <w:rFonts w:ascii="Georgia" w:hAnsi="Georgia"/>
                <w:sz w:val="14"/>
                <w:szCs w:val="14"/>
              </w:rPr>
              <w:t>Tassi di assenza del personale distinti per uffici di livello dirigenziale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80" w:type="dxa"/>
            </w:tcMar>
          </w:tcPr>
          <w:p w:rsidR="00024F76" w:rsidRDefault="007A00FF" w:rsidP="0056685E">
            <w:pPr>
              <w:pStyle w:val="Stile"/>
              <w:widowControl w:val="0"/>
              <w:tabs>
                <w:tab w:val="left" w:pos="720"/>
              </w:tabs>
              <w:suppressAutoHyphens w:val="0"/>
              <w:spacing w:before="126" w:after="0" w:line="247" w:lineRule="auto"/>
              <w:ind w:left="-168"/>
            </w:pPr>
            <w:r>
              <w:rPr>
                <w:rFonts w:ascii="Georgia" w:hAnsi="Georgia"/>
                <w:sz w:val="14"/>
                <w:szCs w:val="14"/>
              </w:rPr>
              <w:t>Trimestrale (art.  16,c.</w:t>
            </w:r>
            <w:r w:rsidR="0056685E">
              <w:rPr>
                <w:rFonts w:ascii="Georgia" w:hAnsi="Georgia"/>
                <w:sz w:val="14"/>
                <w:szCs w:val="14"/>
              </w:rPr>
              <w:t xml:space="preserve"> </w:t>
            </w: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56685E">
            <w:pPr>
              <w:pStyle w:val="Stile"/>
              <w:widowControl w:val="0"/>
              <w:tabs>
                <w:tab w:val="left" w:pos="720"/>
              </w:tabs>
              <w:suppressAutoHyphens w:val="0"/>
              <w:spacing w:after="0" w:line="247" w:lineRule="auto"/>
              <w:ind w:left="-69" w:right="192" w:firstLine="30"/>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56685E">
            <w:pPr>
              <w:pStyle w:val="Stile"/>
              <w:widowControl w:val="0"/>
              <w:tabs>
                <w:tab w:val="left" w:pos="720"/>
              </w:tabs>
              <w:suppressAutoHyphens w:val="0"/>
              <w:spacing w:after="0" w:line="247" w:lineRule="auto"/>
              <w:ind w:left="23" w:right="190" w:firstLine="6"/>
            </w:pPr>
            <w:r>
              <w:rPr>
                <w:rFonts w:ascii="TeX Gyre Bonum" w:eastAsia="TeX Gyre Bonum" w:hAnsi="TeX Gyre Bonum" w:cs="TeX Gyre Bonum"/>
                <w:b/>
                <w:bCs/>
                <w:sz w:val="11"/>
                <w:szCs w:val="11"/>
              </w:rPr>
              <w:t>AREA FINANZIARIA</w:t>
            </w:r>
          </w:p>
        </w:tc>
      </w:tr>
      <w:tr w:rsidR="00024F76">
        <w:trPr>
          <w:trHeight w:val="196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249" w:lineRule="auto"/>
              <w:ind w:left="69" w:right="93"/>
            </w:pPr>
            <w:r>
              <w:rPr>
                <w:rFonts w:ascii="Georgia" w:hAnsi="Georgia"/>
                <w:sz w:val="14"/>
                <w:szCs w:val="14"/>
              </w:rPr>
              <w:t>Incarichi conferiti e autorizzati ai dipendenti (dirigenti e non dirigenti)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18,</w:t>
            </w:r>
          </w:p>
          <w:p w:rsidR="00024F76" w:rsidRPr="00483C49" w:rsidRDefault="007A00FF">
            <w:pPr>
              <w:pStyle w:val="Stile"/>
              <w:widowControl w:val="0"/>
              <w:tabs>
                <w:tab w:val="left" w:pos="720"/>
              </w:tabs>
              <w:suppressAutoHyphens w:val="0"/>
              <w:spacing w:before="6" w:after="0" w:line="247" w:lineRule="auto"/>
              <w:ind w:left="71" w:right="267"/>
              <w:rPr>
                <w:rFonts w:ascii="Georgia" w:eastAsia="Georgia" w:hAnsi="Georgia" w:cs="Georgia"/>
                <w:sz w:val="14"/>
                <w:szCs w:val="14"/>
                <w:lang w:val="en-US"/>
              </w:rPr>
            </w:pPr>
            <w:r w:rsidRPr="00483C49">
              <w:rPr>
                <w:rFonts w:ascii="Georgia" w:hAnsi="Georgia"/>
                <w:sz w:val="14"/>
                <w:szCs w:val="14"/>
                <w:lang w:val="en-US"/>
              </w:rPr>
              <w:t>d.lgs. n. 33/2013</w:t>
            </w:r>
          </w:p>
          <w:p w:rsidR="00024F76" w:rsidRPr="00483C49" w:rsidRDefault="007A00FF">
            <w:pPr>
              <w:pStyle w:val="Stile"/>
              <w:widowControl w:val="0"/>
              <w:tabs>
                <w:tab w:val="left" w:pos="720"/>
              </w:tabs>
              <w:suppressAutoHyphens w:val="0"/>
              <w:spacing w:before="2" w:after="0"/>
              <w:ind w:left="71"/>
              <w:rPr>
                <w:rFonts w:ascii="Georgia" w:eastAsia="Georgia" w:hAnsi="Georgia" w:cs="Georgia"/>
                <w:sz w:val="14"/>
                <w:szCs w:val="14"/>
                <w:lang w:val="en-US"/>
              </w:rPr>
            </w:pPr>
            <w:r w:rsidRPr="00483C49">
              <w:rPr>
                <w:rFonts w:ascii="Georgia" w:hAnsi="Georgia"/>
                <w:sz w:val="14"/>
                <w:szCs w:val="14"/>
                <w:lang w:val="en-US"/>
              </w:rPr>
              <w:t>Art. 53,c.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 xml:space="preserve">14, d.lgs. </w:t>
            </w:r>
            <w:r>
              <w:rPr>
                <w:rFonts w:ascii="Georgia" w:hAnsi="Georgia"/>
                <w:spacing w:val="-7"/>
                <w:sz w:val="14"/>
                <w:szCs w:val="14"/>
              </w:rPr>
              <w:t xml:space="preserve">n. </w:t>
            </w:r>
            <w:r>
              <w:rPr>
                <w:rFonts w:ascii="Georgia" w:hAnsi="Georgia"/>
                <w:sz w:val="14"/>
                <w:szCs w:val="14"/>
              </w:rPr>
              <w:t>165/2001</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rPr>
                <w:rFonts w:ascii="Georgia" w:eastAsia="Georgia" w:hAnsi="Georgia" w:cs="Georgia"/>
                <w:sz w:val="14"/>
                <w:szCs w:val="14"/>
              </w:rPr>
            </w:pPr>
            <w:r>
              <w:rPr>
                <w:rFonts w:ascii="Georgia" w:hAnsi="Georgia"/>
                <w:sz w:val="14"/>
                <w:szCs w:val="14"/>
              </w:rPr>
              <w:t>Incarichi conferiti e autorizzati ai dipendenti (dirigenti e non dirigenti)</w:t>
            </w: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56685E">
            <w:pPr>
              <w:pStyle w:val="Stile"/>
              <w:widowControl w:val="0"/>
              <w:tabs>
                <w:tab w:val="left" w:pos="720"/>
                <w:tab w:val="left" w:pos="1440"/>
              </w:tabs>
              <w:suppressAutoHyphens w:val="0"/>
              <w:spacing w:before="3" w:after="0" w:line="247" w:lineRule="auto"/>
              <w:ind w:left="-129" w:right="-175"/>
            </w:pPr>
            <w:r>
              <w:rPr>
                <w:rFonts w:ascii="Georgia" w:hAnsi="Georgia"/>
                <w:sz w:val="14"/>
                <w:szCs w:val="14"/>
              </w:rPr>
              <w:t>Elenco degli incarichi conferiti o autorizzati a ciascun dipendente (dirigente e non dirigente), con l'indicazione dell'oggetto, della durata e del compenso spettante per</w:t>
            </w:r>
            <w:r w:rsidR="0056685E">
              <w:rPr>
                <w:rFonts w:ascii="Georgia" w:hAnsi="Georgia"/>
                <w:sz w:val="14"/>
                <w:szCs w:val="14"/>
              </w:rPr>
              <w:t xml:space="preserve"> </w:t>
            </w:r>
            <w:r>
              <w:rPr>
                <w:rFonts w:ascii="Georgia" w:hAnsi="Georgia"/>
                <w:sz w:val="14"/>
                <w:szCs w:val="14"/>
              </w:rPr>
              <w:t>ogni</w:t>
            </w:r>
            <w:r w:rsidR="0056685E">
              <w:rPr>
                <w:rFonts w:ascii="Georgia" w:hAnsi="Georgia"/>
                <w:sz w:val="14"/>
                <w:szCs w:val="14"/>
              </w:rPr>
              <w:t xml:space="preserve"> </w:t>
            </w:r>
            <w:r>
              <w:rPr>
                <w:rFonts w:ascii="Georgia" w:hAnsi="Georgia"/>
                <w:sz w:val="14"/>
                <w:szCs w:val="14"/>
              </w:rPr>
              <w:t>incarico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56685E">
            <w:pPr>
              <w:pStyle w:val="Stile"/>
              <w:widowControl w:val="0"/>
              <w:tabs>
                <w:tab w:val="left" w:pos="720"/>
              </w:tabs>
              <w:suppressAutoHyphens w:val="0"/>
              <w:spacing w:before="130" w:after="0" w:line="247"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56685E">
            <w:pPr>
              <w:pStyle w:val="Stile"/>
              <w:widowControl w:val="0"/>
              <w:tabs>
                <w:tab w:val="left" w:pos="832"/>
              </w:tabs>
              <w:suppressAutoHyphens w:val="0"/>
              <w:spacing w:before="1" w:after="0" w:line="247" w:lineRule="auto"/>
              <w:ind w:hanging="18"/>
            </w:pPr>
            <w:r>
              <w:rPr>
                <w:rFonts w:ascii="Georgia" w:hAnsi="Georgia"/>
                <w:sz w:val="14"/>
                <w:szCs w:val="14"/>
              </w:rPr>
              <w:t xml:space="preserve">d.lgs. n. </w:t>
            </w:r>
            <w:r w:rsidR="0056685E">
              <w:rPr>
                <w:rFonts w:ascii="Georgia" w:hAnsi="Georgia"/>
                <w:sz w:val="14"/>
                <w:szCs w:val="14"/>
              </w:rPr>
              <w:t>3</w:t>
            </w:r>
            <w:r>
              <w:rPr>
                <w:rFonts w:ascii="Georgia" w:hAnsi="Georgia"/>
                <w:sz w:val="14"/>
                <w:szCs w:val="14"/>
              </w:rPr>
              <w:t>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56685E">
            <w:pPr>
              <w:pStyle w:val="Stile"/>
              <w:widowControl w:val="0"/>
              <w:tabs>
                <w:tab w:val="left" w:pos="720"/>
              </w:tabs>
              <w:suppressAutoHyphens w:val="0"/>
              <w:spacing w:after="0" w:line="247" w:lineRule="auto"/>
              <w:ind w:right="-47" w:firstLine="103"/>
            </w:pPr>
            <w:r>
              <w:rPr>
                <w:rFonts w:ascii="TeX Gyre Bonum" w:eastAsia="TeX Gyre Bonum" w:hAnsi="TeX Gyre Bonum" w:cs="TeX Gyre Bonum"/>
                <w:b/>
                <w:bCs/>
                <w:sz w:val="11"/>
                <w:szCs w:val="11"/>
              </w:rPr>
              <w:t>AREA AMMINISTRATIVA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56685E">
            <w:pPr>
              <w:pStyle w:val="Stile"/>
              <w:widowControl w:val="0"/>
              <w:tabs>
                <w:tab w:val="left" w:pos="720"/>
              </w:tabs>
              <w:suppressAutoHyphens w:val="0"/>
              <w:spacing w:after="0" w:line="247" w:lineRule="auto"/>
              <w:ind w:left="77" w:right="-120" w:hanging="48"/>
            </w:pPr>
            <w:r>
              <w:rPr>
                <w:rFonts w:ascii="TeX Gyre Bonum" w:eastAsia="TeX Gyre Bonum" w:hAnsi="TeX Gyre Bonum" w:cs="TeX Gyre Bonum"/>
                <w:b/>
                <w:bCs/>
                <w:sz w:val="11"/>
                <w:szCs w:val="11"/>
              </w:rPr>
              <w:t>AREA AMMINISTRATIVA</w:t>
            </w:r>
          </w:p>
        </w:tc>
      </w:tr>
      <w:tr w:rsidR="00024F76">
        <w:trPr>
          <w:trHeight w:val="173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Contrattazione collettiva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9"/>
                <w:szCs w:val="19"/>
                <w:lang w:val="en-US"/>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21, c.</w:t>
            </w:r>
          </w:p>
          <w:p w:rsidR="00024F76" w:rsidRPr="00483C49" w:rsidRDefault="007A00FF">
            <w:pPr>
              <w:pStyle w:val="Stile"/>
              <w:widowControl w:val="0"/>
              <w:tabs>
                <w:tab w:val="left" w:pos="720"/>
              </w:tabs>
              <w:suppressAutoHyphens w:val="0"/>
              <w:spacing w:before="4" w:after="0" w:line="249" w:lineRule="auto"/>
              <w:ind w:left="71"/>
              <w:rPr>
                <w:rFonts w:ascii="Georgia" w:eastAsia="Georgia" w:hAnsi="Georgia" w:cs="Georgia"/>
                <w:sz w:val="14"/>
                <w:szCs w:val="14"/>
                <w:lang w:val="en-US"/>
              </w:rPr>
            </w:pPr>
            <w:r w:rsidRPr="00483C49">
              <w:rPr>
                <w:rFonts w:ascii="Georgia" w:hAnsi="Georgia"/>
                <w:sz w:val="14"/>
                <w:szCs w:val="14"/>
                <w:lang w:val="en-US"/>
              </w:rPr>
              <w:t>1, d.lgs. n. 33/2013</w:t>
            </w:r>
          </w:p>
          <w:p w:rsidR="00024F76" w:rsidRPr="00483C49" w:rsidRDefault="007A00FF">
            <w:pPr>
              <w:pStyle w:val="Stile"/>
              <w:widowControl w:val="0"/>
              <w:tabs>
                <w:tab w:val="left" w:pos="720"/>
              </w:tabs>
              <w:suppressAutoHyphens w:val="0"/>
              <w:spacing w:after="0" w:line="157" w:lineRule="exact"/>
              <w:ind w:left="71"/>
              <w:rPr>
                <w:rFonts w:ascii="Georgia" w:eastAsia="Georgia" w:hAnsi="Georgia" w:cs="Georgia"/>
                <w:sz w:val="14"/>
                <w:szCs w:val="14"/>
                <w:lang w:val="en-US"/>
              </w:rPr>
            </w:pPr>
            <w:r w:rsidRPr="00483C49">
              <w:rPr>
                <w:rFonts w:ascii="Georgia" w:hAnsi="Georgia"/>
                <w:sz w:val="14"/>
                <w:szCs w:val="14"/>
                <w:lang w:val="en-US"/>
              </w:rPr>
              <w:t>Art. 47,c.</w:t>
            </w:r>
          </w:p>
          <w:p w:rsidR="00024F76" w:rsidRDefault="007A00FF">
            <w:pPr>
              <w:pStyle w:val="Stile"/>
              <w:widowControl w:val="0"/>
              <w:tabs>
                <w:tab w:val="left" w:pos="720"/>
              </w:tabs>
              <w:suppressAutoHyphens w:val="0"/>
              <w:spacing w:before="6" w:after="0" w:line="247" w:lineRule="auto"/>
              <w:ind w:left="71" w:right="150"/>
            </w:pPr>
            <w:r>
              <w:rPr>
                <w:rFonts w:ascii="Georgia" w:hAnsi="Georgia"/>
                <w:sz w:val="14"/>
                <w:szCs w:val="14"/>
              </w:rPr>
              <w:t xml:space="preserve">8, d.lgs. </w:t>
            </w:r>
            <w:r>
              <w:rPr>
                <w:rFonts w:ascii="Georgia" w:hAnsi="Georgia"/>
                <w:spacing w:val="-8"/>
                <w:sz w:val="14"/>
                <w:szCs w:val="14"/>
              </w:rPr>
              <w:t xml:space="preserve">n. </w:t>
            </w:r>
            <w:r>
              <w:rPr>
                <w:rFonts w:ascii="Georgia" w:hAnsi="Georgia"/>
                <w:sz w:val="14"/>
                <w:szCs w:val="14"/>
              </w:rPr>
              <w:t>165/2001</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Contrattazione collettiva</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7" w:after="0"/>
              <w:rPr>
                <w:rFonts w:ascii="Times New Roman" w:eastAsia="Times New Roman" w:hAnsi="Times New Roman" w:cs="Times New Roman"/>
                <w:sz w:val="12"/>
                <w:szCs w:val="12"/>
              </w:rPr>
            </w:pPr>
          </w:p>
          <w:p w:rsidR="00024F76" w:rsidRDefault="007A00FF" w:rsidP="0056685E">
            <w:pPr>
              <w:pStyle w:val="Stile"/>
              <w:widowControl w:val="0"/>
              <w:tabs>
                <w:tab w:val="left" w:pos="720"/>
                <w:tab w:val="left" w:pos="1785"/>
              </w:tabs>
              <w:suppressAutoHyphens w:val="0"/>
              <w:spacing w:before="1" w:after="0" w:line="247" w:lineRule="auto"/>
              <w:ind w:left="71" w:right="-142"/>
            </w:pPr>
            <w:r>
              <w:rPr>
                <w:rFonts w:ascii="Georgia" w:hAnsi="Georgia"/>
                <w:sz w:val="14"/>
                <w:szCs w:val="14"/>
              </w:rPr>
              <w:t>Riferimenti necessari per la consultazione dei contratti e accordi collettivi nazionali ed eventuali interpretazioni autentiche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56685E">
            <w:pPr>
              <w:pStyle w:val="Stile"/>
              <w:widowControl w:val="0"/>
              <w:tabs>
                <w:tab w:val="left" w:pos="720"/>
              </w:tabs>
              <w:suppressAutoHyphens w:val="0"/>
              <w:spacing w:after="0" w:line="249" w:lineRule="auto"/>
              <w:ind w:right="106"/>
              <w:rPr>
                <w:rFonts w:ascii="Georgia" w:eastAsia="Georgia" w:hAnsi="Georgia" w:cs="Georgia"/>
                <w:sz w:val="14"/>
                <w:szCs w:val="14"/>
              </w:rPr>
            </w:pPr>
            <w:r>
              <w:rPr>
                <w:rFonts w:ascii="Georgia" w:hAnsi="Georgia"/>
                <w:sz w:val="14"/>
                <w:szCs w:val="14"/>
              </w:rPr>
              <w:t>Tempestivo (ex art.8,</w:t>
            </w:r>
          </w:p>
          <w:p w:rsidR="00024F76" w:rsidRDefault="007A00FF" w:rsidP="0056685E">
            <w:pPr>
              <w:pStyle w:val="Stile"/>
              <w:widowControl w:val="0"/>
              <w:tabs>
                <w:tab w:val="left" w:pos="720"/>
              </w:tabs>
              <w:suppressAutoHyphens w:val="0"/>
              <w:spacing w:after="0" w:line="249" w:lineRule="auto"/>
              <w:ind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56685E">
            <w:pPr>
              <w:pStyle w:val="Stile"/>
              <w:widowControl w:val="0"/>
              <w:tabs>
                <w:tab w:val="left" w:pos="1048"/>
              </w:tabs>
              <w:suppressAutoHyphens w:val="0"/>
              <w:spacing w:before="1" w:after="0" w:line="244" w:lineRule="auto"/>
              <w:ind w:left="-39" w:firstLine="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rsidP="0056685E">
            <w:pPr>
              <w:pStyle w:val="Stile"/>
              <w:widowControl w:val="0"/>
              <w:tabs>
                <w:tab w:val="left" w:pos="720"/>
              </w:tabs>
              <w:suppressAutoHyphens w:val="0"/>
              <w:spacing w:before="1" w:after="0" w:line="244" w:lineRule="auto"/>
              <w:ind w:left="-37" w:right="190" w:firstLine="37"/>
            </w:pPr>
            <w:r>
              <w:rPr>
                <w:rFonts w:ascii="TeX Gyre Bonum" w:eastAsia="TeX Gyre Bonum" w:hAnsi="TeX Gyre Bonum" w:cs="TeX Gyre Bonum"/>
                <w:b/>
                <w:bCs/>
                <w:sz w:val="11"/>
                <w:szCs w:val="11"/>
              </w:rPr>
              <w:t>AREA FINANZIARIA</w:t>
            </w:r>
          </w:p>
        </w:tc>
      </w:tr>
      <w:tr w:rsidR="00024F76">
        <w:trPr>
          <w:trHeight w:val="2133"/>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Contrattazione integrativa</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21, c.</w:t>
            </w:r>
          </w:p>
          <w:p w:rsidR="00024F76" w:rsidRDefault="007A00FF">
            <w:pPr>
              <w:pStyle w:val="Stile"/>
              <w:widowControl w:val="0"/>
              <w:tabs>
                <w:tab w:val="left" w:pos="720"/>
              </w:tabs>
              <w:suppressAutoHyphens w:val="0"/>
              <w:spacing w:before="5" w:after="0" w:line="249" w:lineRule="auto"/>
              <w:ind w:left="71"/>
            </w:pPr>
            <w:r>
              <w:rPr>
                <w:rFonts w:ascii="Georgia" w:hAnsi="Georgia"/>
                <w:sz w:val="14"/>
                <w:szCs w:val="14"/>
              </w:rPr>
              <w:t>2,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rPr>
            </w:pPr>
          </w:p>
          <w:p w:rsidR="00024F76" w:rsidRDefault="007A00FF" w:rsidP="0056685E">
            <w:pPr>
              <w:pStyle w:val="Stile"/>
              <w:widowControl w:val="0"/>
              <w:tabs>
                <w:tab w:val="left" w:pos="1208"/>
              </w:tabs>
              <w:suppressAutoHyphens w:val="0"/>
              <w:spacing w:after="0" w:line="247" w:lineRule="auto"/>
              <w:ind w:left="71" w:right="40"/>
            </w:pPr>
            <w:r>
              <w:rPr>
                <w:rFonts w:ascii="Georgia" w:hAnsi="Georgia"/>
                <w:sz w:val="14"/>
                <w:szCs w:val="14"/>
              </w:rPr>
              <w:t>Contratti integrativi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04" w:type="dxa"/>
            </w:tcMar>
          </w:tcPr>
          <w:p w:rsidR="00024F76" w:rsidRDefault="007A00FF" w:rsidP="0056685E">
            <w:pPr>
              <w:pStyle w:val="Stile"/>
              <w:widowControl w:val="0"/>
              <w:tabs>
                <w:tab w:val="left" w:pos="720"/>
                <w:tab w:val="left" w:pos="1572"/>
              </w:tabs>
              <w:suppressAutoHyphens w:val="0"/>
              <w:spacing w:before="6" w:after="0" w:line="247" w:lineRule="auto"/>
              <w:ind w:left="-129" w:right="-124"/>
            </w:pPr>
            <w:r>
              <w:rPr>
                <w:rFonts w:ascii="Georgia" w:hAnsi="Georgia"/>
                <w:sz w:val="14"/>
                <w:szCs w:val="14"/>
              </w:rPr>
              <w:t>Contratti integrativi stipulati, con  la relazione tecnico- finanziaria e quella illustrativa, certificate dagli organi di controllo (collegio dei revisori dei conti, collegio</w:t>
            </w:r>
            <w:r w:rsidR="0056685E">
              <w:rPr>
                <w:rFonts w:ascii="Georgia" w:hAnsi="Georgia"/>
                <w:sz w:val="14"/>
                <w:szCs w:val="14"/>
              </w:rPr>
              <w:t xml:space="preserve"> s</w:t>
            </w:r>
            <w:r>
              <w:rPr>
                <w:rFonts w:ascii="Georgia" w:hAnsi="Georgia"/>
                <w:sz w:val="14"/>
                <w:szCs w:val="14"/>
              </w:rPr>
              <w:t xml:space="preserve">indacale, uffici centrali di bilancio o analoghi organi </w:t>
            </w:r>
            <w:r w:rsidR="0056685E">
              <w:rPr>
                <w:rFonts w:ascii="Georgia" w:hAnsi="Georgia"/>
                <w:sz w:val="14"/>
                <w:szCs w:val="14"/>
              </w:rPr>
              <w:t xml:space="preserve">previsti dai </w:t>
            </w:r>
            <w:r>
              <w:rPr>
                <w:rFonts w:ascii="Georgia" w:hAnsi="Georgia"/>
                <w:sz w:val="14"/>
                <w:szCs w:val="14"/>
              </w:rPr>
              <w:t>rispettivi ordinamenti)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56685E">
            <w:pPr>
              <w:pStyle w:val="Stile"/>
              <w:widowControl w:val="0"/>
              <w:tabs>
                <w:tab w:val="left" w:pos="720"/>
              </w:tabs>
              <w:suppressAutoHyphens w:val="0"/>
              <w:spacing w:before="109"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56685E">
            <w:pPr>
              <w:pStyle w:val="Stile"/>
              <w:widowControl w:val="0"/>
              <w:tabs>
                <w:tab w:val="left" w:pos="853"/>
              </w:tabs>
              <w:suppressAutoHyphens w:val="0"/>
              <w:spacing w:after="0" w:line="249" w:lineRule="auto"/>
              <w:ind w:right="21"/>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56685E">
            <w:pPr>
              <w:pStyle w:val="Stile"/>
              <w:widowControl w:val="0"/>
              <w:tabs>
                <w:tab w:val="left" w:pos="953"/>
              </w:tabs>
              <w:suppressAutoHyphens w:val="0"/>
              <w:spacing w:before="1" w:after="0" w:line="244"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56685E">
            <w:pPr>
              <w:pStyle w:val="Stile"/>
              <w:widowControl w:val="0"/>
              <w:tabs>
                <w:tab w:val="left" w:pos="720"/>
              </w:tabs>
              <w:suppressAutoHyphens w:val="0"/>
              <w:spacing w:before="1" w:after="0" w:line="244" w:lineRule="auto"/>
              <w:ind w:left="-7" w:right="190" w:firstLine="7"/>
            </w:pPr>
            <w:r>
              <w:rPr>
                <w:rFonts w:ascii="TeX Gyre Bonum" w:eastAsia="TeX Gyre Bonum" w:hAnsi="TeX Gyre Bonum" w:cs="TeX Gyre Bonum"/>
                <w:b/>
                <w:bCs/>
                <w:sz w:val="11"/>
                <w:szCs w:val="11"/>
              </w:rPr>
              <w:t>AREA FINANZIARIA</w:t>
            </w:r>
          </w:p>
        </w:tc>
      </w:tr>
    </w:tbl>
    <w:p w:rsidR="00024F76" w:rsidRDefault="00024F76">
      <w:pPr>
        <w:spacing w:after="0"/>
        <w:jc w:val="both"/>
      </w:pPr>
    </w:p>
    <w:p w:rsidR="00024F76" w:rsidRDefault="00024F76">
      <w:pPr>
        <w:spacing w:after="0"/>
        <w:jc w:val="center"/>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2801"/>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21, c.</w:t>
            </w:r>
          </w:p>
          <w:p w:rsidR="00024F76" w:rsidRPr="00483C49" w:rsidRDefault="007A00FF">
            <w:pPr>
              <w:pStyle w:val="Stile"/>
              <w:widowControl w:val="0"/>
              <w:tabs>
                <w:tab w:val="left" w:pos="720"/>
              </w:tabs>
              <w:suppressAutoHyphens w:val="0"/>
              <w:spacing w:before="5" w:after="0" w:line="249" w:lineRule="auto"/>
              <w:ind w:left="71"/>
              <w:rPr>
                <w:rFonts w:ascii="Georgia" w:eastAsia="Georgia" w:hAnsi="Georgia" w:cs="Georgia"/>
                <w:sz w:val="14"/>
                <w:szCs w:val="14"/>
                <w:lang w:val="en-US"/>
              </w:rPr>
            </w:pPr>
            <w:r w:rsidRPr="00483C49">
              <w:rPr>
                <w:rFonts w:ascii="Georgia" w:hAnsi="Georgia"/>
                <w:sz w:val="14"/>
                <w:szCs w:val="14"/>
                <w:lang w:val="en-US"/>
              </w:rPr>
              <w:t>2, d.lgs. n. 33/2013</w:t>
            </w:r>
          </w:p>
          <w:p w:rsidR="00024F76" w:rsidRPr="00483C49" w:rsidRDefault="007A00FF">
            <w:pPr>
              <w:pStyle w:val="Stile"/>
              <w:widowControl w:val="0"/>
              <w:tabs>
                <w:tab w:val="left" w:pos="720"/>
              </w:tabs>
              <w:suppressAutoHyphens w:val="0"/>
              <w:spacing w:after="0" w:line="157" w:lineRule="exact"/>
              <w:ind w:left="71"/>
              <w:rPr>
                <w:rFonts w:ascii="Georgia" w:eastAsia="Georgia" w:hAnsi="Georgia" w:cs="Georgia"/>
                <w:sz w:val="14"/>
                <w:szCs w:val="14"/>
                <w:lang w:val="en-US"/>
              </w:rPr>
            </w:pPr>
            <w:r w:rsidRPr="00483C49">
              <w:rPr>
                <w:rFonts w:ascii="Georgia" w:hAnsi="Georgia"/>
                <w:sz w:val="14"/>
                <w:szCs w:val="14"/>
                <w:lang w:val="en-US"/>
              </w:rPr>
              <w:t>Art. 55,c.</w:t>
            </w:r>
          </w:p>
          <w:p w:rsidR="00024F76" w:rsidRDefault="007A00FF">
            <w:pPr>
              <w:pStyle w:val="Stile"/>
              <w:widowControl w:val="0"/>
              <w:tabs>
                <w:tab w:val="left" w:pos="720"/>
              </w:tabs>
              <w:suppressAutoHyphens w:val="0"/>
              <w:spacing w:before="6" w:after="0" w:line="247" w:lineRule="auto"/>
              <w:ind w:left="71" w:right="178"/>
            </w:pPr>
            <w:r>
              <w:rPr>
                <w:rFonts w:ascii="Georgia" w:hAnsi="Georgia"/>
                <w:sz w:val="14"/>
                <w:szCs w:val="14"/>
              </w:rPr>
              <w:t xml:space="preserve">4,d.lgs. n. </w:t>
            </w:r>
            <w:r>
              <w:rPr>
                <w:rFonts w:ascii="Georgia" w:hAnsi="Georgia"/>
                <w:spacing w:val="-1"/>
                <w:sz w:val="14"/>
                <w:szCs w:val="14"/>
              </w:rPr>
              <w:t>150/2009</w:t>
            </w:r>
          </w:p>
        </w:tc>
        <w:tc>
          <w:tcPr>
            <w:tcW w:w="13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7" w:lineRule="auto"/>
              <w:ind w:left="71" w:right="293"/>
            </w:pPr>
            <w:r>
              <w:rPr>
                <w:rFonts w:ascii="Georgia" w:hAnsi="Georgia"/>
                <w:sz w:val="14"/>
                <w:szCs w:val="14"/>
              </w:rPr>
              <w:t>Costi contratti integrativi</w:t>
            </w:r>
          </w:p>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132" w:type="dxa"/>
            </w:tcMar>
          </w:tcPr>
          <w:p w:rsidR="00024F76" w:rsidRDefault="007A00FF" w:rsidP="00D07683">
            <w:pPr>
              <w:pStyle w:val="Stile"/>
              <w:widowControl w:val="0"/>
              <w:tabs>
                <w:tab w:val="left" w:pos="720"/>
                <w:tab w:val="left" w:pos="1289"/>
              </w:tabs>
              <w:suppressAutoHyphens w:val="0"/>
              <w:spacing w:before="4" w:after="0" w:line="247" w:lineRule="auto"/>
              <w:ind w:left="-129" w:right="-52"/>
              <w:rPr>
                <w:rFonts w:ascii="Georgia" w:eastAsia="Georgia" w:hAnsi="Georgia" w:cs="Georgia"/>
                <w:sz w:val="14"/>
                <w:szCs w:val="14"/>
              </w:rPr>
            </w:pPr>
            <w:r>
              <w:rPr>
                <w:rFonts w:ascii="Georgia" w:hAnsi="Georgia"/>
                <w:sz w:val="14"/>
                <w:szCs w:val="14"/>
              </w:rPr>
              <w:t>Specifiche informazioni sui costi della contrattazione integrativa, certificate dagli organi di controllo interno, trasmesse al Ministero dell'Economia e delle finanze, che predispone, allo scopo, uno specifico modello di rilevazione, d'intesa con la Corte dei conti e con la Presidenza del Consiglio dei Ministri - Dipartimento della</w:t>
            </w:r>
          </w:p>
          <w:p w:rsidR="00024F76" w:rsidRDefault="007A00FF" w:rsidP="00D07683">
            <w:pPr>
              <w:pStyle w:val="Stile"/>
              <w:widowControl w:val="0"/>
              <w:tabs>
                <w:tab w:val="left" w:pos="720"/>
                <w:tab w:val="left" w:pos="1440"/>
              </w:tabs>
              <w:suppressAutoHyphens w:val="0"/>
              <w:spacing w:before="9" w:after="0" w:line="139" w:lineRule="exact"/>
              <w:ind w:left="-129"/>
            </w:pPr>
            <w:r>
              <w:rPr>
                <w:rFonts w:ascii="Georgia" w:hAnsi="Georgia"/>
                <w:sz w:val="14"/>
                <w:szCs w:val="14"/>
              </w:rPr>
              <w:t>funzione pubblica</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 w:after="0"/>
              <w:rPr>
                <w:rFonts w:ascii="Times New Roman" w:eastAsia="Times New Roman" w:hAnsi="Times New Roman" w:cs="Times New Roman"/>
                <w:sz w:val="22"/>
                <w:szCs w:val="22"/>
                <w:lang w:val="en-US"/>
              </w:rPr>
            </w:pPr>
          </w:p>
          <w:p w:rsidR="00024F76" w:rsidRPr="00483C49" w:rsidRDefault="007A00FF" w:rsidP="00D07683">
            <w:pPr>
              <w:pStyle w:val="Stile"/>
              <w:widowControl w:val="0"/>
              <w:tabs>
                <w:tab w:val="left" w:pos="720"/>
              </w:tabs>
              <w:suppressAutoHyphens w:val="0"/>
              <w:spacing w:after="0" w:line="249" w:lineRule="auto"/>
              <w:ind w:hanging="1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55,</w:t>
            </w:r>
            <w:r w:rsidRPr="00483C49">
              <w:rPr>
                <w:rFonts w:ascii="Georgia" w:hAnsi="Georgia"/>
                <w:spacing w:val="-6"/>
                <w:sz w:val="14"/>
                <w:szCs w:val="14"/>
                <w:lang w:val="en-US"/>
              </w:rPr>
              <w:t>c.</w:t>
            </w:r>
            <w:r w:rsidR="00D07683">
              <w:rPr>
                <w:rFonts w:ascii="Georgia" w:hAnsi="Georgia"/>
                <w:spacing w:val="-6"/>
                <w:sz w:val="14"/>
                <w:szCs w:val="14"/>
                <w:lang w:val="en-US"/>
              </w:rPr>
              <w:t xml:space="preserve"> </w:t>
            </w:r>
            <w:r w:rsidRPr="00483C49">
              <w:rPr>
                <w:rFonts w:ascii="Georgia" w:hAnsi="Georgia"/>
                <w:sz w:val="14"/>
                <w:szCs w:val="14"/>
                <w:lang w:val="en-US"/>
              </w:rPr>
              <w:t>4, d.lgs. n. 150/2009)</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7" w:after="0"/>
              <w:rPr>
                <w:rFonts w:ascii="Times New Roman" w:eastAsia="Times New Roman" w:hAnsi="Times New Roman" w:cs="Times New Roman"/>
                <w:sz w:val="16"/>
                <w:szCs w:val="16"/>
                <w:lang w:val="en-US"/>
              </w:rPr>
            </w:pPr>
          </w:p>
          <w:p w:rsidR="00024F76" w:rsidRDefault="007A00FF" w:rsidP="00D07683">
            <w:pPr>
              <w:pStyle w:val="Stile"/>
              <w:widowControl w:val="0"/>
              <w:tabs>
                <w:tab w:val="left" w:pos="720"/>
              </w:tabs>
              <w:suppressAutoHyphens w:val="0"/>
              <w:spacing w:after="0" w:line="244" w:lineRule="auto"/>
              <w:ind w:right="192"/>
            </w:pPr>
            <w:r>
              <w:rPr>
                <w:rFonts w:ascii="TeX Gyre Bonum" w:eastAsia="TeX Gyre Bonum" w:hAnsi="TeX Gyre Bonum" w:cs="TeX Gyre Bonum"/>
                <w:b/>
                <w:bCs/>
                <w:sz w:val="11"/>
                <w:szCs w:val="11"/>
              </w:rPr>
              <w:t>AREA FINANZIARIA</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rsidP="00D07683">
            <w:pPr>
              <w:pStyle w:val="Stile"/>
              <w:widowControl w:val="0"/>
              <w:tabs>
                <w:tab w:val="left" w:pos="720"/>
              </w:tabs>
              <w:suppressAutoHyphens w:val="0"/>
              <w:spacing w:after="0" w:line="244" w:lineRule="auto"/>
              <w:ind w:left="23" w:right="190" w:hanging="23"/>
            </w:pPr>
            <w:r>
              <w:rPr>
                <w:rFonts w:ascii="TeX Gyre Bonum" w:eastAsia="TeX Gyre Bonum" w:hAnsi="TeX Gyre Bonum" w:cs="TeX Gyre Bonum"/>
                <w:b/>
                <w:bCs/>
                <w:sz w:val="11"/>
                <w:szCs w:val="11"/>
              </w:rPr>
              <w:t>AREA FINANZIARIA</w:t>
            </w:r>
          </w:p>
        </w:tc>
      </w:tr>
      <w:tr w:rsidR="00024F76">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5"/>
                <w:szCs w:val="15"/>
              </w:rPr>
            </w:pPr>
          </w:p>
          <w:p w:rsidR="00024F76" w:rsidRDefault="007A00FF">
            <w:pPr>
              <w:pStyle w:val="Stile"/>
              <w:widowControl w:val="0"/>
              <w:tabs>
                <w:tab w:val="left" w:pos="720"/>
              </w:tabs>
              <w:suppressAutoHyphens w:val="0"/>
              <w:spacing w:before="1" w:after="0"/>
              <w:ind w:left="69"/>
            </w:pPr>
            <w:r>
              <w:rPr>
                <w:rFonts w:ascii="Georgia" w:hAnsi="Georgia"/>
                <w:sz w:val="14"/>
                <w:szCs w:val="14"/>
              </w:rPr>
              <w:t>OIV</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D07683">
            <w:pPr>
              <w:pStyle w:val="Stile"/>
              <w:widowControl w:val="0"/>
              <w:tabs>
                <w:tab w:val="left" w:pos="720"/>
              </w:tabs>
              <w:suppressAutoHyphens w:val="0"/>
              <w:spacing w:before="126" w:after="0"/>
              <w:ind w:left="-61"/>
              <w:rPr>
                <w:rFonts w:ascii="Georgia" w:eastAsia="Georgia" w:hAnsi="Georgia" w:cs="Georgia"/>
                <w:sz w:val="14"/>
                <w:szCs w:val="14"/>
                <w:lang w:val="en-US"/>
              </w:rPr>
            </w:pPr>
            <w:r w:rsidRPr="00483C49">
              <w:rPr>
                <w:rFonts w:ascii="Georgia" w:hAnsi="Georgia"/>
                <w:sz w:val="14"/>
                <w:szCs w:val="14"/>
                <w:lang w:val="en-US"/>
              </w:rPr>
              <w:t>Art.  10,c.</w:t>
            </w:r>
          </w:p>
          <w:p w:rsidR="00024F76" w:rsidRPr="00483C49" w:rsidRDefault="007A00FF" w:rsidP="00D07683">
            <w:pPr>
              <w:pStyle w:val="Stile"/>
              <w:widowControl w:val="0"/>
              <w:tabs>
                <w:tab w:val="left" w:pos="720"/>
              </w:tabs>
              <w:suppressAutoHyphens w:val="0"/>
              <w:spacing w:before="4" w:after="0"/>
              <w:ind w:left="-61"/>
              <w:rPr>
                <w:rFonts w:ascii="Georgia" w:eastAsia="Georgia" w:hAnsi="Georgia" w:cs="Georgia"/>
                <w:sz w:val="14"/>
                <w:szCs w:val="14"/>
                <w:lang w:val="en-US"/>
              </w:rPr>
            </w:pPr>
            <w:r w:rsidRPr="00483C49">
              <w:rPr>
                <w:rFonts w:ascii="Georgia" w:hAnsi="Georgia"/>
                <w:sz w:val="14"/>
                <w:szCs w:val="14"/>
                <w:lang w:val="en-US"/>
              </w:rPr>
              <w:t xml:space="preserve">8,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rsidP="00D07683">
            <w:pPr>
              <w:pStyle w:val="Stile"/>
              <w:widowControl w:val="0"/>
              <w:tabs>
                <w:tab w:val="left" w:pos="720"/>
              </w:tabs>
              <w:suppressAutoHyphens w:val="0"/>
              <w:spacing w:before="6" w:after="0" w:line="247" w:lineRule="auto"/>
              <w:ind w:left="-61"/>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18"/>
                <w:szCs w:val="18"/>
                <w:lang w:val="en-US"/>
              </w:rPr>
            </w:pP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OIV</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249"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71"/>
            </w:pPr>
            <w:r>
              <w:rPr>
                <w:rFonts w:ascii="Georgia" w:hAnsi="Georgia"/>
                <w:sz w:val="14"/>
                <w:szCs w:val="14"/>
              </w:rPr>
              <w:t>Nominativi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D07683">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D07683">
            <w:pPr>
              <w:pStyle w:val="Stile"/>
              <w:widowControl w:val="0"/>
              <w:tabs>
                <w:tab w:val="left" w:pos="720"/>
              </w:tabs>
              <w:suppressAutoHyphens w:val="0"/>
              <w:spacing w:before="1" w:after="0" w:line="247" w:lineRule="auto"/>
              <w:ind w:left="-194" w:right="-85" w:hanging="56"/>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8"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D07683">
            <w:pPr>
              <w:pStyle w:val="Stile"/>
              <w:widowControl w:val="0"/>
              <w:tabs>
                <w:tab w:val="left" w:pos="720"/>
              </w:tabs>
              <w:suppressAutoHyphens w:val="0"/>
              <w:spacing w:after="0" w:line="247" w:lineRule="auto"/>
              <w:ind w:right="-120"/>
            </w:pPr>
            <w:r>
              <w:rPr>
                <w:rFonts w:ascii="TeX Gyre Bonum" w:eastAsia="TeX Gyre Bonum" w:hAnsi="TeX Gyre Bonum" w:cs="TeX Gyre Bonum"/>
                <w:b/>
                <w:bCs/>
                <w:sz w:val="11"/>
                <w:szCs w:val="11"/>
              </w:rPr>
              <w:t>AREA AMMINISTRATIVA</w:t>
            </w:r>
          </w:p>
        </w:tc>
      </w:tr>
      <w:tr w:rsidR="00024F76">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10,c.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8,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7" w:after="0" w:line="247" w:lineRule="auto"/>
              <w:ind w:left="7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6"/>
                <w:szCs w:val="16"/>
                <w:lang w:val="en-US"/>
              </w:rPr>
            </w:pPr>
          </w:p>
          <w:p w:rsidR="00024F76" w:rsidRDefault="007A00FF">
            <w:pPr>
              <w:pStyle w:val="Stile"/>
              <w:widowControl w:val="0"/>
              <w:tabs>
                <w:tab w:val="left" w:pos="720"/>
                <w:tab w:val="left" w:pos="1440"/>
              </w:tabs>
              <w:suppressAutoHyphens w:val="0"/>
              <w:spacing w:after="0"/>
              <w:ind w:left="71"/>
            </w:pPr>
            <w:proofErr w:type="spellStart"/>
            <w:r>
              <w:rPr>
                <w:rFonts w:ascii="Georgia" w:hAnsi="Georgia"/>
                <w:sz w:val="14"/>
                <w:szCs w:val="14"/>
              </w:rPr>
              <w:t>Curricula</w:t>
            </w:r>
            <w:proofErr w:type="spellEnd"/>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D07683">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D07683">
            <w:pPr>
              <w:pStyle w:val="Stile"/>
              <w:widowControl w:val="0"/>
              <w:tabs>
                <w:tab w:val="left" w:pos="720"/>
              </w:tabs>
              <w:suppressAutoHyphens w:val="0"/>
              <w:spacing w:before="1" w:after="0" w:line="247" w:lineRule="auto"/>
              <w:ind w:left="-194" w:right="-85" w:hanging="56"/>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9"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D07683">
            <w:pPr>
              <w:pStyle w:val="Stile"/>
              <w:widowControl w:val="0"/>
              <w:tabs>
                <w:tab w:val="left" w:pos="720"/>
              </w:tabs>
              <w:suppressAutoHyphens w:val="0"/>
              <w:spacing w:after="0" w:line="247" w:lineRule="auto"/>
            </w:pPr>
            <w:r>
              <w:rPr>
                <w:rFonts w:ascii="TeX Gyre Bonum" w:eastAsia="TeX Gyre Bonum" w:hAnsi="TeX Gyre Bonum" w:cs="TeX Gyre Bonum"/>
                <w:b/>
                <w:bCs/>
                <w:sz w:val="11"/>
                <w:szCs w:val="11"/>
              </w:rPr>
              <w:t>AREA AMMINISTRATIVA</w:t>
            </w:r>
          </w:p>
        </w:tc>
      </w:tr>
      <w:tr w:rsidR="00024F76">
        <w:trPr>
          <w:trHeight w:val="1166"/>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Par. 14.2,</w:t>
            </w:r>
          </w:p>
          <w:p w:rsidR="00024F76" w:rsidRDefault="007A00FF" w:rsidP="00D07683">
            <w:pPr>
              <w:pStyle w:val="Stile"/>
              <w:widowControl w:val="0"/>
              <w:tabs>
                <w:tab w:val="left" w:pos="720"/>
              </w:tabs>
              <w:suppressAutoHyphens w:val="0"/>
              <w:spacing w:before="7" w:after="0" w:line="247" w:lineRule="auto"/>
              <w:ind w:left="71" w:hanging="71"/>
            </w:pPr>
            <w:proofErr w:type="spellStart"/>
            <w:r>
              <w:rPr>
                <w:rFonts w:ascii="Georgia" w:hAnsi="Georgia"/>
                <w:sz w:val="14"/>
                <w:szCs w:val="14"/>
              </w:rPr>
              <w:t>delib</w:t>
            </w:r>
            <w:proofErr w:type="spellEnd"/>
            <w:r>
              <w:rPr>
                <w:rFonts w:ascii="Georgia" w:hAnsi="Georgia"/>
                <w:sz w:val="14"/>
                <w:szCs w:val="14"/>
              </w:rPr>
              <w:t xml:space="preserve">. </w:t>
            </w:r>
            <w:proofErr w:type="spellStart"/>
            <w:r>
              <w:rPr>
                <w:rFonts w:ascii="Georgia" w:hAnsi="Georgia"/>
                <w:sz w:val="14"/>
                <w:szCs w:val="14"/>
              </w:rPr>
              <w:t>CiVIT</w:t>
            </w:r>
            <w:proofErr w:type="spellEnd"/>
            <w:r>
              <w:rPr>
                <w:rFonts w:ascii="Georgia" w:hAnsi="Georgia"/>
                <w:sz w:val="14"/>
                <w:szCs w:val="14"/>
              </w:rPr>
              <w:t xml:space="preserve"> n. 12/2013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71"/>
            </w:pPr>
            <w:r>
              <w:rPr>
                <w:rFonts w:ascii="Georgia" w:hAnsi="Georgia"/>
                <w:sz w:val="14"/>
                <w:szCs w:val="14"/>
              </w:rPr>
              <w:t>Compensi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D07683">
            <w:pPr>
              <w:pStyle w:val="Stile"/>
              <w:widowControl w:val="0"/>
              <w:tabs>
                <w:tab w:val="left" w:pos="720"/>
              </w:tabs>
              <w:suppressAutoHyphens w:val="0"/>
              <w:spacing w:before="126" w:after="0" w:line="249"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D07683">
            <w:pPr>
              <w:pStyle w:val="Stile"/>
              <w:widowControl w:val="0"/>
              <w:tabs>
                <w:tab w:val="left" w:pos="720"/>
              </w:tabs>
              <w:suppressAutoHyphens w:val="0"/>
              <w:spacing w:after="0" w:line="249" w:lineRule="auto"/>
              <w:ind w:left="-194" w:right="-85"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98" w:after="0"/>
              <w:ind w:left="141" w:right="130"/>
              <w:jc w:val="center"/>
            </w:pPr>
            <w:r>
              <w:rPr>
                <w:rFonts w:ascii="TeX Gyre Bonum" w:eastAsia="TeX Gyre Bonum" w:hAnsi="TeX Gyre Bonum" w:cs="TeX Gyre Bonum"/>
                <w:b/>
                <w:bCs/>
                <w:sz w:val="11"/>
                <w:szCs w:val="11"/>
              </w:rPr>
              <w:t>INCARICATO</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D07683">
            <w:pPr>
              <w:pStyle w:val="Stile"/>
              <w:widowControl w:val="0"/>
              <w:tabs>
                <w:tab w:val="left" w:pos="720"/>
              </w:tabs>
              <w:suppressAutoHyphens w:val="0"/>
              <w:spacing w:after="0" w:line="244" w:lineRule="auto"/>
            </w:pPr>
            <w:r>
              <w:rPr>
                <w:rFonts w:ascii="TeX Gyre Bonum" w:eastAsia="TeX Gyre Bonum" w:hAnsi="TeX Gyre Bonum" w:cs="TeX Gyre Bonum"/>
                <w:b/>
                <w:bCs/>
                <w:sz w:val="11"/>
                <w:szCs w:val="11"/>
              </w:rPr>
              <w:t>AREA AMMINISTRATIVA</w:t>
            </w:r>
          </w:p>
        </w:tc>
      </w:tr>
      <w:tr w:rsidR="00024F76">
        <w:trPr>
          <w:trHeight w:val="1639"/>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4"/>
                <w:szCs w:val="14"/>
              </w:rPr>
            </w:pPr>
          </w:p>
          <w:p w:rsidR="00024F76" w:rsidRDefault="007A00FF">
            <w:pPr>
              <w:pStyle w:val="Stile"/>
              <w:widowControl w:val="0"/>
              <w:tabs>
                <w:tab w:val="left" w:pos="720"/>
                <w:tab w:val="left" w:pos="1440"/>
              </w:tabs>
              <w:suppressAutoHyphens w:val="0"/>
              <w:spacing w:after="0"/>
              <w:ind w:left="136"/>
            </w:pPr>
            <w:r>
              <w:rPr>
                <w:rFonts w:ascii="TeX Gyre Bonum" w:eastAsia="TeX Gyre Bonum" w:hAnsi="TeX Gyre Bonum" w:cs="TeX Gyre Bonum"/>
                <w:b/>
                <w:bCs/>
                <w:sz w:val="14"/>
                <w:szCs w:val="14"/>
              </w:rPr>
              <w:t>Bandi di concorso</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7" w:after="0"/>
              <w:ind w:left="71"/>
              <w:rPr>
                <w:rFonts w:ascii="Georgia" w:eastAsia="Georgia" w:hAnsi="Georgia" w:cs="Georgia"/>
                <w:sz w:val="14"/>
                <w:szCs w:val="14"/>
              </w:rPr>
            </w:pPr>
            <w:r>
              <w:rPr>
                <w:rFonts w:ascii="Georgia" w:hAnsi="Georgia"/>
                <w:sz w:val="14"/>
                <w:szCs w:val="14"/>
              </w:rPr>
              <w:t>Art. 19, 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247" w:lineRule="auto"/>
              <w:ind w:left="71" w:right="356"/>
              <w:rPr>
                <w:rFonts w:ascii="Georgia" w:eastAsia="Georgia" w:hAnsi="Georgia" w:cs="Georgia"/>
                <w:sz w:val="14"/>
                <w:szCs w:val="14"/>
              </w:rPr>
            </w:pPr>
            <w:r>
              <w:rPr>
                <w:rFonts w:ascii="Georgia" w:hAnsi="Georgia"/>
                <w:sz w:val="14"/>
                <w:szCs w:val="14"/>
              </w:rPr>
              <w:t>Bandi di concorso</w:t>
            </w: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9"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4" w:type="dxa"/>
            </w:tcMar>
          </w:tcPr>
          <w:p w:rsidR="00024F76" w:rsidRDefault="007A00FF" w:rsidP="00D07683">
            <w:pPr>
              <w:pStyle w:val="Stile"/>
              <w:widowControl w:val="0"/>
              <w:tabs>
                <w:tab w:val="left" w:pos="720"/>
                <w:tab w:val="left" w:pos="1289"/>
              </w:tabs>
              <w:suppressAutoHyphens w:val="0"/>
              <w:spacing w:before="3" w:after="0" w:line="247" w:lineRule="auto"/>
              <w:ind w:left="-129" w:right="-64"/>
              <w:rPr>
                <w:rFonts w:ascii="Georgia" w:eastAsia="Georgia" w:hAnsi="Georgia" w:cs="Georgia"/>
                <w:sz w:val="14"/>
                <w:szCs w:val="14"/>
              </w:rPr>
            </w:pPr>
            <w:r>
              <w:rPr>
                <w:rFonts w:ascii="Georgia" w:hAnsi="Georgia"/>
                <w:sz w:val="14"/>
                <w:szCs w:val="14"/>
              </w:rPr>
              <w:t xml:space="preserve">Bandi di concorso per il reclutamento, a qualsiasi titolo, di personale presso l'amministrazione </w:t>
            </w:r>
            <w:r w:rsidR="00D07683">
              <w:rPr>
                <w:rFonts w:ascii="Georgia" w:hAnsi="Georgia"/>
                <w:sz w:val="14"/>
                <w:szCs w:val="14"/>
              </w:rPr>
              <w:t>nonché</w:t>
            </w:r>
            <w:r>
              <w:rPr>
                <w:rFonts w:ascii="Georgia" w:hAnsi="Georgia"/>
                <w:sz w:val="14"/>
                <w:szCs w:val="14"/>
              </w:rPr>
              <w:t xml:space="preserve"> i criteri di valutazione della Commissione e le tracce</w:t>
            </w:r>
          </w:p>
          <w:p w:rsidR="00024F76" w:rsidRDefault="007A00FF" w:rsidP="00D07683">
            <w:pPr>
              <w:pStyle w:val="Stile"/>
              <w:widowControl w:val="0"/>
              <w:tabs>
                <w:tab w:val="left" w:pos="720"/>
                <w:tab w:val="left" w:pos="1289"/>
              </w:tabs>
              <w:suppressAutoHyphens w:val="0"/>
              <w:spacing w:before="5" w:after="0" w:line="139" w:lineRule="exact"/>
              <w:ind w:left="-129" w:right="-64"/>
            </w:pPr>
            <w:r>
              <w:rPr>
                <w:rFonts w:ascii="Georgia" w:hAnsi="Georgia"/>
                <w:sz w:val="14"/>
                <w:szCs w:val="14"/>
              </w:rPr>
              <w:t>delle prove scritte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D07683">
            <w:pPr>
              <w:pStyle w:val="Stile"/>
              <w:widowControl w:val="0"/>
              <w:tabs>
                <w:tab w:val="left" w:pos="720"/>
              </w:tabs>
              <w:suppressAutoHyphens w:val="0"/>
              <w:spacing w:after="0" w:line="247"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D07683">
            <w:pPr>
              <w:pStyle w:val="Stile"/>
              <w:widowControl w:val="0"/>
              <w:tabs>
                <w:tab w:val="left" w:pos="720"/>
              </w:tabs>
              <w:suppressAutoHyphens w:val="0"/>
              <w:spacing w:before="1" w:after="0" w:line="247" w:lineRule="auto"/>
              <w:ind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CF5E9C">
            <w:pPr>
              <w:pStyle w:val="Stile"/>
              <w:widowControl w:val="0"/>
              <w:tabs>
                <w:tab w:val="left" w:pos="720"/>
              </w:tabs>
              <w:suppressAutoHyphens w:val="0"/>
              <w:spacing w:before="94" w:after="0" w:line="202" w:lineRule="exact"/>
              <w:ind w:left="-39" w:right="-47"/>
              <w:jc w:val="center"/>
              <w:rPr>
                <w:rFonts w:ascii="TeX Gyre Bonum" w:eastAsia="TeX Gyre Bonum" w:hAnsi="TeX Gyre Bonum" w:cs="TeX Gyre Bonum"/>
                <w:b/>
                <w:bCs/>
                <w:sz w:val="11"/>
                <w:szCs w:val="11"/>
              </w:rPr>
            </w:pPr>
            <w:r>
              <w:rPr>
                <w:rFonts w:ascii="TeX Gyre Bonum" w:eastAsia="TeX Gyre Bonum" w:hAnsi="TeX Gyre Bonum" w:cs="TeX Gyre Bonum"/>
                <w:b/>
                <w:bCs/>
                <w:sz w:val="14"/>
                <w:szCs w:val="14"/>
              </w:rPr>
              <w:t>A</w:t>
            </w:r>
            <w:r>
              <w:rPr>
                <w:rFonts w:ascii="TeX Gyre Bonum" w:eastAsia="TeX Gyre Bonum" w:hAnsi="TeX Gyre Bonum" w:cs="TeX Gyre Bonum"/>
                <w:b/>
                <w:bCs/>
                <w:sz w:val="11"/>
                <w:szCs w:val="11"/>
              </w:rPr>
              <w:t>REA</w:t>
            </w:r>
          </w:p>
          <w:p w:rsidR="00024F76" w:rsidRDefault="007A00FF" w:rsidP="00CF5E9C">
            <w:pPr>
              <w:pStyle w:val="Stile"/>
              <w:widowControl w:val="0"/>
              <w:tabs>
                <w:tab w:val="left" w:pos="720"/>
              </w:tabs>
              <w:suppressAutoHyphens w:val="0"/>
              <w:spacing w:after="0" w:line="244" w:lineRule="auto"/>
              <w:ind w:left="-39" w:right="-47"/>
              <w:jc w:val="center"/>
            </w:pPr>
            <w:r>
              <w:rPr>
                <w:rFonts w:ascii="TeX Gyre Bonum" w:eastAsia="TeX Gyre Bonum" w:hAnsi="TeX Gyre Bonum" w:cs="TeX Gyre Bonum"/>
                <w:b/>
                <w:bCs/>
                <w:sz w:val="11"/>
                <w:szCs w:val="11"/>
              </w:rPr>
              <w:t>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CF5E9C">
            <w:pPr>
              <w:pStyle w:val="Stile"/>
              <w:widowControl w:val="0"/>
              <w:tabs>
                <w:tab w:val="left" w:pos="720"/>
              </w:tabs>
              <w:suppressAutoHyphens w:val="0"/>
              <w:spacing w:before="94" w:after="0" w:line="202" w:lineRule="exact"/>
              <w:ind w:right="69"/>
              <w:jc w:val="center"/>
              <w:rPr>
                <w:rFonts w:ascii="TeX Gyre Bonum" w:eastAsia="TeX Gyre Bonum" w:hAnsi="TeX Gyre Bonum" w:cs="TeX Gyre Bonum"/>
                <w:b/>
                <w:bCs/>
                <w:sz w:val="11"/>
                <w:szCs w:val="11"/>
              </w:rPr>
            </w:pPr>
            <w:r>
              <w:rPr>
                <w:rFonts w:ascii="TeX Gyre Bonum" w:eastAsia="TeX Gyre Bonum" w:hAnsi="TeX Gyre Bonum" w:cs="TeX Gyre Bonum"/>
                <w:b/>
                <w:bCs/>
                <w:sz w:val="14"/>
                <w:szCs w:val="14"/>
              </w:rPr>
              <w:t>A</w:t>
            </w:r>
            <w:r>
              <w:rPr>
                <w:rFonts w:ascii="TeX Gyre Bonum" w:eastAsia="TeX Gyre Bonum" w:hAnsi="TeX Gyre Bonum" w:cs="TeX Gyre Bonum"/>
                <w:b/>
                <w:bCs/>
                <w:sz w:val="11"/>
                <w:szCs w:val="11"/>
              </w:rPr>
              <w:t>REA</w:t>
            </w:r>
          </w:p>
          <w:p w:rsidR="00024F76" w:rsidRDefault="007A00FF" w:rsidP="00CF5E9C">
            <w:pPr>
              <w:pStyle w:val="Stile"/>
              <w:widowControl w:val="0"/>
              <w:tabs>
                <w:tab w:val="left" w:pos="720"/>
              </w:tabs>
              <w:suppressAutoHyphens w:val="0"/>
              <w:spacing w:after="0" w:line="244" w:lineRule="auto"/>
              <w:ind w:right="179"/>
              <w:jc w:val="center"/>
            </w:pPr>
            <w:r>
              <w:rPr>
                <w:rFonts w:ascii="TeX Gyre Bonum" w:eastAsia="TeX Gyre Bonum" w:hAnsi="TeX Gyre Bonum" w:cs="TeX Gyre Bonum"/>
                <w:b/>
                <w:bCs/>
                <w:sz w:val="11"/>
                <w:szCs w:val="11"/>
              </w:rPr>
              <w:t>COMPETENTE PER MATERIA</w:t>
            </w:r>
          </w:p>
        </w:tc>
      </w:tr>
      <w:tr w:rsidR="00024F76">
        <w:trPr>
          <w:trHeight w:val="1159"/>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19,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2,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13" w:type="dxa"/>
            </w:tcMar>
          </w:tcPr>
          <w:p w:rsidR="00024F76" w:rsidRDefault="007A00FF" w:rsidP="00CF5E9C">
            <w:pPr>
              <w:pStyle w:val="Stile"/>
              <w:widowControl w:val="0"/>
              <w:tabs>
                <w:tab w:val="left" w:pos="1097"/>
                <w:tab w:val="left" w:pos="1239"/>
              </w:tabs>
              <w:suppressAutoHyphens w:val="0"/>
              <w:spacing w:before="42" w:after="0" w:line="249" w:lineRule="auto"/>
              <w:ind w:left="-37" w:right="-93"/>
              <w:rPr>
                <w:rFonts w:ascii="Georgia" w:eastAsia="Georgia" w:hAnsi="Georgia" w:cs="Georgia"/>
                <w:sz w:val="14"/>
                <w:szCs w:val="14"/>
              </w:rPr>
            </w:pPr>
            <w:r>
              <w:rPr>
                <w:rFonts w:ascii="Georgia" w:hAnsi="Georgia"/>
                <w:sz w:val="14"/>
                <w:szCs w:val="14"/>
              </w:rPr>
              <w:t>Elenco dei bandi espletati</w:t>
            </w: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05" w:after="0" w:line="249" w:lineRule="auto"/>
              <w:ind w:left="71" w:right="395"/>
            </w:pPr>
            <w:r>
              <w:rPr>
                <w:rFonts w:ascii="Georgia" w:hAnsi="Georgia"/>
                <w:sz w:val="14"/>
                <w:szCs w:val="14"/>
              </w:rPr>
              <w:t>Elenco dei bandi in corso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CF5E9C">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CF5E9C">
            <w:pPr>
              <w:pStyle w:val="Stile"/>
              <w:widowControl w:val="0"/>
              <w:tabs>
                <w:tab w:val="left" w:pos="720"/>
              </w:tabs>
              <w:suppressAutoHyphens w:val="0"/>
              <w:spacing w:before="1" w:after="0" w:line="247" w:lineRule="auto"/>
              <w:ind w:left="-194" w:right="-85"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5"/>
                <w:szCs w:val="15"/>
              </w:rPr>
            </w:pPr>
          </w:p>
          <w:p w:rsidR="00024F76" w:rsidRDefault="007A00FF" w:rsidP="00CF5E9C">
            <w:pPr>
              <w:pStyle w:val="Stile"/>
              <w:widowControl w:val="0"/>
              <w:tabs>
                <w:tab w:val="left" w:pos="720"/>
              </w:tabs>
              <w:suppressAutoHyphens w:val="0"/>
              <w:spacing w:before="1" w:after="0" w:line="201" w:lineRule="exact"/>
              <w:ind w:right="130"/>
              <w:jc w:val="center"/>
              <w:rPr>
                <w:rFonts w:ascii="TeX Gyre Bonum" w:eastAsia="TeX Gyre Bonum" w:hAnsi="TeX Gyre Bonum" w:cs="TeX Gyre Bonum"/>
                <w:b/>
                <w:bCs/>
                <w:sz w:val="11"/>
                <w:szCs w:val="11"/>
              </w:rPr>
            </w:pPr>
            <w:r>
              <w:rPr>
                <w:rFonts w:ascii="TeX Gyre Bonum" w:eastAsia="TeX Gyre Bonum" w:hAnsi="TeX Gyre Bonum" w:cs="TeX Gyre Bonum"/>
                <w:b/>
                <w:bCs/>
                <w:sz w:val="14"/>
                <w:szCs w:val="14"/>
              </w:rPr>
              <w:t>A</w:t>
            </w:r>
            <w:r>
              <w:rPr>
                <w:rFonts w:ascii="TeX Gyre Bonum" w:eastAsia="TeX Gyre Bonum" w:hAnsi="TeX Gyre Bonum" w:cs="TeX Gyre Bonum"/>
                <w:b/>
                <w:bCs/>
                <w:sz w:val="11"/>
                <w:szCs w:val="11"/>
              </w:rPr>
              <w:t>REA</w:t>
            </w:r>
          </w:p>
          <w:p w:rsidR="00024F76" w:rsidRDefault="007A00FF" w:rsidP="00CF5E9C">
            <w:pPr>
              <w:pStyle w:val="Stile"/>
              <w:widowControl w:val="0"/>
              <w:tabs>
                <w:tab w:val="left" w:pos="720"/>
              </w:tabs>
              <w:suppressAutoHyphens w:val="0"/>
              <w:spacing w:after="0" w:line="247" w:lineRule="auto"/>
              <w:ind w:right="130"/>
              <w:jc w:val="center"/>
            </w:pPr>
            <w:r>
              <w:rPr>
                <w:rFonts w:ascii="TeX Gyre Bonum" w:eastAsia="TeX Gyre Bonum" w:hAnsi="TeX Gyre Bonum" w:cs="TeX Gyre Bonum"/>
                <w:b/>
                <w:bCs/>
                <w:sz w:val="11"/>
                <w:szCs w:val="11"/>
              </w:rPr>
              <w:t>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5"/>
                <w:szCs w:val="15"/>
              </w:rPr>
            </w:pPr>
          </w:p>
          <w:p w:rsidR="00024F76" w:rsidRDefault="007A00FF" w:rsidP="00CF5E9C">
            <w:pPr>
              <w:pStyle w:val="Stile"/>
              <w:widowControl w:val="0"/>
              <w:tabs>
                <w:tab w:val="left" w:pos="720"/>
              </w:tabs>
              <w:suppressAutoHyphens w:val="0"/>
              <w:spacing w:before="1" w:after="0" w:line="201" w:lineRule="exact"/>
              <w:ind w:left="78" w:right="22"/>
              <w:jc w:val="center"/>
              <w:rPr>
                <w:rFonts w:ascii="TeX Gyre Bonum" w:eastAsia="TeX Gyre Bonum" w:hAnsi="TeX Gyre Bonum" w:cs="TeX Gyre Bonum"/>
                <w:b/>
                <w:bCs/>
                <w:sz w:val="11"/>
                <w:szCs w:val="11"/>
              </w:rPr>
            </w:pPr>
            <w:r>
              <w:rPr>
                <w:rFonts w:ascii="TeX Gyre Bonum" w:eastAsia="TeX Gyre Bonum" w:hAnsi="TeX Gyre Bonum" w:cs="TeX Gyre Bonum"/>
                <w:b/>
                <w:bCs/>
                <w:sz w:val="14"/>
                <w:szCs w:val="14"/>
              </w:rPr>
              <w:t>A</w:t>
            </w:r>
            <w:r>
              <w:rPr>
                <w:rFonts w:ascii="TeX Gyre Bonum" w:eastAsia="TeX Gyre Bonum" w:hAnsi="TeX Gyre Bonum" w:cs="TeX Gyre Bonum"/>
                <w:b/>
                <w:bCs/>
                <w:sz w:val="11"/>
                <w:szCs w:val="11"/>
              </w:rPr>
              <w:t>REA</w:t>
            </w:r>
          </w:p>
          <w:p w:rsidR="00024F76" w:rsidRDefault="007A00FF" w:rsidP="00CF5E9C">
            <w:pPr>
              <w:pStyle w:val="Stile"/>
              <w:widowControl w:val="0"/>
              <w:tabs>
                <w:tab w:val="left" w:pos="720"/>
              </w:tabs>
              <w:suppressAutoHyphens w:val="0"/>
              <w:spacing w:after="0" w:line="247" w:lineRule="auto"/>
              <w:ind w:left="190" w:right="22"/>
              <w:jc w:val="center"/>
            </w:pPr>
            <w:r>
              <w:rPr>
                <w:rFonts w:ascii="TeX Gyre Bonum" w:eastAsia="TeX Gyre Bonum" w:hAnsi="TeX Gyre Bonum" w:cs="TeX Gyre Bonum"/>
                <w:b/>
                <w:bCs/>
                <w:sz w:val="11"/>
                <w:szCs w:val="11"/>
              </w:rPr>
              <w:t>COMPETENTE PER MATERIA</w:t>
            </w:r>
          </w:p>
        </w:tc>
      </w:tr>
      <w:tr w:rsidR="00024F76">
        <w:trPr>
          <w:trHeight w:val="1158"/>
        </w:trPr>
        <w:tc>
          <w:tcPr>
            <w:tcW w:w="1582"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7" w:after="0"/>
              <w:rPr>
                <w:rFonts w:ascii="Times New Roman" w:eastAsia="Times New Roman" w:hAnsi="Times New Roman" w:cs="Times New Roman"/>
                <w:sz w:val="22"/>
                <w:szCs w:val="22"/>
              </w:rPr>
            </w:pPr>
          </w:p>
          <w:p w:rsidR="00024F76" w:rsidRDefault="007A00FF">
            <w:pPr>
              <w:pStyle w:val="Stile"/>
              <w:widowControl w:val="0"/>
              <w:tabs>
                <w:tab w:val="left" w:pos="720"/>
                <w:tab w:val="left" w:pos="1440"/>
              </w:tabs>
              <w:suppressAutoHyphens w:val="0"/>
              <w:spacing w:after="0"/>
              <w:ind w:left="330"/>
            </w:pPr>
            <w:r>
              <w:rPr>
                <w:rFonts w:ascii="TeX Gyre Bonum" w:eastAsia="TeX Gyre Bonum" w:hAnsi="TeX Gyre Bonum" w:cs="TeX Gyre Bonum"/>
                <w:b/>
                <w:bCs/>
                <w:sz w:val="14"/>
                <w:szCs w:val="14"/>
              </w:rPr>
              <w:t>Performance</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149" w:type="dxa"/>
              <w:bottom w:w="80" w:type="dxa"/>
              <w:right w:w="307" w:type="dxa"/>
            </w:tcMar>
          </w:tcPr>
          <w:p w:rsidR="00024F76" w:rsidRDefault="007A00FF" w:rsidP="00CF5E9C">
            <w:pPr>
              <w:pStyle w:val="Stile"/>
              <w:widowControl w:val="0"/>
              <w:tabs>
                <w:tab w:val="left" w:pos="1076"/>
              </w:tabs>
              <w:suppressAutoHyphens w:val="0"/>
              <w:spacing w:before="44" w:after="0" w:line="247" w:lineRule="auto"/>
              <w:ind w:left="-58" w:right="-255"/>
            </w:pPr>
            <w:r>
              <w:rPr>
                <w:rFonts w:ascii="Georgia" w:hAnsi="Georgia"/>
                <w:sz w:val="14"/>
                <w:szCs w:val="14"/>
              </w:rPr>
              <w:t>Sistema di misurazione e valutazione della Performance</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7" w:type="dxa"/>
            </w:tcMar>
          </w:tcPr>
          <w:p w:rsidR="00024F76" w:rsidRDefault="007A00FF" w:rsidP="00CF5E9C">
            <w:pPr>
              <w:pStyle w:val="Stile"/>
              <w:widowControl w:val="0"/>
              <w:tabs>
                <w:tab w:val="left" w:pos="790"/>
              </w:tabs>
              <w:suppressAutoHyphens w:val="0"/>
              <w:spacing w:before="126" w:after="0" w:line="247" w:lineRule="auto"/>
              <w:ind w:left="-61" w:right="-120"/>
              <w:rPr>
                <w:rFonts w:ascii="Georgia" w:eastAsia="Georgia" w:hAnsi="Georgia" w:cs="Georgia"/>
                <w:sz w:val="14"/>
                <w:szCs w:val="14"/>
              </w:rPr>
            </w:pPr>
            <w:r>
              <w:rPr>
                <w:rFonts w:ascii="Georgia" w:hAnsi="Georgia"/>
                <w:sz w:val="14"/>
                <w:szCs w:val="14"/>
              </w:rPr>
              <w:t xml:space="preserve">Par. 1, </w:t>
            </w:r>
            <w:proofErr w:type="spellStart"/>
            <w:r>
              <w:rPr>
                <w:rFonts w:ascii="Georgia" w:hAnsi="Georgia"/>
                <w:sz w:val="14"/>
                <w:szCs w:val="14"/>
              </w:rPr>
              <w:t>delib</w:t>
            </w:r>
            <w:proofErr w:type="spellEnd"/>
            <w:r>
              <w:rPr>
                <w:rFonts w:ascii="Georgia" w:hAnsi="Georgia"/>
                <w:sz w:val="14"/>
                <w:szCs w:val="14"/>
              </w:rPr>
              <w:t xml:space="preserve">. </w:t>
            </w:r>
            <w:proofErr w:type="spellStart"/>
            <w:r>
              <w:rPr>
                <w:rFonts w:ascii="Georgia" w:hAnsi="Georgia"/>
                <w:sz w:val="14"/>
                <w:szCs w:val="14"/>
              </w:rPr>
              <w:t>CiVIT</w:t>
            </w:r>
            <w:proofErr w:type="spellEnd"/>
            <w:r>
              <w:rPr>
                <w:rFonts w:ascii="Georgia" w:hAnsi="Georgia"/>
                <w:sz w:val="14"/>
                <w:szCs w:val="14"/>
              </w:rPr>
              <w:t xml:space="preserve"> n.</w:t>
            </w:r>
          </w:p>
          <w:p w:rsidR="00024F76" w:rsidRDefault="007A00FF" w:rsidP="00CF5E9C">
            <w:pPr>
              <w:pStyle w:val="Stile"/>
              <w:widowControl w:val="0"/>
              <w:tabs>
                <w:tab w:val="left" w:pos="720"/>
              </w:tabs>
              <w:suppressAutoHyphens w:val="0"/>
              <w:spacing w:after="0"/>
              <w:ind w:left="-61"/>
            </w:pPr>
            <w:r>
              <w:rPr>
                <w:rFonts w:ascii="Georgia" w:hAnsi="Georgia"/>
                <w:sz w:val="14"/>
                <w:szCs w:val="14"/>
              </w:rPr>
              <w:t>104/2010</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01" w:type="dxa"/>
            </w:tcMar>
          </w:tcPr>
          <w:p w:rsidR="00024F76" w:rsidRDefault="007A00FF" w:rsidP="00CF5E9C">
            <w:pPr>
              <w:pStyle w:val="Stile"/>
              <w:widowControl w:val="0"/>
              <w:tabs>
                <w:tab w:val="left" w:pos="720"/>
              </w:tabs>
              <w:suppressAutoHyphens w:val="0"/>
              <w:spacing w:before="126" w:after="0" w:line="247" w:lineRule="auto"/>
              <w:ind w:left="-37" w:right="-81"/>
            </w:pPr>
            <w:r>
              <w:rPr>
                <w:rFonts w:ascii="Georgia" w:hAnsi="Georgia"/>
                <w:sz w:val="14"/>
                <w:szCs w:val="14"/>
              </w:rPr>
              <w:t>Sistema di misurazione e valutazione della Performance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96" w:type="dxa"/>
            </w:tcMar>
          </w:tcPr>
          <w:p w:rsidR="00024F76" w:rsidRDefault="007A00FF">
            <w:pPr>
              <w:pStyle w:val="Stile"/>
              <w:widowControl w:val="0"/>
              <w:tabs>
                <w:tab w:val="left" w:pos="720"/>
                <w:tab w:val="left" w:pos="1440"/>
              </w:tabs>
              <w:suppressAutoHyphens w:val="0"/>
              <w:spacing w:before="126" w:after="0" w:line="247" w:lineRule="auto"/>
              <w:ind w:left="71" w:right="116"/>
            </w:pPr>
            <w:r>
              <w:rPr>
                <w:rFonts w:ascii="Georgia" w:hAnsi="Georgia"/>
                <w:sz w:val="14"/>
                <w:szCs w:val="14"/>
              </w:rPr>
              <w:t>Sistema di misurazione e valutazione della Performance (art. 7, d.lgs. n. 150/2009)</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119"/>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F5E9C">
            <w:pPr>
              <w:pStyle w:val="Stile"/>
              <w:widowControl w:val="0"/>
              <w:tabs>
                <w:tab w:val="left" w:pos="720"/>
              </w:tabs>
              <w:suppressAutoHyphens w:val="0"/>
              <w:spacing w:after="0" w:line="247"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F5E9C">
            <w:pPr>
              <w:pStyle w:val="Stile"/>
              <w:widowControl w:val="0"/>
              <w:tabs>
                <w:tab w:val="left" w:pos="720"/>
              </w:tabs>
              <w:suppressAutoHyphens w:val="0"/>
              <w:spacing w:after="0" w:line="247" w:lineRule="auto"/>
              <w:ind w:right="190" w:firstLine="29"/>
            </w:pPr>
            <w:r>
              <w:rPr>
                <w:rFonts w:ascii="TeX Gyre Bonum" w:eastAsia="TeX Gyre Bonum" w:hAnsi="TeX Gyre Bonum" w:cs="TeX Gyre Bonum"/>
                <w:b/>
                <w:bCs/>
                <w:sz w:val="11"/>
                <w:szCs w:val="11"/>
              </w:rPr>
              <w:t>AREA FINANZIARIA</w:t>
            </w:r>
          </w:p>
        </w:tc>
      </w:tr>
      <w:tr w:rsidR="00024F76">
        <w:trPr>
          <w:trHeight w:val="1386"/>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Piano della Performance</w:t>
            </w:r>
          </w:p>
        </w:tc>
        <w:tc>
          <w:tcPr>
            <w:tcW w:w="9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3"/>
                <w:szCs w:val="13"/>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10,c.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8,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7" w:after="0" w:line="247" w:lineRule="auto"/>
              <w:ind w:left="71" w:right="267"/>
              <w:rPr>
                <w:lang w:val="en-US"/>
              </w:rPr>
            </w:pPr>
            <w:r w:rsidRPr="00483C49">
              <w:rPr>
                <w:rFonts w:ascii="Georgia" w:hAnsi="Georgia"/>
                <w:sz w:val="14"/>
                <w:szCs w:val="14"/>
                <w:lang w:val="en-US"/>
              </w:rPr>
              <w:t>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21"/>
                <w:szCs w:val="21"/>
                <w:lang w:val="en-US"/>
              </w:rPr>
            </w:pPr>
          </w:p>
          <w:p w:rsidR="00024F76" w:rsidRDefault="007A00FF" w:rsidP="00CF5E9C">
            <w:pPr>
              <w:pStyle w:val="Stile"/>
              <w:widowControl w:val="0"/>
              <w:tabs>
                <w:tab w:val="left" w:pos="720"/>
              </w:tabs>
              <w:suppressAutoHyphens w:val="0"/>
              <w:spacing w:after="0" w:line="249" w:lineRule="auto"/>
              <w:ind w:left="34" w:right="-102"/>
            </w:pPr>
            <w:r>
              <w:rPr>
                <w:rFonts w:ascii="Georgia" w:hAnsi="Georgia"/>
                <w:sz w:val="14"/>
                <w:szCs w:val="14"/>
              </w:rPr>
              <w:t>Piano della Performance/Piano esecutivo di gestione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CF5E9C">
            <w:pPr>
              <w:pStyle w:val="Stile"/>
              <w:widowControl w:val="0"/>
              <w:tabs>
                <w:tab w:val="left" w:pos="720"/>
                <w:tab w:val="left" w:pos="1440"/>
              </w:tabs>
              <w:suppressAutoHyphens w:val="0"/>
              <w:spacing w:before="3" w:after="0" w:line="249" w:lineRule="auto"/>
              <w:ind w:left="71"/>
              <w:rPr>
                <w:rFonts w:ascii="Georgia" w:eastAsia="Georgia" w:hAnsi="Georgia" w:cs="Georgia"/>
                <w:sz w:val="14"/>
                <w:szCs w:val="14"/>
              </w:rPr>
            </w:pPr>
            <w:r>
              <w:rPr>
                <w:rFonts w:ascii="Georgia" w:hAnsi="Georgia"/>
                <w:sz w:val="14"/>
                <w:szCs w:val="14"/>
              </w:rPr>
              <w:t>Piano della Performance (art. 10, d.lgs.</w:t>
            </w:r>
            <w:r w:rsidR="00CF5E9C">
              <w:rPr>
                <w:rFonts w:ascii="Georgia" w:hAnsi="Georgia"/>
                <w:sz w:val="14"/>
                <w:szCs w:val="14"/>
              </w:rPr>
              <w:t xml:space="preserve"> </w:t>
            </w:r>
            <w:r>
              <w:rPr>
                <w:rFonts w:ascii="Georgia" w:hAnsi="Georgia"/>
                <w:sz w:val="14"/>
                <w:szCs w:val="14"/>
              </w:rPr>
              <w:t>150/2009)</w:t>
            </w:r>
          </w:p>
          <w:p w:rsidR="00024F76" w:rsidRDefault="007A00FF">
            <w:pPr>
              <w:pStyle w:val="Stile"/>
              <w:widowControl w:val="0"/>
              <w:tabs>
                <w:tab w:val="left" w:pos="720"/>
                <w:tab w:val="left" w:pos="1440"/>
              </w:tabs>
              <w:suppressAutoHyphens w:val="0"/>
              <w:spacing w:before="7" w:after="0" w:line="247" w:lineRule="auto"/>
              <w:ind w:left="71"/>
              <w:rPr>
                <w:rFonts w:ascii="Georgia" w:eastAsia="Georgia" w:hAnsi="Georgia" w:cs="Georgia"/>
                <w:sz w:val="14"/>
                <w:szCs w:val="14"/>
              </w:rPr>
            </w:pPr>
            <w:r>
              <w:rPr>
                <w:rFonts w:ascii="Georgia" w:hAnsi="Georgia"/>
                <w:sz w:val="14"/>
                <w:szCs w:val="14"/>
              </w:rPr>
              <w:t>Piano esecutivo di gestione (per gli enti locali) (art. 169, c. 3-</w:t>
            </w:r>
          </w:p>
          <w:p w:rsidR="00024F76" w:rsidRDefault="007A00FF">
            <w:pPr>
              <w:pStyle w:val="Stile"/>
              <w:widowControl w:val="0"/>
              <w:tabs>
                <w:tab w:val="left" w:pos="720"/>
                <w:tab w:val="left" w:pos="1440"/>
              </w:tabs>
              <w:suppressAutoHyphens w:val="0"/>
              <w:spacing w:after="0" w:line="142" w:lineRule="exact"/>
              <w:ind w:left="71"/>
            </w:pPr>
            <w:r>
              <w:rPr>
                <w:rFonts w:ascii="Georgia" w:hAnsi="Georgia"/>
                <w:sz w:val="14"/>
                <w:szCs w:val="14"/>
              </w:rPr>
              <w:t>bis, d.lgs. n. 267/2000)</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CF5E9C">
            <w:pPr>
              <w:pStyle w:val="Stile"/>
              <w:widowControl w:val="0"/>
              <w:tabs>
                <w:tab w:val="left" w:pos="720"/>
              </w:tabs>
              <w:suppressAutoHyphens w:val="0"/>
              <w:spacing w:after="0" w:line="249" w:lineRule="auto"/>
              <w:ind w:left="-18" w:right="106"/>
              <w:rPr>
                <w:rFonts w:ascii="Georgia" w:eastAsia="Georgia" w:hAnsi="Georgia" w:cs="Georgia"/>
                <w:sz w:val="14"/>
                <w:szCs w:val="14"/>
              </w:rPr>
            </w:pPr>
            <w:r>
              <w:rPr>
                <w:rFonts w:ascii="Georgia" w:hAnsi="Georgia"/>
                <w:sz w:val="14"/>
                <w:szCs w:val="14"/>
              </w:rPr>
              <w:t>Tempestivo (ex art.8,</w:t>
            </w:r>
          </w:p>
          <w:p w:rsidR="00024F76" w:rsidRDefault="007A00FF" w:rsidP="00CF5E9C">
            <w:pPr>
              <w:pStyle w:val="Stile"/>
              <w:widowControl w:val="0"/>
              <w:tabs>
                <w:tab w:val="left" w:pos="720"/>
              </w:tabs>
              <w:suppressAutoHyphens w:val="0"/>
              <w:spacing w:after="0" w:line="249" w:lineRule="auto"/>
              <w:ind w:left="-18"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CF5E9C">
            <w:pPr>
              <w:pStyle w:val="Stile"/>
              <w:widowControl w:val="0"/>
              <w:tabs>
                <w:tab w:val="left" w:pos="720"/>
              </w:tabs>
              <w:suppressAutoHyphens w:val="0"/>
              <w:spacing w:before="1" w:after="0" w:line="244"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CF5E9C">
            <w:pPr>
              <w:pStyle w:val="Stile"/>
              <w:widowControl w:val="0"/>
              <w:tabs>
                <w:tab w:val="left" w:pos="720"/>
              </w:tabs>
              <w:suppressAutoHyphens w:val="0"/>
              <w:spacing w:before="1" w:after="0" w:line="244" w:lineRule="auto"/>
              <w:ind w:right="190"/>
            </w:pPr>
            <w:r>
              <w:rPr>
                <w:rFonts w:ascii="TeX Gyre Bonum" w:eastAsia="TeX Gyre Bonum" w:hAnsi="TeX Gyre Bonum" w:cs="TeX Gyre Bonum"/>
                <w:b/>
                <w:bCs/>
                <w:sz w:val="11"/>
                <w:szCs w:val="11"/>
              </w:rPr>
              <w:t>AREA FINANZIARIA</w:t>
            </w:r>
          </w:p>
        </w:tc>
      </w:tr>
      <w:tr w:rsidR="00024F76">
        <w:trPr>
          <w:trHeight w:val="1162"/>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5" w:after="0" w:line="247" w:lineRule="auto"/>
              <w:ind w:left="69" w:right="153"/>
            </w:pPr>
            <w:r>
              <w:rPr>
                <w:rFonts w:ascii="Georgia" w:hAnsi="Georgia"/>
                <w:sz w:val="14"/>
                <w:szCs w:val="14"/>
              </w:rPr>
              <w:t>Relazione sulla Performance</w:t>
            </w:r>
          </w:p>
        </w:tc>
        <w:tc>
          <w:tcPr>
            <w:tcW w:w="9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5" w:after="0" w:line="247" w:lineRule="auto"/>
              <w:ind w:left="71" w:right="242"/>
            </w:pPr>
            <w:r>
              <w:rPr>
                <w:rFonts w:ascii="Georgia" w:hAnsi="Georgia"/>
                <w:sz w:val="14"/>
                <w:szCs w:val="14"/>
              </w:rPr>
              <w:t>Relazione sulla Performance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 w:val="left" w:pos="1440"/>
              </w:tabs>
              <w:suppressAutoHyphens w:val="0"/>
              <w:spacing w:after="0" w:line="247" w:lineRule="auto"/>
              <w:ind w:left="71" w:right="256"/>
            </w:pPr>
            <w:r>
              <w:rPr>
                <w:rFonts w:ascii="Georgia" w:hAnsi="Georgia"/>
                <w:sz w:val="14"/>
                <w:szCs w:val="14"/>
              </w:rPr>
              <w:t>Relazione sulla Performance (art. 10, d.lgs. 150/2009)</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CF5E9C">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CF5E9C">
            <w:pPr>
              <w:pStyle w:val="Stile"/>
              <w:widowControl w:val="0"/>
              <w:tabs>
                <w:tab w:val="left" w:pos="720"/>
              </w:tabs>
              <w:suppressAutoHyphens w:val="0"/>
              <w:spacing w:after="0" w:line="249" w:lineRule="auto"/>
              <w:ind w:left="-194" w:right="-85"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0"/>
                <w:szCs w:val="10"/>
              </w:rPr>
            </w:pPr>
          </w:p>
          <w:p w:rsidR="00024F76" w:rsidRDefault="007A00FF" w:rsidP="00CF5E9C">
            <w:pPr>
              <w:pStyle w:val="Stile"/>
              <w:widowControl w:val="0"/>
              <w:tabs>
                <w:tab w:val="left" w:pos="720"/>
              </w:tabs>
              <w:suppressAutoHyphens w:val="0"/>
              <w:spacing w:after="0" w:line="230" w:lineRule="auto"/>
              <w:ind w:right="40" w:hanging="60"/>
            </w:pPr>
            <w:r>
              <w:rPr>
                <w:rFonts w:ascii="TeX Gyre Bonum" w:eastAsia="TeX Gyre Bonum" w:hAnsi="TeX Gyre Bonum" w:cs="TeX Gyre Bonum"/>
                <w:b/>
                <w:bCs/>
                <w:sz w:val="11"/>
                <w:szCs w:val="11"/>
              </w:rPr>
              <w:t>OIV</w:t>
            </w:r>
            <w:r>
              <w:rPr>
                <w:rFonts w:ascii="TeX Gyre Bonum" w:eastAsia="TeX Gyre Bonum" w:hAnsi="TeX Gyre Bonum" w:cs="TeX Gyre Bonum"/>
                <w:b/>
                <w:bCs/>
                <w:sz w:val="14"/>
                <w:szCs w:val="14"/>
              </w:rPr>
              <w:t xml:space="preserve">- </w:t>
            </w:r>
            <w:r>
              <w:rPr>
                <w:rFonts w:ascii="TeX Gyre Bonum" w:eastAsia="TeX Gyre Bonum" w:hAnsi="TeX Gyre Bonum" w:cs="TeX Gyre Bonum"/>
                <w:b/>
                <w:bCs/>
                <w:sz w:val="11"/>
                <w:szCs w:val="11"/>
              </w:rPr>
              <w:t xml:space="preserve">NUCLEO </w:t>
            </w:r>
            <w:proofErr w:type="spellStart"/>
            <w:r>
              <w:rPr>
                <w:rFonts w:ascii="TeX Gyre Bonum" w:eastAsia="TeX Gyre Bonum" w:hAnsi="TeX Gyre Bonum" w:cs="TeX Gyre Bonum"/>
                <w:b/>
                <w:bCs/>
                <w:sz w:val="11"/>
                <w:szCs w:val="11"/>
              </w:rPr>
              <w:t>DI</w:t>
            </w:r>
            <w:proofErr w:type="spellEnd"/>
            <w:r>
              <w:rPr>
                <w:rFonts w:ascii="TeX Gyre Bonum" w:eastAsia="TeX Gyre Bonum" w:hAnsi="TeX Gyre Bonum" w:cs="TeX Gyre Bonum"/>
                <w:b/>
                <w:bCs/>
                <w:sz w:val="11"/>
                <w:szCs w:val="11"/>
              </w:rPr>
              <w:t xml:space="preserve"> VALUTAZIONE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F5E9C">
            <w:pPr>
              <w:pStyle w:val="Stile"/>
              <w:widowControl w:val="0"/>
              <w:tabs>
                <w:tab w:val="left" w:pos="720"/>
              </w:tabs>
              <w:suppressAutoHyphens w:val="0"/>
              <w:spacing w:after="0" w:line="244" w:lineRule="auto"/>
              <w:ind w:left="-7" w:right="190" w:firstLine="7"/>
            </w:pPr>
            <w:r>
              <w:rPr>
                <w:rFonts w:ascii="TeX Gyre Bonum" w:eastAsia="TeX Gyre Bonum" w:hAnsi="TeX Gyre Bonum" w:cs="TeX Gyre Bonum"/>
                <w:b/>
                <w:bCs/>
                <w:sz w:val="11"/>
                <w:szCs w:val="11"/>
              </w:rPr>
              <w:t>AREA FINANZIARIA</w:t>
            </w:r>
          </w:p>
        </w:tc>
      </w:tr>
      <w:tr w:rsidR="00024F76">
        <w:trPr>
          <w:trHeight w:val="115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2" w:after="0" w:line="247" w:lineRule="auto"/>
              <w:ind w:left="69" w:right="60"/>
            </w:pPr>
            <w:r>
              <w:rPr>
                <w:rFonts w:ascii="Georgia" w:hAnsi="Georgia"/>
                <w:sz w:val="14"/>
                <w:szCs w:val="14"/>
              </w:rPr>
              <w:t>Ammontare complessivo dei premi</w:t>
            </w:r>
          </w:p>
        </w:tc>
        <w:tc>
          <w:tcPr>
            <w:tcW w:w="9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2" w:after="0"/>
              <w:ind w:left="71"/>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4" w:after="0" w:line="247" w:lineRule="auto"/>
              <w:ind w:left="71"/>
            </w:pPr>
            <w:r>
              <w:rPr>
                <w:rFonts w:ascii="Georgia" w:hAnsi="Georgia"/>
                <w:sz w:val="14"/>
                <w:szCs w:val="14"/>
              </w:rPr>
              <w:t>1, 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9" w:lineRule="auto"/>
              <w:ind w:left="71" w:right="73"/>
              <w:rPr>
                <w:rFonts w:ascii="Georgia" w:eastAsia="Georgia" w:hAnsi="Georgia" w:cs="Georgia"/>
                <w:sz w:val="14"/>
                <w:szCs w:val="14"/>
              </w:rPr>
            </w:pPr>
            <w:r>
              <w:rPr>
                <w:rFonts w:ascii="Georgia" w:hAnsi="Georgia"/>
                <w:sz w:val="14"/>
                <w:szCs w:val="14"/>
              </w:rPr>
              <w:t>Ammontare complessivo dei premi</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41" w:after="0" w:line="247"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25" w:type="dxa"/>
            </w:tcMar>
          </w:tcPr>
          <w:p w:rsidR="00024F76" w:rsidRDefault="007A00FF" w:rsidP="00CF5E9C">
            <w:pPr>
              <w:pStyle w:val="Stile"/>
              <w:widowControl w:val="0"/>
              <w:tabs>
                <w:tab w:val="left" w:pos="720"/>
                <w:tab w:val="left" w:pos="1440"/>
              </w:tabs>
              <w:suppressAutoHyphens w:val="0"/>
              <w:spacing w:before="126" w:after="0" w:line="247" w:lineRule="auto"/>
              <w:ind w:left="-129" w:right="-145"/>
            </w:pPr>
            <w:r>
              <w:rPr>
                <w:rFonts w:ascii="Georgia" w:hAnsi="Georgia"/>
                <w:sz w:val="14"/>
                <w:szCs w:val="14"/>
              </w:rPr>
              <w:t>Ammontare complessivo dei premi collegati alla performance stanziati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CF5E9C">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CF5E9C">
            <w:pPr>
              <w:pStyle w:val="Stile"/>
              <w:widowControl w:val="0"/>
              <w:tabs>
                <w:tab w:val="left" w:pos="720"/>
              </w:tabs>
              <w:suppressAutoHyphens w:val="0"/>
              <w:spacing w:before="1" w:after="0" w:line="247" w:lineRule="auto"/>
              <w:ind w:left="-194" w:right="-85"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F5E9C">
            <w:pPr>
              <w:pStyle w:val="Stile"/>
              <w:widowControl w:val="0"/>
              <w:tabs>
                <w:tab w:val="left" w:pos="720"/>
              </w:tabs>
              <w:suppressAutoHyphens w:val="0"/>
              <w:spacing w:after="0" w:line="247" w:lineRule="auto"/>
              <w:ind w:left="-39"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F5E9C">
            <w:pPr>
              <w:pStyle w:val="Stile"/>
              <w:widowControl w:val="0"/>
              <w:tabs>
                <w:tab w:val="left" w:pos="720"/>
              </w:tabs>
              <w:suppressAutoHyphens w:val="0"/>
              <w:spacing w:after="0" w:line="247" w:lineRule="auto"/>
              <w:ind w:left="23" w:right="190" w:firstLine="6"/>
            </w:pPr>
            <w:r>
              <w:rPr>
                <w:rFonts w:ascii="TeX Gyre Bonum" w:eastAsia="TeX Gyre Bonum" w:hAnsi="TeX Gyre Bonum" w:cs="TeX Gyre Bonum"/>
                <w:b/>
                <w:bCs/>
                <w:sz w:val="11"/>
                <w:szCs w:val="11"/>
              </w:rPr>
              <w:t>AREA FINANZIARIA</w:t>
            </w:r>
          </w:p>
        </w:tc>
      </w:tr>
      <w:tr w:rsidR="00024F76">
        <w:trPr>
          <w:trHeight w:val="1164"/>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rsidP="007D405B">
            <w:pPr>
              <w:pStyle w:val="Stile"/>
              <w:widowControl w:val="0"/>
              <w:tabs>
                <w:tab w:val="left" w:pos="720"/>
                <w:tab w:val="left" w:pos="1643"/>
              </w:tabs>
              <w:suppressAutoHyphens w:val="0"/>
              <w:spacing w:after="0" w:line="247" w:lineRule="auto"/>
            </w:pPr>
            <w:r>
              <w:rPr>
                <w:rFonts w:ascii="Georgia" w:hAnsi="Georgia"/>
                <w:sz w:val="14"/>
                <w:szCs w:val="14"/>
              </w:rPr>
              <w:t>Ammontare dei premi effettivamente distribuiti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7D405B">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7D405B">
            <w:pPr>
              <w:pStyle w:val="Stile"/>
              <w:widowControl w:val="0"/>
              <w:tabs>
                <w:tab w:val="left" w:pos="720"/>
              </w:tabs>
              <w:suppressAutoHyphens w:val="0"/>
              <w:spacing w:before="1" w:after="0" w:line="247" w:lineRule="auto"/>
              <w:ind w:left="-194" w:right="-85"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7D405B">
            <w:pPr>
              <w:pStyle w:val="Stile"/>
              <w:widowControl w:val="0"/>
              <w:tabs>
                <w:tab w:val="left" w:pos="720"/>
              </w:tabs>
              <w:suppressAutoHyphens w:val="0"/>
              <w:spacing w:after="0" w:line="247" w:lineRule="auto"/>
              <w:ind w:right="192" w:hanging="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7D405B">
            <w:pPr>
              <w:pStyle w:val="Stile"/>
              <w:widowControl w:val="0"/>
              <w:tabs>
                <w:tab w:val="left" w:pos="720"/>
              </w:tabs>
              <w:suppressAutoHyphens w:val="0"/>
              <w:spacing w:after="0" w:line="247" w:lineRule="auto"/>
              <w:ind w:left="29" w:right="190"/>
            </w:pPr>
            <w:r>
              <w:rPr>
                <w:rFonts w:ascii="TeX Gyre Bonum" w:eastAsia="TeX Gyre Bonum" w:hAnsi="TeX Gyre Bonum" w:cs="TeX Gyre Bonum"/>
                <w:b/>
                <w:bCs/>
                <w:sz w:val="11"/>
                <w:szCs w:val="11"/>
              </w:rPr>
              <w:t>AREA FINANZIARIA</w:t>
            </w:r>
          </w:p>
        </w:tc>
      </w:tr>
    </w:tbl>
    <w:p w:rsidR="00024F76" w:rsidRDefault="00024F76">
      <w:pPr>
        <w:spacing w:after="0"/>
        <w:jc w:val="both"/>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1579"/>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Dati relativi ai premi</w:t>
            </w:r>
          </w:p>
        </w:tc>
        <w:tc>
          <w:tcPr>
            <w:tcW w:w="968"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9" w:after="0"/>
              <w:ind w:left="71"/>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2, d.lgs. n. 33/2013</w:t>
            </w:r>
          </w:p>
        </w:tc>
        <w:tc>
          <w:tcPr>
            <w:tcW w:w="1368" w:type="dxa"/>
            <w:vMerge w:val="restart"/>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9" w:lineRule="auto"/>
              <w:ind w:left="71" w:right="73"/>
              <w:rPr>
                <w:rFonts w:ascii="Georgia" w:eastAsia="Georgia" w:hAnsi="Georgia" w:cs="Georgia"/>
                <w:sz w:val="14"/>
                <w:szCs w:val="14"/>
              </w:rPr>
            </w:pPr>
            <w:r>
              <w:rPr>
                <w:rFonts w:ascii="Georgia" w:hAnsi="Georgia"/>
                <w:sz w:val="14"/>
                <w:szCs w:val="14"/>
              </w:rPr>
              <w:t>Dati relativi ai premi</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42" w:after="0" w:line="247" w:lineRule="auto"/>
              <w:ind w:left="71" w:right="73"/>
            </w:pPr>
            <w:r>
              <w:rPr>
                <w:rFonts w:ascii="Georgia" w:hAnsi="Georgia"/>
                <w:sz w:val="14"/>
                <w:szCs w:val="14"/>
              </w:rPr>
              <w:t>(da pubblicare in tabelle)</w:t>
            </w:r>
          </w:p>
        </w:tc>
        <w:tc>
          <w:tcPr>
            <w:tcW w:w="18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23"/>
                <w:szCs w:val="23"/>
              </w:rPr>
            </w:pPr>
          </w:p>
          <w:p w:rsidR="00024F76" w:rsidRDefault="007A00FF" w:rsidP="007D405B">
            <w:pPr>
              <w:pStyle w:val="Stile"/>
              <w:widowControl w:val="0"/>
              <w:tabs>
                <w:tab w:val="left" w:pos="720"/>
                <w:tab w:val="left" w:pos="1440"/>
              </w:tabs>
              <w:suppressAutoHyphens w:val="0"/>
              <w:spacing w:after="0" w:line="247" w:lineRule="auto"/>
              <w:ind w:left="71"/>
            </w:pPr>
            <w:r>
              <w:rPr>
                <w:rFonts w:ascii="Georgia" w:hAnsi="Georgia"/>
                <w:sz w:val="14"/>
                <w:szCs w:val="14"/>
              </w:rPr>
              <w:t>Criteri definiti nei sistemi di misurazione e valutazione della performance per l’assegnazione del trattamento accessorio</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1"/>
                <w:szCs w:val="21"/>
              </w:rPr>
            </w:pPr>
          </w:p>
          <w:p w:rsidR="00024F76" w:rsidRDefault="007A00FF" w:rsidP="007D405B">
            <w:pPr>
              <w:pStyle w:val="Stile"/>
              <w:widowControl w:val="0"/>
              <w:tabs>
                <w:tab w:val="left" w:pos="720"/>
              </w:tabs>
              <w:suppressAutoHyphens w:val="0"/>
              <w:spacing w:before="1"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7D405B">
            <w:pPr>
              <w:pStyle w:val="Stile"/>
              <w:widowControl w:val="0"/>
              <w:tabs>
                <w:tab w:val="left" w:pos="720"/>
              </w:tabs>
              <w:suppressAutoHyphens w:val="0"/>
              <w:spacing w:after="0" w:line="249" w:lineRule="auto"/>
              <w:ind w:right="170" w:firstLine="50"/>
            </w:pPr>
            <w:r>
              <w:rPr>
                <w:rFonts w:ascii="Georgia" w:hAnsi="Georgia"/>
                <w:sz w:val="14"/>
                <w:szCs w:val="14"/>
              </w:rPr>
              <w:t>d.lgs. n. 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192" w:lineRule="auto"/>
              <w:ind w:left="75" w:right="68" w:firstLine="6"/>
              <w:jc w:val="center"/>
            </w:pPr>
            <w:proofErr w:type="spellStart"/>
            <w:r>
              <w:rPr>
                <w:rFonts w:ascii="TeX Gyre Bonum" w:eastAsia="TeX Gyre Bonum" w:hAnsi="TeX Gyre Bonum" w:cs="TeX Gyre Bonum"/>
                <w:b/>
                <w:bCs/>
                <w:sz w:val="12"/>
                <w:szCs w:val="12"/>
              </w:rPr>
              <w:t>OIV</w:t>
            </w:r>
            <w:r>
              <w:rPr>
                <w:rFonts w:ascii="Georgia" w:eastAsia="TeX Gyre Bonum" w:hAnsi="Georgia" w:cs="TeX Gyre Bonum"/>
                <w:b/>
                <w:bCs/>
                <w:sz w:val="12"/>
                <w:szCs w:val="12"/>
              </w:rPr>
              <w:t>–</w:t>
            </w:r>
            <w:proofErr w:type="spellEnd"/>
            <w:r>
              <w:rPr>
                <w:rFonts w:ascii="Georgia" w:eastAsia="TeX Gyre Bonum" w:hAnsi="Georgia" w:cs="TeX Gyre Bonum"/>
                <w:b/>
                <w:bCs/>
                <w:sz w:val="12"/>
                <w:szCs w:val="12"/>
              </w:rPr>
              <w:t xml:space="preserve"> </w:t>
            </w:r>
            <w:r>
              <w:rPr>
                <w:rFonts w:ascii="TeX Gyre Bonum" w:eastAsia="TeX Gyre Bonum" w:hAnsi="TeX Gyre Bonum" w:cs="TeX Gyre Bonum"/>
                <w:b/>
                <w:bCs/>
                <w:sz w:val="12"/>
                <w:szCs w:val="12"/>
              </w:rPr>
              <w:t xml:space="preserve">NUCLEO </w:t>
            </w:r>
            <w:proofErr w:type="spellStart"/>
            <w:r>
              <w:rPr>
                <w:rFonts w:ascii="TeX Gyre Bonum" w:eastAsia="TeX Gyre Bonum" w:hAnsi="TeX Gyre Bonum" w:cs="TeX Gyre Bonum"/>
                <w:b/>
                <w:bCs/>
                <w:sz w:val="12"/>
                <w:szCs w:val="12"/>
              </w:rPr>
              <w:t>DI</w:t>
            </w:r>
            <w:proofErr w:type="spellEnd"/>
            <w:r>
              <w:rPr>
                <w:rFonts w:ascii="TeX Gyre Bonum" w:eastAsia="TeX Gyre Bonum" w:hAnsi="TeX Gyre Bonum" w:cs="TeX Gyre Bonum"/>
                <w:b/>
                <w:bCs/>
                <w:sz w:val="12"/>
                <w:szCs w:val="12"/>
              </w:rPr>
              <w:t xml:space="preserve">      VALUTAZIONE</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6"/>
                <w:szCs w:val="16"/>
              </w:rPr>
            </w:pPr>
          </w:p>
          <w:p w:rsidR="00024F76" w:rsidRDefault="007A00FF" w:rsidP="007D405B">
            <w:pPr>
              <w:pStyle w:val="Stile"/>
              <w:widowControl w:val="0"/>
              <w:tabs>
                <w:tab w:val="left" w:pos="720"/>
              </w:tabs>
              <w:suppressAutoHyphens w:val="0"/>
              <w:spacing w:after="0" w:line="244" w:lineRule="auto"/>
              <w:ind w:left="29" w:right="190"/>
            </w:pPr>
            <w:r>
              <w:rPr>
                <w:rFonts w:ascii="TeX Gyre Bonum" w:eastAsia="TeX Gyre Bonum" w:hAnsi="TeX Gyre Bonum" w:cs="TeX Gyre Bonum"/>
                <w:b/>
                <w:bCs/>
                <w:sz w:val="11"/>
                <w:szCs w:val="11"/>
              </w:rPr>
              <w:t>AREA FINANZIARIA</w:t>
            </w:r>
          </w:p>
        </w:tc>
      </w:tr>
      <w:tr w:rsidR="00024F76">
        <w:trPr>
          <w:trHeight w:val="1872"/>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FFFFFF"/>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rPr>
            </w:pPr>
          </w:p>
          <w:p w:rsidR="00024F76" w:rsidRDefault="007A00FF" w:rsidP="007D405B">
            <w:pPr>
              <w:pStyle w:val="Stile"/>
              <w:widowControl w:val="0"/>
              <w:tabs>
                <w:tab w:val="left" w:pos="720"/>
                <w:tab w:val="left" w:pos="1785"/>
              </w:tabs>
              <w:suppressAutoHyphens w:val="0"/>
              <w:spacing w:after="0" w:line="247" w:lineRule="auto"/>
            </w:pPr>
            <w:r>
              <w:rPr>
                <w:rFonts w:ascii="Georgia" w:hAnsi="Georgia"/>
                <w:sz w:val="14"/>
                <w:szCs w:val="14"/>
              </w:rPr>
              <w:t>Distribuzione del trattamento accessorio, in forma aggregata, al fine di dare conto del livello di selettività utilizzato nella distribuzione dei premi e degli</w:t>
            </w:r>
            <w:r w:rsidR="007D405B">
              <w:rPr>
                <w:rFonts w:ascii="Georgia" w:hAnsi="Georgia"/>
                <w:sz w:val="14"/>
                <w:szCs w:val="14"/>
              </w:rPr>
              <w:t xml:space="preserve"> </w:t>
            </w:r>
            <w:r>
              <w:rPr>
                <w:rFonts w:ascii="Georgia" w:hAnsi="Georgia"/>
                <w:sz w:val="14"/>
                <w:szCs w:val="14"/>
              </w:rPr>
              <w:t>incentivi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6"/>
                <w:szCs w:val="16"/>
              </w:rPr>
            </w:pPr>
          </w:p>
          <w:p w:rsidR="00024F76" w:rsidRDefault="007A00FF" w:rsidP="007D405B">
            <w:pPr>
              <w:pStyle w:val="Stile"/>
              <w:widowControl w:val="0"/>
              <w:tabs>
                <w:tab w:val="left" w:pos="720"/>
              </w:tabs>
              <w:suppressAutoHyphens w:val="0"/>
              <w:spacing w:after="0" w:line="247" w:lineRule="auto"/>
              <w:ind w:right="106"/>
              <w:rPr>
                <w:rFonts w:ascii="Georgia" w:eastAsia="Georgia" w:hAnsi="Georgia" w:cs="Georgia"/>
                <w:sz w:val="14"/>
                <w:szCs w:val="14"/>
              </w:rPr>
            </w:pPr>
            <w:r>
              <w:rPr>
                <w:rFonts w:ascii="Georgia" w:hAnsi="Georgia"/>
                <w:sz w:val="14"/>
                <w:szCs w:val="14"/>
              </w:rPr>
              <w:t>Tempestivo (ex art.8,</w:t>
            </w:r>
          </w:p>
          <w:p w:rsidR="00024F76" w:rsidRDefault="007A00FF" w:rsidP="007D405B">
            <w:pPr>
              <w:pStyle w:val="Stile"/>
              <w:widowControl w:val="0"/>
              <w:tabs>
                <w:tab w:val="left" w:pos="720"/>
              </w:tabs>
              <w:suppressAutoHyphens w:val="0"/>
              <w:spacing w:before="1" w:after="0" w:line="247" w:lineRule="auto"/>
              <w:ind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rsidP="0033272D">
            <w:pPr>
              <w:pStyle w:val="Stile"/>
              <w:widowControl w:val="0"/>
              <w:tabs>
                <w:tab w:val="left" w:pos="720"/>
              </w:tabs>
              <w:suppressAutoHyphens w:val="0"/>
              <w:spacing w:after="0" w:line="247" w:lineRule="auto"/>
            </w:pPr>
            <w:r>
              <w:rPr>
                <w:rFonts w:ascii="TeX Gyre Bonum" w:eastAsia="TeX Gyre Bonum" w:hAnsi="TeX Gyre Bonum" w:cs="TeX Gyre Bonum"/>
                <w:b/>
                <w:bCs/>
                <w:sz w:val="11"/>
                <w:szCs w:val="11"/>
              </w:rPr>
              <w:t xml:space="preserve">AREA </w:t>
            </w:r>
            <w:r w:rsidR="0033272D">
              <w:rPr>
                <w:rFonts w:ascii="TeX Gyre Bonum" w:eastAsia="TeX Gyre Bonum" w:hAnsi="TeX Gyre Bonum" w:cs="TeX Gyre Bonum"/>
                <w:b/>
                <w:bCs/>
                <w:sz w:val="11"/>
                <w:szCs w:val="11"/>
              </w:rPr>
              <w:t>F</w:t>
            </w:r>
            <w:r>
              <w:rPr>
                <w:rFonts w:ascii="TeX Gyre Bonum" w:eastAsia="TeX Gyre Bonum" w:hAnsi="TeX Gyre Bonum" w:cs="TeX Gyre Bonum"/>
                <w:b/>
                <w:bCs/>
                <w:sz w:val="11"/>
                <w:szCs w:val="11"/>
              </w:rPr>
              <w:t>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rsidP="007D405B">
            <w:pPr>
              <w:pStyle w:val="Stile"/>
              <w:widowControl w:val="0"/>
              <w:tabs>
                <w:tab w:val="left" w:pos="720"/>
              </w:tabs>
              <w:suppressAutoHyphens w:val="0"/>
              <w:spacing w:after="0" w:line="247" w:lineRule="auto"/>
              <w:ind w:right="190"/>
            </w:pPr>
            <w:r>
              <w:rPr>
                <w:rFonts w:ascii="TeX Gyre Bonum" w:eastAsia="TeX Gyre Bonum" w:hAnsi="TeX Gyre Bonum" w:cs="TeX Gyre Bonum"/>
                <w:b/>
                <w:bCs/>
                <w:sz w:val="11"/>
                <w:szCs w:val="11"/>
              </w:rPr>
              <w:t>AREA FINANZIARIA</w:t>
            </w:r>
          </w:p>
        </w:tc>
      </w:tr>
      <w:tr w:rsidR="00024F76">
        <w:trPr>
          <w:trHeight w:val="1725"/>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FFFFFF"/>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21"/>
                <w:szCs w:val="21"/>
              </w:rPr>
            </w:pPr>
          </w:p>
          <w:p w:rsidR="00024F76" w:rsidRDefault="007A00FF">
            <w:pPr>
              <w:pStyle w:val="Stile"/>
              <w:widowControl w:val="0"/>
              <w:tabs>
                <w:tab w:val="left" w:pos="720"/>
                <w:tab w:val="left" w:pos="1440"/>
              </w:tabs>
              <w:suppressAutoHyphens w:val="0"/>
              <w:spacing w:after="0" w:line="247" w:lineRule="auto"/>
              <w:ind w:left="71" w:right="175"/>
            </w:pPr>
            <w:r>
              <w:rPr>
                <w:rFonts w:ascii="Georgia" w:hAnsi="Georgia"/>
                <w:sz w:val="14"/>
                <w:szCs w:val="14"/>
              </w:rPr>
              <w:t xml:space="preserve">Grado di differenziazione dell'utilizzo della </w:t>
            </w:r>
            <w:proofErr w:type="spellStart"/>
            <w:r>
              <w:rPr>
                <w:rFonts w:ascii="Georgia" w:hAnsi="Georgia"/>
                <w:sz w:val="14"/>
                <w:szCs w:val="14"/>
              </w:rPr>
              <w:t>premialità</w:t>
            </w:r>
            <w:proofErr w:type="spellEnd"/>
            <w:r>
              <w:rPr>
                <w:rFonts w:ascii="Georgia" w:hAnsi="Georgia"/>
                <w:sz w:val="14"/>
                <w:szCs w:val="14"/>
              </w:rPr>
              <w:t xml:space="preserve"> sia per i dirigenti sia per i dipendenti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9"/>
                <w:szCs w:val="19"/>
              </w:rPr>
            </w:pPr>
          </w:p>
          <w:p w:rsidR="00024F76" w:rsidRDefault="007A00FF" w:rsidP="0033272D">
            <w:pPr>
              <w:pStyle w:val="Stile"/>
              <w:widowControl w:val="0"/>
              <w:tabs>
                <w:tab w:val="left" w:pos="720"/>
              </w:tabs>
              <w:suppressAutoHyphens w:val="0"/>
              <w:spacing w:after="0" w:line="249" w:lineRule="auto"/>
              <w:ind w:left="-18" w:right="106" w:hanging="56"/>
              <w:rPr>
                <w:rFonts w:ascii="Georgia" w:eastAsia="Georgia" w:hAnsi="Georgia" w:cs="Georgia"/>
                <w:sz w:val="14"/>
                <w:szCs w:val="14"/>
              </w:rPr>
            </w:pPr>
            <w:r>
              <w:rPr>
                <w:rFonts w:ascii="Georgia" w:hAnsi="Georgia"/>
                <w:sz w:val="14"/>
                <w:szCs w:val="14"/>
              </w:rPr>
              <w:t>Tempestivo (ex art.8,</w:t>
            </w:r>
          </w:p>
          <w:p w:rsidR="00024F76" w:rsidRDefault="007A00FF" w:rsidP="0033272D">
            <w:pPr>
              <w:pStyle w:val="Stile"/>
              <w:widowControl w:val="0"/>
              <w:tabs>
                <w:tab w:val="left" w:pos="720"/>
              </w:tabs>
              <w:suppressAutoHyphens w:val="0"/>
              <w:spacing w:after="0" w:line="247" w:lineRule="auto"/>
              <w:ind w:left="-18"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rsidP="0033272D">
            <w:pPr>
              <w:pStyle w:val="Stile"/>
              <w:widowControl w:val="0"/>
              <w:tabs>
                <w:tab w:val="left" w:pos="720"/>
              </w:tabs>
              <w:suppressAutoHyphens w:val="0"/>
              <w:spacing w:after="0" w:line="244" w:lineRule="auto"/>
              <w:ind w:hanging="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rsidP="0033272D">
            <w:pPr>
              <w:pStyle w:val="Stile"/>
              <w:widowControl w:val="0"/>
              <w:tabs>
                <w:tab w:val="left" w:pos="720"/>
              </w:tabs>
              <w:suppressAutoHyphens w:val="0"/>
              <w:spacing w:after="0" w:line="244" w:lineRule="auto"/>
              <w:ind w:left="23" w:hanging="23"/>
            </w:pPr>
            <w:r>
              <w:rPr>
                <w:rFonts w:ascii="TeX Gyre Bonum" w:eastAsia="TeX Gyre Bonum" w:hAnsi="TeX Gyre Bonum" w:cs="TeX Gyre Bonum"/>
                <w:b/>
                <w:bCs/>
                <w:sz w:val="11"/>
                <w:szCs w:val="11"/>
              </w:rPr>
              <w:t>AREA FINANZIARIA</w:t>
            </w:r>
          </w:p>
        </w:tc>
      </w:tr>
      <w:tr w:rsidR="00024F76">
        <w:trPr>
          <w:trHeight w:val="3138"/>
        </w:trPr>
        <w:tc>
          <w:tcPr>
            <w:tcW w:w="1582"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6" w:after="0"/>
              <w:rPr>
                <w:rFonts w:ascii="Times New Roman" w:eastAsia="Times New Roman" w:hAnsi="Times New Roman" w:cs="Times New Roman"/>
                <w:sz w:val="12"/>
                <w:szCs w:val="12"/>
              </w:rPr>
            </w:pPr>
          </w:p>
          <w:p w:rsidR="00024F76" w:rsidRDefault="007A00FF">
            <w:pPr>
              <w:pStyle w:val="Stile"/>
              <w:widowControl w:val="0"/>
              <w:tabs>
                <w:tab w:val="left" w:pos="720"/>
                <w:tab w:val="left" w:pos="1440"/>
              </w:tabs>
              <w:suppressAutoHyphens w:val="0"/>
              <w:spacing w:after="0"/>
              <w:ind w:left="227"/>
            </w:pPr>
            <w:r>
              <w:rPr>
                <w:rFonts w:ascii="TeX Gyre Bonum" w:eastAsia="TeX Gyre Bonum" w:hAnsi="TeX Gyre Bonum" w:cs="TeX Gyre Bonum"/>
                <w:b/>
                <w:bCs/>
                <w:sz w:val="14"/>
                <w:szCs w:val="14"/>
              </w:rPr>
              <w:t>Enti controllati</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Enti pubblici vigilati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13"/>
                <w:szCs w:val="13"/>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22,c.</w:t>
            </w:r>
          </w:p>
          <w:p w:rsidR="00024F76" w:rsidRPr="00483C49" w:rsidRDefault="007A00FF">
            <w:pPr>
              <w:pStyle w:val="Stile"/>
              <w:widowControl w:val="0"/>
              <w:tabs>
                <w:tab w:val="left" w:pos="72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lang w:val="en-US"/>
              </w:rPr>
            </w:pPr>
          </w:p>
          <w:p w:rsidR="00024F76" w:rsidRDefault="007A00FF">
            <w:pPr>
              <w:pStyle w:val="Stile"/>
              <w:widowControl w:val="0"/>
              <w:tabs>
                <w:tab w:val="left" w:pos="720"/>
              </w:tabs>
              <w:suppressAutoHyphens w:val="0"/>
              <w:spacing w:after="0" w:line="247" w:lineRule="auto"/>
              <w:ind w:left="71" w:right="73"/>
              <w:rPr>
                <w:rFonts w:ascii="Georgia" w:eastAsia="Georgia" w:hAnsi="Georgia" w:cs="Georgia"/>
                <w:sz w:val="14"/>
                <w:szCs w:val="14"/>
              </w:rPr>
            </w:pPr>
            <w:r>
              <w:rPr>
                <w:rFonts w:ascii="Georgia" w:hAnsi="Georgia"/>
                <w:sz w:val="14"/>
                <w:szCs w:val="14"/>
              </w:rPr>
              <w:t>Enti pubblici vigilati</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 xml:space="preserve">(da pubblicare </w:t>
            </w:r>
            <w:r>
              <w:rPr>
                <w:rFonts w:ascii="Georgia" w:hAnsi="Georgia"/>
                <w:spacing w:val="-7"/>
                <w:sz w:val="14"/>
                <w:szCs w:val="14"/>
              </w:rPr>
              <w:t xml:space="preserve">in </w:t>
            </w:r>
            <w:r>
              <w:rPr>
                <w:rFonts w:ascii="Georgia" w:hAnsi="Georgia"/>
                <w:sz w:val="14"/>
                <w:szCs w:val="14"/>
              </w:rPr>
              <w:t>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96" w:type="dxa"/>
            </w:tcMar>
          </w:tcPr>
          <w:p w:rsidR="00024F76" w:rsidRDefault="007A00FF" w:rsidP="0033272D">
            <w:pPr>
              <w:pStyle w:val="Stile"/>
              <w:widowControl w:val="0"/>
              <w:tabs>
                <w:tab w:val="left" w:pos="720"/>
                <w:tab w:val="left" w:pos="1572"/>
              </w:tabs>
              <w:suppressAutoHyphens w:val="0"/>
              <w:spacing w:before="3" w:after="0" w:line="247" w:lineRule="auto"/>
              <w:ind w:left="-129" w:right="-116"/>
              <w:rPr>
                <w:rFonts w:ascii="Georgia" w:eastAsia="Georgia" w:hAnsi="Georgia" w:cs="Georgia"/>
                <w:sz w:val="14"/>
                <w:szCs w:val="14"/>
              </w:rPr>
            </w:pPr>
            <w:r>
              <w:rPr>
                <w:rFonts w:ascii="Georgia" w:hAnsi="Georgia"/>
                <w:sz w:val="14"/>
                <w:szCs w:val="14"/>
              </w:rPr>
              <w:t>Elenco degli enti pubblici, comunque denominati, istituiti, vigilati e finanziati dall'amministrazione ovvero per i quali l'amministrazione abbia il potere di nomina degli amministratori   dell'ente, con l'indicazione delle funzioni attribuite  e delle attività svolte in favore dell'amministrazione</w:t>
            </w:r>
            <w:r w:rsidR="0033272D">
              <w:rPr>
                <w:rFonts w:ascii="Georgia" w:hAnsi="Georgia"/>
                <w:sz w:val="14"/>
                <w:szCs w:val="14"/>
              </w:rPr>
              <w:t xml:space="preserve"> </w:t>
            </w:r>
            <w:r>
              <w:rPr>
                <w:rFonts w:ascii="Georgia" w:hAnsi="Georgia"/>
                <w:sz w:val="14"/>
                <w:szCs w:val="14"/>
              </w:rPr>
              <w:t>o</w:t>
            </w:r>
          </w:p>
          <w:p w:rsidR="00024F76" w:rsidRDefault="007A00FF" w:rsidP="0033272D">
            <w:pPr>
              <w:pStyle w:val="Stile"/>
              <w:widowControl w:val="0"/>
              <w:tabs>
                <w:tab w:val="left" w:pos="720"/>
                <w:tab w:val="left" w:pos="1572"/>
              </w:tabs>
              <w:suppressAutoHyphens w:val="0"/>
              <w:spacing w:before="9" w:after="0" w:line="160" w:lineRule="atLeast"/>
              <w:ind w:left="-129" w:right="-116"/>
              <w:jc w:val="both"/>
            </w:pPr>
            <w:r>
              <w:rPr>
                <w:rFonts w:ascii="Georgia" w:hAnsi="Georgia"/>
                <w:sz w:val="14"/>
                <w:szCs w:val="14"/>
              </w:rPr>
              <w:t>delle attività di servizio pubblico affidate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3"/>
                <w:szCs w:val="13"/>
              </w:rPr>
            </w:pPr>
          </w:p>
          <w:p w:rsidR="00024F76" w:rsidRPr="00483C49" w:rsidRDefault="007A00FF">
            <w:pPr>
              <w:pStyle w:val="Stile"/>
              <w:widowControl w:val="0"/>
              <w:tabs>
                <w:tab w:val="left" w:pos="720"/>
              </w:tabs>
              <w:suppressAutoHyphens w:val="0"/>
              <w:spacing w:after="0" w:line="249"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after="0" w:line="249" w:lineRule="auto"/>
              <w:ind w:left="181" w:hanging="39"/>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1"/>
                <w:szCs w:val="11"/>
                <w:lang w:val="en-US"/>
              </w:rPr>
            </w:pPr>
          </w:p>
          <w:p w:rsidR="00024F76" w:rsidRDefault="007A00FF" w:rsidP="0033272D">
            <w:pPr>
              <w:pStyle w:val="Stile"/>
              <w:widowControl w:val="0"/>
              <w:tabs>
                <w:tab w:val="left" w:pos="1048"/>
              </w:tabs>
              <w:suppressAutoHyphens w:val="0"/>
              <w:spacing w:after="0" w:line="244" w:lineRule="auto"/>
              <w:ind w:left="-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1"/>
                <w:szCs w:val="11"/>
              </w:rPr>
            </w:pPr>
          </w:p>
          <w:p w:rsidR="00024F76" w:rsidRDefault="007A00FF" w:rsidP="0033272D">
            <w:pPr>
              <w:pStyle w:val="Stile"/>
              <w:widowControl w:val="0"/>
              <w:tabs>
                <w:tab w:val="left" w:pos="596"/>
              </w:tabs>
              <w:suppressAutoHyphens w:val="0"/>
              <w:spacing w:after="0" w:line="244" w:lineRule="auto"/>
            </w:pPr>
            <w:r>
              <w:rPr>
                <w:rFonts w:ascii="TeX Gyre Bonum" w:eastAsia="TeX Gyre Bonum" w:hAnsi="TeX Gyre Bonum" w:cs="TeX Gyre Bonum"/>
                <w:b/>
                <w:bCs/>
                <w:sz w:val="11"/>
                <w:szCs w:val="11"/>
              </w:rPr>
              <w:t>AREA FINANZIARIA</w:t>
            </w:r>
          </w:p>
        </w:tc>
      </w:tr>
      <w:tr w:rsidR="00024F76">
        <w:trPr>
          <w:trHeight w:val="170"/>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pPr>
              <w:pStyle w:val="Stile"/>
              <w:widowControl w:val="0"/>
              <w:tabs>
                <w:tab w:val="left" w:pos="720"/>
                <w:tab w:val="left" w:pos="1440"/>
              </w:tabs>
              <w:suppressAutoHyphens w:val="0"/>
              <w:spacing w:before="73" w:after="0"/>
              <w:ind w:left="71"/>
            </w:pPr>
            <w:r>
              <w:rPr>
                <w:rFonts w:ascii="Georgia" w:hAnsi="Georgia"/>
                <w:sz w:val="14"/>
                <w:szCs w:val="14"/>
              </w:rPr>
              <w:t>Per ciascuno degli enti: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trPr>
          <w:trHeight w:val="73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22, c.</w:t>
            </w:r>
          </w:p>
          <w:p w:rsidR="00024F76" w:rsidRDefault="007A00FF">
            <w:pPr>
              <w:pStyle w:val="Stile"/>
              <w:widowControl w:val="0"/>
              <w:tabs>
                <w:tab w:val="left" w:pos="720"/>
              </w:tabs>
              <w:suppressAutoHyphens w:val="0"/>
              <w:spacing w:before="6" w:after="0" w:line="247" w:lineRule="auto"/>
              <w:ind w:left="71"/>
              <w:rPr>
                <w:rFonts w:ascii="Georgia" w:eastAsia="Georgia" w:hAnsi="Georgia" w:cs="Georgia"/>
                <w:sz w:val="14"/>
                <w:szCs w:val="14"/>
              </w:rPr>
            </w:pPr>
            <w:r>
              <w:rPr>
                <w:rFonts w:ascii="Georgia" w:hAnsi="Georgia"/>
                <w:sz w:val="14"/>
                <w:szCs w:val="14"/>
              </w:rPr>
              <w:t>2, d.lgs. n.</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2"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71"/>
            </w:pPr>
            <w:r>
              <w:rPr>
                <w:rFonts w:ascii="Georgia" w:hAnsi="Georgia"/>
                <w:sz w:val="14"/>
                <w:szCs w:val="14"/>
              </w:rPr>
              <w:t>1) ragione sociale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80" w:type="dxa"/>
            </w:tcMar>
          </w:tcPr>
          <w:p w:rsidR="00024F76" w:rsidRPr="00483C49" w:rsidRDefault="007A00FF" w:rsidP="0033272D">
            <w:pPr>
              <w:pStyle w:val="Stile"/>
              <w:widowControl w:val="0"/>
              <w:tabs>
                <w:tab w:val="left" w:pos="720"/>
              </w:tabs>
              <w:suppressAutoHyphens w:val="0"/>
              <w:spacing w:before="123" w:after="0" w:line="249" w:lineRule="auto"/>
              <w:ind w:left="-16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33272D">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33272D">
            <w:pPr>
              <w:pStyle w:val="Stile"/>
              <w:widowControl w:val="0"/>
              <w:suppressAutoHyphens w:val="0"/>
              <w:spacing w:after="0" w:line="244" w:lineRule="auto"/>
              <w:ind w:right="-4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33272D">
            <w:pPr>
              <w:pStyle w:val="Stile"/>
              <w:widowControl w:val="0"/>
              <w:tabs>
                <w:tab w:val="left" w:pos="720"/>
              </w:tabs>
              <w:suppressAutoHyphens w:val="0"/>
              <w:spacing w:after="0" w:line="244" w:lineRule="auto"/>
              <w:ind w:right="-120"/>
            </w:pPr>
            <w:r>
              <w:rPr>
                <w:rFonts w:ascii="TeX Gyre Bonum" w:eastAsia="TeX Gyre Bonum" w:hAnsi="TeX Gyre Bonum" w:cs="TeX Gyre Bonum"/>
                <w:b/>
                <w:bCs/>
                <w:sz w:val="11"/>
                <w:szCs w:val="11"/>
              </w:rPr>
              <w:t>AREA FINANZIARIA</w:t>
            </w:r>
          </w:p>
        </w:tc>
      </w:tr>
      <w:tr w:rsidR="00024F76">
        <w:trPr>
          <w:trHeight w:val="73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 w:val="left" w:pos="1440"/>
              </w:tabs>
              <w:suppressAutoHyphens w:val="0"/>
              <w:spacing w:after="0" w:line="247" w:lineRule="auto"/>
              <w:ind w:left="71"/>
            </w:pPr>
            <w:r>
              <w:rPr>
                <w:rFonts w:ascii="Georgia" w:hAnsi="Georgia"/>
                <w:sz w:val="14"/>
                <w:szCs w:val="14"/>
              </w:rPr>
              <w:t>2) misura dell'eventuale partecipazione dell'amministrazione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80" w:type="dxa"/>
            </w:tcMar>
          </w:tcPr>
          <w:p w:rsidR="00024F76" w:rsidRPr="00483C49" w:rsidRDefault="007A00FF" w:rsidP="0033272D">
            <w:pPr>
              <w:pStyle w:val="Stile"/>
              <w:widowControl w:val="0"/>
              <w:tabs>
                <w:tab w:val="left" w:pos="720"/>
              </w:tabs>
              <w:suppressAutoHyphens w:val="0"/>
              <w:spacing w:before="126" w:after="0" w:line="247" w:lineRule="auto"/>
              <w:ind w:left="-16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33272D">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33272D">
            <w:pPr>
              <w:pStyle w:val="Stile"/>
              <w:widowControl w:val="0"/>
              <w:tabs>
                <w:tab w:val="left" w:pos="1095"/>
              </w:tabs>
              <w:suppressAutoHyphens w:val="0"/>
              <w:spacing w:after="0" w:line="244" w:lineRule="auto"/>
              <w:ind w:left="-39" w:right="-4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1A0DD6">
            <w:pPr>
              <w:pStyle w:val="Stile"/>
              <w:widowControl w:val="0"/>
              <w:tabs>
                <w:tab w:val="left" w:pos="1163"/>
              </w:tabs>
              <w:suppressAutoHyphens w:val="0"/>
              <w:spacing w:after="0" w:line="244" w:lineRule="auto"/>
              <w:ind w:right="-120"/>
            </w:pPr>
            <w:r>
              <w:rPr>
                <w:rFonts w:ascii="TeX Gyre Bonum" w:eastAsia="TeX Gyre Bonum" w:hAnsi="TeX Gyre Bonum" w:cs="TeX Gyre Bonum"/>
                <w:b/>
                <w:bCs/>
                <w:sz w:val="11"/>
                <w:szCs w:val="11"/>
              </w:rPr>
              <w:t>AREA FINANZIARIA</w:t>
            </w:r>
          </w:p>
        </w:tc>
      </w:tr>
      <w:tr w:rsidR="00024F76">
        <w:trPr>
          <w:trHeight w:val="73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2"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71"/>
            </w:pPr>
            <w:r>
              <w:rPr>
                <w:rFonts w:ascii="Georgia" w:hAnsi="Georgia"/>
                <w:sz w:val="14"/>
                <w:szCs w:val="14"/>
              </w:rPr>
              <w:t>3) durata dell'impegno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80" w:type="dxa"/>
            </w:tcMar>
          </w:tcPr>
          <w:p w:rsidR="00024F76" w:rsidRPr="00483C49" w:rsidRDefault="007A00FF" w:rsidP="001A0DD6">
            <w:pPr>
              <w:pStyle w:val="Stile"/>
              <w:widowControl w:val="0"/>
              <w:tabs>
                <w:tab w:val="left" w:pos="720"/>
              </w:tabs>
              <w:suppressAutoHyphens w:val="0"/>
              <w:spacing w:before="126" w:after="0" w:line="247" w:lineRule="auto"/>
              <w:ind w:left="-16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1A0DD6">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1A0DD6">
            <w:pPr>
              <w:pStyle w:val="Stile"/>
              <w:widowControl w:val="0"/>
              <w:tabs>
                <w:tab w:val="left" w:pos="720"/>
              </w:tabs>
              <w:suppressAutoHyphens w:val="0"/>
              <w:spacing w:after="0" w:line="247" w:lineRule="auto"/>
              <w:ind w:left="-39" w:right="-4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1A0DD6">
            <w:pPr>
              <w:pStyle w:val="Stile"/>
              <w:widowControl w:val="0"/>
              <w:tabs>
                <w:tab w:val="left" w:pos="596"/>
              </w:tabs>
              <w:suppressAutoHyphens w:val="0"/>
              <w:spacing w:after="0" w:line="247" w:lineRule="auto"/>
              <w:ind w:right="-120"/>
            </w:pPr>
            <w:r>
              <w:rPr>
                <w:rFonts w:ascii="TeX Gyre Bonum" w:eastAsia="TeX Gyre Bonum" w:hAnsi="TeX Gyre Bonum" w:cs="TeX Gyre Bonum"/>
                <w:b/>
                <w:bCs/>
                <w:sz w:val="11"/>
                <w:szCs w:val="11"/>
              </w:rPr>
              <w:t>AREA FINANZIARIA</w:t>
            </w:r>
          </w:p>
        </w:tc>
      </w:tr>
      <w:tr w:rsidR="00024F76">
        <w:trPr>
          <w:trHeight w:val="82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7" w:type="dxa"/>
            </w:tcMar>
          </w:tcPr>
          <w:p w:rsidR="00024F76" w:rsidRDefault="007A00FF" w:rsidP="001A0DD6">
            <w:pPr>
              <w:pStyle w:val="Stile"/>
              <w:widowControl w:val="0"/>
              <w:tabs>
                <w:tab w:val="left" w:pos="720"/>
                <w:tab w:val="left" w:pos="1440"/>
              </w:tabs>
              <w:suppressAutoHyphens w:val="0"/>
              <w:spacing w:before="126" w:after="0" w:line="247" w:lineRule="auto"/>
              <w:ind w:left="-129" w:right="77"/>
            </w:pPr>
            <w:r>
              <w:rPr>
                <w:rFonts w:ascii="Georgia" w:hAnsi="Georgia"/>
                <w:sz w:val="14"/>
                <w:szCs w:val="14"/>
              </w:rPr>
              <w:t>4) onere complessivo a qualsiasi titolo gravante per l'anno sul bilancio dell'amministrazione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80" w:type="dxa"/>
            </w:tcMar>
          </w:tcPr>
          <w:p w:rsidR="00024F76" w:rsidRPr="00483C49" w:rsidRDefault="007A00FF" w:rsidP="001A0DD6">
            <w:pPr>
              <w:pStyle w:val="Stile"/>
              <w:widowControl w:val="0"/>
              <w:tabs>
                <w:tab w:val="left" w:pos="720"/>
              </w:tabs>
              <w:suppressAutoHyphens w:val="0"/>
              <w:spacing w:before="126" w:after="0" w:line="247" w:lineRule="auto"/>
              <w:ind w:left="-16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1A0DD6">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1A0DD6">
            <w:pPr>
              <w:pStyle w:val="Stile"/>
              <w:widowControl w:val="0"/>
              <w:tabs>
                <w:tab w:val="left" w:pos="720"/>
              </w:tabs>
              <w:suppressAutoHyphens w:val="0"/>
              <w:spacing w:after="0" w:line="249" w:lineRule="auto"/>
              <w:ind w:right="-47" w:hanging="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1A0DD6">
            <w:pPr>
              <w:pStyle w:val="Stile"/>
              <w:widowControl w:val="0"/>
              <w:tabs>
                <w:tab w:val="left" w:pos="720"/>
              </w:tabs>
              <w:suppressAutoHyphens w:val="0"/>
              <w:spacing w:after="0" w:line="249" w:lineRule="auto"/>
            </w:pPr>
            <w:r>
              <w:rPr>
                <w:rFonts w:ascii="TeX Gyre Bonum" w:eastAsia="TeX Gyre Bonum" w:hAnsi="TeX Gyre Bonum" w:cs="TeX Gyre Bonum"/>
                <w:b/>
                <w:bCs/>
                <w:sz w:val="11"/>
                <w:szCs w:val="11"/>
              </w:rPr>
              <w:t>AREA FINANZIARIA</w:t>
            </w:r>
          </w:p>
        </w:tc>
      </w:tr>
      <w:tr w:rsidR="00024F76">
        <w:trPr>
          <w:trHeight w:val="147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76" w:type="dxa"/>
            </w:tcMar>
          </w:tcPr>
          <w:p w:rsidR="00024F76" w:rsidRDefault="007A00FF" w:rsidP="001A0DD6">
            <w:pPr>
              <w:pStyle w:val="Stile"/>
              <w:widowControl w:val="0"/>
              <w:tabs>
                <w:tab w:val="left" w:pos="720"/>
                <w:tab w:val="left" w:pos="1572"/>
              </w:tabs>
              <w:suppressAutoHyphens w:val="0"/>
              <w:spacing w:before="3" w:after="0" w:line="247" w:lineRule="auto"/>
              <w:ind w:left="-129" w:right="-96"/>
            </w:pPr>
            <w:r>
              <w:rPr>
                <w:rFonts w:ascii="Georgia" w:hAnsi="Georgia"/>
                <w:sz w:val="14"/>
                <w:szCs w:val="14"/>
              </w:rPr>
              <w:t>5) numero dei rappresentanti dell'amministrazione negli organi di governo e trattamento economico complessivo a ciascuno di essi</w:t>
            </w:r>
            <w:r w:rsidR="001A0DD6">
              <w:rPr>
                <w:rFonts w:ascii="Georgia" w:hAnsi="Georgia"/>
                <w:sz w:val="14"/>
                <w:szCs w:val="14"/>
              </w:rPr>
              <w:t xml:space="preserve"> </w:t>
            </w:r>
            <w:r>
              <w:rPr>
                <w:rFonts w:ascii="Georgia" w:hAnsi="Georgia"/>
                <w:sz w:val="14"/>
                <w:szCs w:val="14"/>
              </w:rPr>
              <w:t>spettante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1A0DD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1A0DD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Pr="00483C49" w:rsidRDefault="007A00FF" w:rsidP="001A0DD6">
            <w:pPr>
              <w:pStyle w:val="Stile"/>
              <w:widowControl w:val="0"/>
              <w:tabs>
                <w:tab w:val="left" w:pos="720"/>
              </w:tabs>
              <w:suppressAutoHyphens w:val="0"/>
              <w:spacing w:after="0" w:line="249" w:lineRule="auto"/>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1A0DD6">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1A0DD6">
            <w:pPr>
              <w:pStyle w:val="Stile"/>
              <w:widowControl w:val="0"/>
              <w:tabs>
                <w:tab w:val="left" w:pos="720"/>
              </w:tabs>
              <w:suppressAutoHyphens w:val="0"/>
              <w:spacing w:before="85" w:after="0" w:line="244" w:lineRule="auto"/>
              <w:ind w:left="21" w:right="33" w:hanging="21"/>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1A0DD6">
            <w:pPr>
              <w:pStyle w:val="Stile"/>
              <w:widowControl w:val="0"/>
              <w:tabs>
                <w:tab w:val="left" w:pos="720"/>
              </w:tabs>
              <w:suppressAutoHyphens w:val="0"/>
              <w:spacing w:before="85" w:after="0" w:line="244" w:lineRule="auto"/>
              <w:ind w:left="-33" w:firstLine="33"/>
            </w:pPr>
            <w:r>
              <w:rPr>
                <w:rFonts w:ascii="TeX Gyre Bonum" w:eastAsia="TeX Gyre Bonum" w:hAnsi="TeX Gyre Bonum" w:cs="TeX Gyre Bonum"/>
                <w:b/>
                <w:bCs/>
                <w:sz w:val="11"/>
                <w:szCs w:val="11"/>
              </w:rPr>
              <w:t>AREA FINANZIARIA</w:t>
            </w:r>
          </w:p>
        </w:tc>
      </w:tr>
    </w:tbl>
    <w:p w:rsidR="00024F76" w:rsidRDefault="00024F76">
      <w:pPr>
        <w:spacing w:after="0"/>
        <w:jc w:val="both"/>
      </w:pPr>
    </w:p>
    <w:tbl>
      <w:tblPr>
        <w:tblStyle w:val="TableNormal"/>
        <w:tblW w:w="104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5"/>
        <w:gridCol w:w="1279"/>
        <w:gridCol w:w="957"/>
        <w:gridCol w:w="1377"/>
        <w:gridCol w:w="1797"/>
        <w:gridCol w:w="1012"/>
        <w:gridCol w:w="1207"/>
        <w:gridCol w:w="1202"/>
      </w:tblGrid>
      <w:tr w:rsidR="00024F76" w:rsidTr="00B52D1B">
        <w:trPr>
          <w:trHeight w:val="730"/>
        </w:trPr>
        <w:tc>
          <w:tcPr>
            <w:tcW w:w="1584"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tc>
        <w:tc>
          <w:tcPr>
            <w:tcW w:w="1279"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5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rsidP="00835D78">
            <w:pPr>
              <w:pStyle w:val="Stile"/>
              <w:widowControl w:val="0"/>
              <w:tabs>
                <w:tab w:val="left" w:pos="720"/>
                <w:tab w:val="left" w:pos="1357"/>
              </w:tabs>
              <w:suppressAutoHyphens w:val="0"/>
              <w:spacing w:before="1" w:after="0" w:line="247" w:lineRule="auto"/>
              <w:ind w:left="-61" w:right="-145"/>
            </w:pPr>
            <w:r>
              <w:rPr>
                <w:rFonts w:ascii="Georgia" w:hAnsi="Georgia"/>
                <w:sz w:val="14"/>
                <w:szCs w:val="14"/>
              </w:rPr>
              <w:t xml:space="preserve">6) risultati di bilancio degli ultimi tre esercizi </w:t>
            </w:r>
            <w:r w:rsidR="00835D78">
              <w:rPr>
                <w:rFonts w:ascii="Georgia" w:hAnsi="Georgia"/>
                <w:sz w:val="14"/>
                <w:szCs w:val="14"/>
              </w:rPr>
              <w:t>f</w:t>
            </w:r>
            <w:r>
              <w:rPr>
                <w:rFonts w:ascii="Georgia" w:hAnsi="Georgia"/>
                <w:sz w:val="14"/>
                <w:szCs w:val="14"/>
              </w:rPr>
              <w:t>inanziari</w:t>
            </w:r>
          </w:p>
        </w:tc>
        <w:tc>
          <w:tcPr>
            <w:tcW w:w="1012" w:type="dxa"/>
            <w:tcBorders>
              <w:top w:val="nil"/>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1A0DD6">
            <w:pPr>
              <w:pStyle w:val="Stile"/>
              <w:widowControl w:val="0"/>
              <w:tabs>
                <w:tab w:val="left" w:pos="720"/>
              </w:tabs>
              <w:suppressAutoHyphens w:val="0"/>
              <w:spacing w:before="126" w:after="0" w:line="249" w:lineRule="auto"/>
              <w:ind w:left="-168" w:right="101"/>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rsidP="001A0DD6">
            <w:pPr>
              <w:pStyle w:val="Stile"/>
              <w:widowControl w:val="0"/>
              <w:tabs>
                <w:tab w:val="left" w:pos="720"/>
              </w:tabs>
              <w:suppressAutoHyphens w:val="0"/>
              <w:spacing w:after="0" w:line="249" w:lineRule="auto"/>
              <w:ind w:left="-168" w:right="101"/>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3"/>
                <w:szCs w:val="13"/>
                <w:lang w:val="en-US"/>
              </w:rPr>
            </w:pPr>
          </w:p>
          <w:p w:rsidR="00024F76" w:rsidRDefault="007A00FF" w:rsidP="001A0DD6">
            <w:pPr>
              <w:pStyle w:val="Stile"/>
              <w:widowControl w:val="0"/>
              <w:tabs>
                <w:tab w:val="left" w:pos="674"/>
              </w:tabs>
              <w:suppressAutoHyphens w:val="0"/>
              <w:spacing w:before="1" w:after="0" w:line="244" w:lineRule="auto"/>
              <w:ind w:right="-52"/>
            </w:pPr>
            <w:r>
              <w:rPr>
                <w:rFonts w:ascii="TeX Gyre Bonum" w:eastAsia="TeX Gyre Bonum" w:hAnsi="TeX Gyre Bonum" w:cs="TeX Gyre Bonum"/>
                <w:b/>
                <w:bCs/>
                <w:sz w:val="11"/>
                <w:szCs w:val="11"/>
              </w:rPr>
              <w:t>AREA FINANZIARIA</w:t>
            </w:r>
          </w:p>
        </w:tc>
        <w:tc>
          <w:tcPr>
            <w:tcW w:w="1202"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1A0DD6">
            <w:pPr>
              <w:pStyle w:val="Stile"/>
              <w:widowControl w:val="0"/>
              <w:tabs>
                <w:tab w:val="left" w:pos="720"/>
              </w:tabs>
              <w:suppressAutoHyphens w:val="0"/>
              <w:spacing w:before="1" w:after="0" w:line="244" w:lineRule="auto"/>
              <w:ind w:right="-126"/>
            </w:pPr>
            <w:r>
              <w:rPr>
                <w:rFonts w:ascii="TeX Gyre Bonum" w:eastAsia="TeX Gyre Bonum" w:hAnsi="TeX Gyre Bonum" w:cs="TeX Gyre Bonum"/>
                <w:b/>
                <w:bCs/>
                <w:sz w:val="11"/>
                <w:szCs w:val="11"/>
              </w:rPr>
              <w:t>AREA FINANZIARIA</w:t>
            </w:r>
          </w:p>
        </w:tc>
      </w:tr>
      <w:tr w:rsidR="00024F76">
        <w:trPr>
          <w:trHeight w:val="1166"/>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232" w:type="dxa"/>
            </w:tcMar>
          </w:tcPr>
          <w:p w:rsidR="00024F76" w:rsidRDefault="007A00FF" w:rsidP="00835D78">
            <w:pPr>
              <w:pStyle w:val="Stile"/>
              <w:widowControl w:val="0"/>
              <w:tabs>
                <w:tab w:val="left" w:pos="720"/>
                <w:tab w:val="left" w:pos="1440"/>
              </w:tabs>
              <w:suppressAutoHyphens w:val="0"/>
              <w:spacing w:before="42" w:after="0" w:line="247" w:lineRule="auto"/>
              <w:ind w:left="-129" w:right="-155"/>
            </w:pPr>
            <w:r>
              <w:rPr>
                <w:rFonts w:ascii="Georgia" w:hAnsi="Georgia"/>
                <w:sz w:val="14"/>
                <w:szCs w:val="14"/>
              </w:rPr>
              <w:t>7) incarichi di amministratore dell'ente e relativo trattamento economico complessivo</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835D78">
            <w:pPr>
              <w:pStyle w:val="Stile"/>
              <w:widowControl w:val="0"/>
              <w:tabs>
                <w:tab w:val="left" w:pos="720"/>
              </w:tabs>
              <w:suppressAutoHyphens w:val="0"/>
              <w:spacing w:before="123" w:after="0" w:line="249" w:lineRule="auto"/>
              <w:ind w:left="-168" w:right="-84"/>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835D78">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835D78">
            <w:pPr>
              <w:pStyle w:val="Stile"/>
              <w:widowControl w:val="0"/>
              <w:tabs>
                <w:tab w:val="left" w:pos="674"/>
              </w:tabs>
              <w:suppressAutoHyphens w:val="0"/>
              <w:spacing w:after="0" w:line="244" w:lineRule="auto"/>
              <w:ind w:left="-35" w:hanging="35"/>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835D78">
            <w:pPr>
              <w:pStyle w:val="Stile"/>
              <w:widowControl w:val="0"/>
              <w:tabs>
                <w:tab w:val="left" w:pos="720"/>
              </w:tabs>
              <w:suppressAutoHyphens w:val="0"/>
              <w:spacing w:after="0" w:line="244" w:lineRule="auto"/>
            </w:pPr>
            <w:r>
              <w:rPr>
                <w:rFonts w:ascii="TeX Gyre Bonum" w:eastAsia="TeX Gyre Bonum" w:hAnsi="TeX Gyre Bonum" w:cs="TeX Gyre Bonum"/>
                <w:b/>
                <w:bCs/>
                <w:sz w:val="11"/>
                <w:szCs w:val="11"/>
              </w:rPr>
              <w:t>AREA FINANZIARIA</w:t>
            </w:r>
          </w:p>
        </w:tc>
      </w:tr>
      <w:tr w:rsidR="00024F76">
        <w:trPr>
          <w:trHeight w:val="1326"/>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ind w:left="67"/>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4" w:after="0" w:line="249" w:lineRule="auto"/>
              <w:ind w:left="67" w:right="135"/>
            </w:pPr>
            <w:r>
              <w:rPr>
                <w:rFonts w:ascii="Georgia" w:hAnsi="Georgia"/>
                <w:sz w:val="14"/>
                <w:szCs w:val="14"/>
              </w:rPr>
              <w:t>3, d.lgs. n. 39/2013</w:t>
            </w:r>
          </w:p>
        </w:tc>
        <w:tc>
          <w:tcPr>
            <w:tcW w:w="1377"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28" w:type="dxa"/>
            </w:tcMar>
          </w:tcPr>
          <w:p w:rsidR="00024F76" w:rsidRDefault="007A00FF" w:rsidP="00835D78">
            <w:pPr>
              <w:pStyle w:val="Stile"/>
              <w:widowControl w:val="0"/>
              <w:tabs>
                <w:tab w:val="left" w:pos="720"/>
              </w:tabs>
              <w:suppressAutoHyphens w:val="0"/>
              <w:spacing w:before="3" w:after="0" w:line="247" w:lineRule="auto"/>
              <w:ind w:left="-129" w:right="48"/>
              <w:rPr>
                <w:rFonts w:ascii="Georgia" w:eastAsia="Georgia" w:hAnsi="Georgia" w:cs="Georgia"/>
                <w:sz w:val="14"/>
                <w:szCs w:val="14"/>
              </w:rPr>
            </w:pPr>
            <w:r>
              <w:rPr>
                <w:rFonts w:ascii="Georgia" w:hAnsi="Georgia"/>
                <w:sz w:val="14"/>
                <w:szCs w:val="14"/>
              </w:rPr>
              <w:t xml:space="preserve">Dichiarazione sulla insussistenza di una delle cause di </w:t>
            </w:r>
            <w:proofErr w:type="spellStart"/>
            <w:r>
              <w:rPr>
                <w:rFonts w:ascii="Georgia" w:hAnsi="Georgia"/>
                <w:sz w:val="14"/>
                <w:szCs w:val="14"/>
              </w:rPr>
              <w:t>inconferibilità</w:t>
            </w:r>
            <w:proofErr w:type="spellEnd"/>
            <w:r>
              <w:rPr>
                <w:rFonts w:ascii="Georgia" w:hAnsi="Georgia"/>
                <w:sz w:val="14"/>
                <w:szCs w:val="14"/>
              </w:rPr>
              <w:t xml:space="preserve"> dell'incarico (</w:t>
            </w:r>
            <w:r>
              <w:rPr>
                <w:rFonts w:ascii="Georgia" w:hAnsi="Georgia"/>
                <w:sz w:val="14"/>
                <w:szCs w:val="14"/>
                <w:u w:val="single"/>
              </w:rPr>
              <w:t>link al sito</w:t>
            </w:r>
          </w:p>
          <w:p w:rsidR="00024F76" w:rsidRDefault="007A00FF" w:rsidP="00835D78">
            <w:pPr>
              <w:pStyle w:val="Stile"/>
              <w:widowControl w:val="0"/>
              <w:tabs>
                <w:tab w:val="left" w:pos="720"/>
              </w:tabs>
              <w:suppressAutoHyphens w:val="0"/>
              <w:spacing w:before="2" w:after="0" w:line="142" w:lineRule="exact"/>
              <w:ind w:left="-129"/>
            </w:pPr>
            <w:r>
              <w:rPr>
                <w:rFonts w:ascii="Georgia" w:hAnsi="Georgia"/>
                <w:sz w:val="14"/>
                <w:szCs w:val="14"/>
                <w:u w:val="single"/>
              </w:rPr>
              <w:t>dell'ente</w:t>
            </w:r>
            <w:r>
              <w:rPr>
                <w:rFonts w:ascii="Georgia" w:hAnsi="Georgia"/>
                <w:sz w:val="14"/>
                <w:szCs w:val="14"/>
              </w:rPr>
              <w:t>)</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4"/>
                <w:szCs w:val="14"/>
              </w:rPr>
            </w:pPr>
          </w:p>
          <w:p w:rsidR="00024F76" w:rsidRDefault="007A00FF" w:rsidP="00835D78">
            <w:pPr>
              <w:pStyle w:val="Stile"/>
              <w:widowControl w:val="0"/>
              <w:tabs>
                <w:tab w:val="left" w:pos="977"/>
              </w:tabs>
              <w:suppressAutoHyphens w:val="0"/>
              <w:spacing w:after="0" w:line="249" w:lineRule="auto"/>
              <w:ind w:left="-15" w:firstLine="15"/>
            </w:pPr>
            <w:r>
              <w:rPr>
                <w:rFonts w:ascii="Georgia" w:hAnsi="Georgia"/>
                <w:sz w:val="14"/>
                <w:szCs w:val="14"/>
              </w:rPr>
              <w:t>Tempestivo (art. 20,c.</w:t>
            </w:r>
            <w:r w:rsidR="00835D78">
              <w:rPr>
                <w:rFonts w:ascii="Georgia" w:hAnsi="Georgia"/>
                <w:sz w:val="14"/>
                <w:szCs w:val="14"/>
              </w:rPr>
              <w:t xml:space="preserve"> </w:t>
            </w: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39/2013)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7"/>
                <w:szCs w:val="17"/>
              </w:rPr>
            </w:pPr>
          </w:p>
          <w:p w:rsidR="00024F76" w:rsidRDefault="007A00FF" w:rsidP="00835D78">
            <w:pPr>
              <w:pStyle w:val="Stile"/>
              <w:widowControl w:val="0"/>
              <w:tabs>
                <w:tab w:val="left" w:pos="720"/>
              </w:tabs>
              <w:suppressAutoHyphens w:val="0"/>
              <w:spacing w:after="0" w:line="244" w:lineRule="auto"/>
              <w:ind w:right="-52"/>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7"/>
                <w:szCs w:val="17"/>
              </w:rPr>
            </w:pPr>
          </w:p>
          <w:p w:rsidR="00024F76" w:rsidRDefault="007A00FF" w:rsidP="00835D78">
            <w:pPr>
              <w:pStyle w:val="Stile"/>
              <w:widowControl w:val="0"/>
              <w:tabs>
                <w:tab w:val="left" w:pos="720"/>
              </w:tabs>
              <w:suppressAutoHyphens w:val="0"/>
              <w:spacing w:after="0" w:line="244" w:lineRule="auto"/>
              <w:ind w:right="-126"/>
            </w:pPr>
            <w:r>
              <w:rPr>
                <w:rFonts w:ascii="TeX Gyre Bonum" w:eastAsia="TeX Gyre Bonum" w:hAnsi="TeX Gyre Bonum" w:cs="TeX Gyre Bonum"/>
                <w:b/>
                <w:bCs/>
                <w:sz w:val="11"/>
                <w:szCs w:val="11"/>
              </w:rPr>
              <w:t>AREA FINANZIARIA</w:t>
            </w:r>
          </w:p>
        </w:tc>
      </w:tr>
      <w:tr w:rsidR="00024F76">
        <w:trPr>
          <w:trHeight w:val="1379"/>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rsidP="00835D78">
            <w:pPr>
              <w:pStyle w:val="Stile"/>
              <w:widowControl w:val="0"/>
              <w:tabs>
                <w:tab w:val="left" w:pos="720"/>
              </w:tabs>
              <w:suppressAutoHyphens w:val="0"/>
              <w:spacing w:after="0"/>
              <w:ind w:left="5"/>
              <w:rPr>
                <w:rFonts w:ascii="Georgia" w:eastAsia="Georgia" w:hAnsi="Georgia" w:cs="Georgia"/>
                <w:sz w:val="14"/>
                <w:szCs w:val="14"/>
              </w:rPr>
            </w:pPr>
            <w:r>
              <w:rPr>
                <w:rFonts w:ascii="Georgia" w:hAnsi="Georgia"/>
                <w:sz w:val="14"/>
                <w:szCs w:val="14"/>
              </w:rPr>
              <w:t>Art. 20, c.</w:t>
            </w:r>
          </w:p>
          <w:p w:rsidR="00024F76" w:rsidRDefault="007A00FF" w:rsidP="00835D78">
            <w:pPr>
              <w:pStyle w:val="Stile"/>
              <w:widowControl w:val="0"/>
              <w:tabs>
                <w:tab w:val="left" w:pos="720"/>
              </w:tabs>
              <w:suppressAutoHyphens w:val="0"/>
              <w:spacing w:before="4" w:after="0" w:line="249" w:lineRule="auto"/>
              <w:ind w:left="5" w:right="135"/>
            </w:pPr>
            <w:r>
              <w:rPr>
                <w:rFonts w:ascii="Georgia" w:hAnsi="Georgia"/>
                <w:sz w:val="14"/>
                <w:szCs w:val="14"/>
              </w:rPr>
              <w:t>3, d.lgs. n. 39/2013</w:t>
            </w:r>
          </w:p>
        </w:tc>
        <w:tc>
          <w:tcPr>
            <w:tcW w:w="1377"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28" w:type="dxa"/>
            </w:tcMar>
          </w:tcPr>
          <w:p w:rsidR="00024F76" w:rsidRDefault="007A00FF" w:rsidP="00835D78">
            <w:pPr>
              <w:pStyle w:val="Stile"/>
              <w:widowControl w:val="0"/>
              <w:tabs>
                <w:tab w:val="left" w:pos="720"/>
                <w:tab w:val="left" w:pos="1440"/>
              </w:tabs>
              <w:suppressAutoHyphens w:val="0"/>
              <w:spacing w:before="3" w:after="0" w:line="247" w:lineRule="auto"/>
              <w:ind w:left="-129" w:right="48"/>
            </w:pPr>
            <w:r>
              <w:rPr>
                <w:rFonts w:ascii="Georgia" w:hAnsi="Georgia"/>
                <w:sz w:val="14"/>
                <w:szCs w:val="14"/>
              </w:rPr>
              <w:t>Dichiarazione sulla insussistenza di una delle cause di incompatibilità al conferimento dell'incarico (l</w:t>
            </w:r>
            <w:r>
              <w:rPr>
                <w:rFonts w:ascii="Georgia" w:hAnsi="Georgia"/>
                <w:sz w:val="14"/>
                <w:szCs w:val="14"/>
                <w:u w:val="single"/>
              </w:rPr>
              <w:t>ink al sito</w:t>
            </w:r>
            <w:r w:rsidR="00835D78">
              <w:rPr>
                <w:rFonts w:ascii="Georgia" w:hAnsi="Georgia"/>
                <w:sz w:val="14"/>
                <w:szCs w:val="14"/>
                <w:u w:val="single"/>
              </w:rPr>
              <w:t xml:space="preserve"> </w:t>
            </w:r>
            <w:r>
              <w:rPr>
                <w:rFonts w:ascii="Georgia" w:hAnsi="Georgia"/>
                <w:sz w:val="14"/>
                <w:szCs w:val="14"/>
                <w:u w:val="single"/>
              </w:rPr>
              <w:t>dell'ente</w:t>
            </w:r>
            <w:r>
              <w:rPr>
                <w:rFonts w:ascii="Georgia" w:hAnsi="Georgia"/>
                <w:sz w:val="14"/>
                <w:szCs w:val="14"/>
              </w:rPr>
              <w:t>)</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835D78"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Pr="00483C49" w:rsidRDefault="007A00FF" w:rsidP="00835D78">
            <w:pPr>
              <w:pStyle w:val="Stile"/>
              <w:widowControl w:val="0"/>
              <w:tabs>
                <w:tab w:val="left" w:pos="552"/>
              </w:tabs>
              <w:suppressAutoHyphens w:val="0"/>
              <w:spacing w:after="0" w:line="247" w:lineRule="auto"/>
              <w:ind w:left="-15"/>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20,</w:t>
            </w:r>
            <w:r w:rsidRPr="00483C49">
              <w:rPr>
                <w:rFonts w:ascii="Georgia" w:hAnsi="Georgia"/>
                <w:spacing w:val="-6"/>
                <w:sz w:val="14"/>
                <w:szCs w:val="14"/>
                <w:lang w:val="en-US"/>
              </w:rPr>
              <w:t>c.</w:t>
            </w:r>
            <w:r w:rsidR="00835D78">
              <w:rPr>
                <w:rFonts w:ascii="Georgia" w:hAnsi="Georgia"/>
                <w:spacing w:val="-6"/>
                <w:sz w:val="14"/>
                <w:szCs w:val="14"/>
                <w:lang w:val="en-US"/>
              </w:rPr>
              <w:t xml:space="preserve">  </w:t>
            </w: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39/2013)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1" w:after="0"/>
              <w:rPr>
                <w:rFonts w:ascii="Times New Roman" w:eastAsia="Times New Roman" w:hAnsi="Times New Roman" w:cs="Times New Roman"/>
                <w:sz w:val="12"/>
                <w:szCs w:val="12"/>
                <w:lang w:val="en-US"/>
              </w:rPr>
            </w:pPr>
          </w:p>
          <w:p w:rsidR="00024F76" w:rsidRDefault="007A00FF" w:rsidP="00835D78">
            <w:pPr>
              <w:pStyle w:val="Stile"/>
              <w:widowControl w:val="0"/>
              <w:suppressAutoHyphens w:val="0"/>
              <w:spacing w:after="0" w:line="247" w:lineRule="auto"/>
              <w:ind w:left="-15" w:right="-52" w:hanging="20"/>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2"/>
                <w:szCs w:val="12"/>
              </w:rPr>
            </w:pPr>
          </w:p>
          <w:p w:rsidR="00024F76" w:rsidRDefault="007A00FF" w:rsidP="00835D78">
            <w:pPr>
              <w:pStyle w:val="Stile"/>
              <w:widowControl w:val="0"/>
              <w:tabs>
                <w:tab w:val="left" w:pos="720"/>
              </w:tabs>
              <w:suppressAutoHyphens w:val="0"/>
              <w:spacing w:after="0" w:line="247" w:lineRule="auto"/>
              <w:ind w:left="-52" w:right="-126" w:firstLine="52"/>
            </w:pPr>
            <w:r>
              <w:rPr>
                <w:rFonts w:ascii="TeX Gyre Bonum" w:eastAsia="TeX Gyre Bonum" w:hAnsi="TeX Gyre Bonum" w:cs="TeX Gyre Bonum"/>
                <w:b/>
                <w:bCs/>
                <w:sz w:val="11"/>
                <w:szCs w:val="11"/>
              </w:rPr>
              <w:t>AREA FINANZIARIA</w:t>
            </w:r>
          </w:p>
        </w:tc>
      </w:tr>
      <w:tr w:rsidR="00024F76">
        <w:trPr>
          <w:trHeight w:val="2146"/>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835D78">
            <w:pPr>
              <w:pStyle w:val="Stile"/>
              <w:widowControl w:val="0"/>
              <w:tabs>
                <w:tab w:val="left" w:pos="856"/>
              </w:tabs>
              <w:suppressAutoHyphens w:val="0"/>
              <w:spacing w:before="109" w:after="0"/>
              <w:ind w:left="5"/>
              <w:rPr>
                <w:rFonts w:ascii="Georgia" w:eastAsia="Georgia" w:hAnsi="Georgia" w:cs="Georgia"/>
                <w:sz w:val="14"/>
                <w:szCs w:val="14"/>
              </w:rPr>
            </w:pPr>
            <w:r>
              <w:rPr>
                <w:rFonts w:ascii="Georgia" w:hAnsi="Georgia"/>
                <w:sz w:val="14"/>
                <w:szCs w:val="14"/>
              </w:rPr>
              <w:t>Art. 22, c.</w:t>
            </w:r>
          </w:p>
          <w:p w:rsidR="00024F76" w:rsidRDefault="007A00FF" w:rsidP="00835D78">
            <w:pPr>
              <w:pStyle w:val="Stile"/>
              <w:widowControl w:val="0"/>
              <w:tabs>
                <w:tab w:val="left" w:pos="856"/>
              </w:tabs>
              <w:suppressAutoHyphens w:val="0"/>
              <w:spacing w:before="6" w:after="0" w:line="247" w:lineRule="auto"/>
              <w:ind w:left="5" w:right="135"/>
            </w:pPr>
            <w:r>
              <w:rPr>
                <w:rFonts w:ascii="Georgia" w:hAnsi="Georgia"/>
                <w:sz w:val="14"/>
                <w:szCs w:val="14"/>
              </w:rPr>
              <w:t>3, d.lgs. n. 33/2013</w:t>
            </w:r>
          </w:p>
        </w:tc>
        <w:tc>
          <w:tcPr>
            <w:tcW w:w="1377"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58" w:type="dxa"/>
            </w:tcMar>
          </w:tcPr>
          <w:p w:rsidR="00024F76" w:rsidRDefault="007A00FF" w:rsidP="00835D78">
            <w:pPr>
              <w:pStyle w:val="Stile"/>
              <w:widowControl w:val="0"/>
              <w:tabs>
                <w:tab w:val="left" w:pos="720"/>
                <w:tab w:val="left" w:pos="1572"/>
              </w:tabs>
              <w:suppressAutoHyphens w:val="0"/>
              <w:spacing w:before="3" w:after="0" w:line="247" w:lineRule="auto"/>
              <w:ind w:left="-129"/>
              <w:rPr>
                <w:rFonts w:ascii="Georgia" w:eastAsia="Georgia" w:hAnsi="Georgia" w:cs="Georgia"/>
                <w:sz w:val="14"/>
                <w:szCs w:val="14"/>
              </w:rPr>
            </w:pPr>
            <w:r>
              <w:rPr>
                <w:rFonts w:ascii="Georgia" w:hAnsi="Georgia"/>
                <w:sz w:val="14"/>
                <w:szCs w:val="14"/>
              </w:rPr>
              <w:t>Collegamento con i siti istituzionali degli enti pubblici  vigilati  nei quali sono pubblicati i dati relativi ai componenti degli organi di indirizzo politico e ai soggetti titolari di incarichi dirigenziali,di</w:t>
            </w:r>
          </w:p>
          <w:p w:rsidR="00024F76" w:rsidRDefault="007A00FF" w:rsidP="00835D78">
            <w:pPr>
              <w:pStyle w:val="Stile"/>
              <w:widowControl w:val="0"/>
              <w:tabs>
                <w:tab w:val="left" w:pos="720"/>
                <w:tab w:val="left" w:pos="1572"/>
              </w:tabs>
              <w:suppressAutoHyphens w:val="0"/>
              <w:spacing w:before="5" w:after="0" w:line="160" w:lineRule="atLeast"/>
              <w:ind w:left="-129"/>
            </w:pPr>
            <w:r>
              <w:rPr>
                <w:rFonts w:ascii="Georgia" w:hAnsi="Georgia"/>
                <w:sz w:val="14"/>
                <w:szCs w:val="14"/>
              </w:rPr>
              <w:t>collaborazione o consulenza</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rsidP="00835D78">
            <w:pPr>
              <w:pStyle w:val="Stile"/>
              <w:widowControl w:val="0"/>
              <w:tabs>
                <w:tab w:val="left" w:pos="977"/>
              </w:tabs>
              <w:suppressAutoHyphens w:val="0"/>
              <w:spacing w:after="0" w:line="249" w:lineRule="auto"/>
              <w:ind w:hanging="15"/>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835D78">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lang w:val="en-US"/>
              </w:rPr>
            </w:pPr>
          </w:p>
          <w:p w:rsidR="00024F76" w:rsidRDefault="007A00FF" w:rsidP="00835D78">
            <w:pPr>
              <w:pStyle w:val="Stile"/>
              <w:widowControl w:val="0"/>
              <w:tabs>
                <w:tab w:val="left" w:pos="720"/>
              </w:tabs>
              <w:suppressAutoHyphens w:val="0"/>
              <w:spacing w:after="0" w:line="244" w:lineRule="auto"/>
              <w:ind w:left="-5" w:right="-52" w:firstLine="5"/>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rsidP="00835D78">
            <w:pPr>
              <w:pStyle w:val="Stile"/>
              <w:widowControl w:val="0"/>
              <w:tabs>
                <w:tab w:val="left" w:pos="743"/>
              </w:tabs>
              <w:suppressAutoHyphens w:val="0"/>
              <w:spacing w:after="0" w:line="244" w:lineRule="auto"/>
              <w:ind w:right="-126"/>
            </w:pPr>
            <w:r>
              <w:rPr>
                <w:rFonts w:ascii="TeX Gyre Bonum" w:eastAsia="TeX Gyre Bonum" w:hAnsi="TeX Gyre Bonum" w:cs="TeX Gyre Bonum"/>
                <w:b/>
                <w:bCs/>
                <w:sz w:val="11"/>
                <w:szCs w:val="11"/>
              </w:rPr>
              <w:t>AREA FINANZIARIA</w:t>
            </w:r>
          </w:p>
        </w:tc>
      </w:tr>
      <w:tr w:rsidR="00024F76">
        <w:trPr>
          <w:trHeight w:val="3785"/>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line="249" w:lineRule="auto"/>
              <w:ind w:left="67" w:right="82"/>
            </w:pPr>
            <w:r>
              <w:rPr>
                <w:rFonts w:ascii="Georgia" w:hAnsi="Georgia"/>
                <w:sz w:val="14"/>
                <w:szCs w:val="14"/>
              </w:rPr>
              <w:t>Società partecipate</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7" w:after="0"/>
              <w:rPr>
                <w:rFonts w:ascii="Times New Roman" w:eastAsia="Times New Roman" w:hAnsi="Times New Roman" w:cs="Times New Roman"/>
                <w:sz w:val="18"/>
                <w:szCs w:val="18"/>
                <w:lang w:val="en-US"/>
              </w:rPr>
            </w:pPr>
          </w:p>
          <w:p w:rsidR="00024F76" w:rsidRPr="00483C49" w:rsidRDefault="007A00FF" w:rsidP="00835D78">
            <w:pPr>
              <w:pStyle w:val="Stile"/>
              <w:widowControl w:val="0"/>
              <w:tabs>
                <w:tab w:val="left" w:pos="720"/>
              </w:tabs>
              <w:suppressAutoHyphens w:val="0"/>
              <w:spacing w:after="0"/>
              <w:ind w:left="5"/>
              <w:rPr>
                <w:rFonts w:ascii="Georgia" w:eastAsia="Georgia" w:hAnsi="Georgia" w:cs="Georgia"/>
                <w:sz w:val="14"/>
                <w:szCs w:val="14"/>
                <w:lang w:val="en-US"/>
              </w:rPr>
            </w:pPr>
            <w:r w:rsidRPr="00483C49">
              <w:rPr>
                <w:rFonts w:ascii="Georgia" w:hAnsi="Georgia"/>
                <w:sz w:val="14"/>
                <w:szCs w:val="14"/>
                <w:lang w:val="en-US"/>
              </w:rPr>
              <w:t>Art. 22,c.</w:t>
            </w:r>
          </w:p>
          <w:p w:rsidR="00024F76" w:rsidRPr="00483C49" w:rsidRDefault="007A00FF" w:rsidP="00835D78">
            <w:pPr>
              <w:pStyle w:val="Stile"/>
              <w:widowControl w:val="0"/>
              <w:tabs>
                <w:tab w:val="left" w:pos="720"/>
              </w:tabs>
              <w:suppressAutoHyphens w:val="0"/>
              <w:spacing w:before="5" w:after="0"/>
              <w:ind w:left="5"/>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rsidP="00835D78">
            <w:pPr>
              <w:pStyle w:val="Stile"/>
              <w:widowControl w:val="0"/>
              <w:tabs>
                <w:tab w:val="left" w:pos="720"/>
              </w:tabs>
              <w:suppressAutoHyphens w:val="0"/>
              <w:spacing w:before="6" w:after="0" w:line="247" w:lineRule="auto"/>
              <w:ind w:left="5" w:right="261"/>
              <w:rPr>
                <w:lang w:val="en-US"/>
              </w:rPr>
            </w:pPr>
            <w:r w:rsidRPr="00483C49">
              <w:rPr>
                <w:rFonts w:ascii="Georgia" w:hAnsi="Georgia"/>
                <w:sz w:val="14"/>
                <w:szCs w:val="14"/>
                <w:lang w:val="en-US"/>
              </w:rPr>
              <w:t>d.lgs. n. 33/2013</w:t>
            </w:r>
          </w:p>
        </w:tc>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7"/>
                <w:szCs w:val="17"/>
                <w:lang w:val="en-US"/>
              </w:rPr>
            </w:pPr>
          </w:p>
          <w:p w:rsidR="00024F76" w:rsidRDefault="007A00FF">
            <w:pPr>
              <w:pStyle w:val="Stile"/>
              <w:widowControl w:val="0"/>
              <w:tabs>
                <w:tab w:val="left" w:pos="720"/>
              </w:tabs>
              <w:suppressAutoHyphens w:val="0"/>
              <w:spacing w:after="0" w:line="249" w:lineRule="auto"/>
              <w:ind w:left="118" w:right="103"/>
              <w:jc w:val="center"/>
              <w:rPr>
                <w:rFonts w:ascii="Georgia" w:eastAsia="Georgia" w:hAnsi="Georgia" w:cs="Georgia"/>
                <w:sz w:val="14"/>
                <w:szCs w:val="14"/>
              </w:rPr>
            </w:pPr>
            <w:r>
              <w:rPr>
                <w:rFonts w:ascii="Georgia" w:hAnsi="Georgia"/>
                <w:sz w:val="14"/>
                <w:szCs w:val="14"/>
              </w:rPr>
              <w:t>Dati società partecipate</w:t>
            </w: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118" w:right="103"/>
              <w:jc w:val="center"/>
            </w:pPr>
            <w:r>
              <w:rPr>
                <w:rFonts w:ascii="Georgia" w:hAnsi="Georgia"/>
                <w:sz w:val="14"/>
                <w:szCs w:val="14"/>
              </w:rPr>
              <w:t>(da pubblicare in tabelle)</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42" w:type="dxa"/>
            </w:tcMar>
          </w:tcPr>
          <w:p w:rsidR="00024F76" w:rsidRDefault="007A00FF" w:rsidP="00835D78">
            <w:pPr>
              <w:pStyle w:val="Stile"/>
              <w:widowControl w:val="0"/>
              <w:tabs>
                <w:tab w:val="left" w:pos="720"/>
                <w:tab w:val="left" w:pos="1714"/>
              </w:tabs>
              <w:suppressAutoHyphens w:val="0"/>
              <w:spacing w:before="3" w:after="0" w:line="247" w:lineRule="auto"/>
              <w:ind w:left="-129" w:right="-207"/>
            </w:pPr>
            <w:r>
              <w:rPr>
                <w:rFonts w:ascii="Georgia" w:hAnsi="Georgia"/>
                <w:sz w:val="14"/>
                <w:szCs w:val="14"/>
              </w:rPr>
              <w:t xml:space="preserve">Elenco delle società di cui l'amministrazione detiene direttamente quote di partecipazione anche minoritaria, con l'indicazione dell'entità, delle funzioni attribuite e delle attività svolte in favore </w:t>
            </w:r>
            <w:r w:rsidR="00835D78">
              <w:rPr>
                <w:rFonts w:ascii="Georgia" w:hAnsi="Georgia"/>
                <w:sz w:val="14"/>
                <w:szCs w:val="14"/>
              </w:rPr>
              <w:t>d</w:t>
            </w:r>
            <w:r>
              <w:rPr>
                <w:rFonts w:ascii="Georgia" w:hAnsi="Georgia"/>
                <w:sz w:val="14"/>
                <w:szCs w:val="14"/>
              </w:rPr>
              <w:t>ell'amministrazione o delle attività di servizio pubblico affidate, ad esclusione delle società partecipate da amministrazioni pubbliche, quotate in mercati regolamentati e loro controllate (ex art. 22, c. 6, d.lgs. n.</w:t>
            </w:r>
            <w:r w:rsidR="00835D78">
              <w:rPr>
                <w:rFonts w:ascii="Georgia" w:hAnsi="Georgia"/>
                <w:sz w:val="14"/>
                <w:szCs w:val="14"/>
              </w:rPr>
              <w:t xml:space="preserve"> </w:t>
            </w:r>
            <w:r>
              <w:rPr>
                <w:rFonts w:ascii="Georgia" w:hAnsi="Georgia"/>
                <w:sz w:val="14"/>
                <w:szCs w:val="14"/>
              </w:rPr>
              <w:t>33/2013)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835D78"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835D78"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835D78"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835D78"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835D78"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835D78"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835D78" w:rsidRDefault="00024F76">
            <w:pPr>
              <w:pStyle w:val="Stile"/>
              <w:widowControl w:val="0"/>
              <w:tabs>
                <w:tab w:val="left" w:pos="720"/>
              </w:tabs>
              <w:suppressAutoHyphens w:val="0"/>
              <w:spacing w:before="7" w:after="0"/>
              <w:rPr>
                <w:rFonts w:ascii="Times New Roman" w:eastAsia="Times New Roman" w:hAnsi="Times New Roman" w:cs="Times New Roman"/>
                <w:sz w:val="18"/>
                <w:szCs w:val="18"/>
              </w:rPr>
            </w:pPr>
          </w:p>
          <w:p w:rsidR="00024F76" w:rsidRPr="00483C49" w:rsidRDefault="007A00FF" w:rsidP="00835D78">
            <w:pPr>
              <w:pStyle w:val="Stile"/>
              <w:widowControl w:val="0"/>
              <w:tabs>
                <w:tab w:val="left" w:pos="977"/>
              </w:tabs>
              <w:suppressAutoHyphens w:val="0"/>
              <w:spacing w:after="0" w:line="247" w:lineRule="auto"/>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835D78">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835D78">
            <w:pPr>
              <w:pStyle w:val="Stile"/>
              <w:widowControl w:val="0"/>
              <w:tabs>
                <w:tab w:val="left" w:pos="720"/>
              </w:tabs>
              <w:suppressAutoHyphens w:val="0"/>
              <w:spacing w:before="103" w:after="0" w:line="247" w:lineRule="auto"/>
              <w:ind w:right="-52"/>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835D78">
            <w:pPr>
              <w:pStyle w:val="Stile"/>
              <w:widowControl w:val="0"/>
              <w:tabs>
                <w:tab w:val="left" w:pos="743"/>
              </w:tabs>
              <w:suppressAutoHyphens w:val="0"/>
              <w:spacing w:before="103" w:after="0" w:line="247" w:lineRule="auto"/>
              <w:ind w:right="-126"/>
            </w:pPr>
            <w:r>
              <w:rPr>
                <w:rFonts w:ascii="TeX Gyre Bonum" w:eastAsia="TeX Gyre Bonum" w:hAnsi="TeX Gyre Bonum" w:cs="TeX Gyre Bonum"/>
                <w:b/>
                <w:bCs/>
                <w:sz w:val="11"/>
                <w:szCs w:val="11"/>
              </w:rPr>
              <w:t>AREA FINANZIARIA</w:t>
            </w:r>
          </w:p>
        </w:tc>
      </w:tr>
      <w:tr w:rsidR="00024F76">
        <w:trPr>
          <w:trHeight w:val="1162"/>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77"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rsidP="00835D78">
            <w:pPr>
              <w:pStyle w:val="Stile"/>
              <w:widowControl w:val="0"/>
              <w:tabs>
                <w:tab w:val="left" w:pos="720"/>
                <w:tab w:val="left" w:pos="1637"/>
              </w:tabs>
              <w:suppressAutoHyphens w:val="0"/>
              <w:spacing w:before="107" w:after="0" w:line="247" w:lineRule="auto"/>
              <w:ind w:left="-61" w:right="-3"/>
            </w:pPr>
            <w:r>
              <w:rPr>
                <w:rFonts w:ascii="Georgia" w:hAnsi="Georgia"/>
                <w:sz w:val="14"/>
                <w:szCs w:val="14"/>
              </w:rPr>
              <w:t>Per ciascuna delle società:</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835D78">
            <w:pPr>
              <w:pStyle w:val="Stile"/>
              <w:widowControl w:val="0"/>
              <w:tabs>
                <w:tab w:val="left" w:pos="720"/>
              </w:tabs>
              <w:suppressAutoHyphens w:val="0"/>
              <w:spacing w:before="126" w:after="0" w:line="249" w:lineRule="auto"/>
              <w:ind w:left="-168" w:right="-84"/>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835D78">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8"/>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3"/>
                <w:szCs w:val="13"/>
                <w:lang w:val="en-US"/>
              </w:rPr>
            </w:pPr>
          </w:p>
          <w:p w:rsidR="00024F76" w:rsidRDefault="007A00FF" w:rsidP="00835D78">
            <w:pPr>
              <w:pStyle w:val="Stile"/>
              <w:widowControl w:val="0"/>
              <w:tabs>
                <w:tab w:val="left" w:pos="674"/>
                <w:tab w:val="left" w:pos="720"/>
              </w:tabs>
              <w:suppressAutoHyphens w:val="0"/>
              <w:spacing w:after="0" w:line="244" w:lineRule="auto"/>
              <w:ind w:right="-52" w:hanging="35"/>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835D78">
            <w:pPr>
              <w:pStyle w:val="Stile"/>
              <w:widowControl w:val="0"/>
              <w:tabs>
                <w:tab w:val="left" w:pos="720"/>
              </w:tabs>
              <w:suppressAutoHyphens w:val="0"/>
              <w:spacing w:after="0" w:line="244" w:lineRule="auto"/>
              <w:ind w:right="-126"/>
            </w:pPr>
            <w:r>
              <w:rPr>
                <w:rFonts w:ascii="TeX Gyre Bonum" w:eastAsia="TeX Gyre Bonum" w:hAnsi="TeX Gyre Bonum" w:cs="TeX Gyre Bonum"/>
                <w:b/>
                <w:bCs/>
                <w:sz w:val="11"/>
                <w:szCs w:val="11"/>
              </w:rPr>
              <w:t>AREA FINANZIARIA</w:t>
            </w:r>
          </w:p>
        </w:tc>
      </w:tr>
      <w:tr w:rsidR="00024F76">
        <w:trPr>
          <w:trHeight w:val="1166"/>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5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1" w:after="0"/>
              <w:ind w:left="67"/>
              <w:rPr>
                <w:rFonts w:ascii="Georgia" w:eastAsia="Georgia" w:hAnsi="Georgia" w:cs="Georgia"/>
                <w:sz w:val="14"/>
                <w:szCs w:val="14"/>
              </w:rPr>
            </w:pPr>
            <w:r>
              <w:rPr>
                <w:rFonts w:ascii="Georgia" w:hAnsi="Georgia"/>
                <w:sz w:val="14"/>
                <w:szCs w:val="14"/>
              </w:rPr>
              <w:t>Art. 22, c.</w:t>
            </w:r>
          </w:p>
          <w:p w:rsidR="00024F76" w:rsidRDefault="007A00FF">
            <w:pPr>
              <w:pStyle w:val="Stile"/>
              <w:widowControl w:val="0"/>
              <w:tabs>
                <w:tab w:val="left" w:pos="720"/>
              </w:tabs>
              <w:suppressAutoHyphens w:val="0"/>
              <w:spacing w:before="7" w:after="0" w:line="247" w:lineRule="auto"/>
              <w:ind w:left="67"/>
            </w:pPr>
            <w:r>
              <w:rPr>
                <w:rFonts w:ascii="Georgia" w:hAnsi="Georgia"/>
                <w:sz w:val="14"/>
                <w:szCs w:val="14"/>
              </w:rPr>
              <w:t>2, d.lgs. n. 33/2013</w:t>
            </w: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68"/>
            </w:pPr>
            <w:r>
              <w:rPr>
                <w:rFonts w:ascii="Georgia" w:hAnsi="Georgia"/>
                <w:sz w:val="14"/>
                <w:szCs w:val="14"/>
              </w:rPr>
              <w:t>1) ragione sociale</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835D78">
            <w:pPr>
              <w:pStyle w:val="Stile"/>
              <w:widowControl w:val="0"/>
              <w:tabs>
                <w:tab w:val="left" w:pos="720"/>
              </w:tabs>
              <w:suppressAutoHyphens w:val="0"/>
              <w:spacing w:before="126" w:after="0" w:line="249" w:lineRule="auto"/>
              <w:ind w:left="-168" w:right="-84"/>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835D78">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3"/>
                <w:szCs w:val="13"/>
                <w:lang w:val="en-US"/>
              </w:rPr>
            </w:pPr>
          </w:p>
          <w:p w:rsidR="00024F76" w:rsidRDefault="007A00FF" w:rsidP="00835D78">
            <w:pPr>
              <w:pStyle w:val="Stile"/>
              <w:widowControl w:val="0"/>
              <w:tabs>
                <w:tab w:val="left" w:pos="720"/>
              </w:tabs>
              <w:suppressAutoHyphens w:val="0"/>
              <w:spacing w:after="0" w:line="244" w:lineRule="auto"/>
              <w:ind w:left="-35" w:right="-52"/>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2C2049">
            <w:pPr>
              <w:pStyle w:val="Stile"/>
              <w:widowControl w:val="0"/>
              <w:tabs>
                <w:tab w:val="left" w:pos="720"/>
              </w:tabs>
              <w:suppressAutoHyphens w:val="0"/>
              <w:spacing w:after="0" w:line="244" w:lineRule="auto"/>
              <w:ind w:right="-126"/>
            </w:pPr>
            <w:r>
              <w:rPr>
                <w:rFonts w:ascii="TeX Gyre Bonum" w:eastAsia="TeX Gyre Bonum" w:hAnsi="TeX Gyre Bonum" w:cs="TeX Gyre Bonum"/>
                <w:b/>
                <w:bCs/>
                <w:sz w:val="11"/>
                <w:szCs w:val="11"/>
              </w:rPr>
              <w:t>AREA FINANZIARIA</w:t>
            </w:r>
          </w:p>
        </w:tc>
      </w:tr>
      <w:tr w:rsidR="00024F76">
        <w:trPr>
          <w:trHeight w:val="1166"/>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5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rsidP="00C17E30">
            <w:pPr>
              <w:pStyle w:val="Stile"/>
              <w:widowControl w:val="0"/>
              <w:tabs>
                <w:tab w:val="left" w:pos="720"/>
                <w:tab w:val="left" w:pos="1440"/>
              </w:tabs>
              <w:suppressAutoHyphens w:val="0"/>
              <w:spacing w:after="0" w:line="249" w:lineRule="auto"/>
              <w:ind w:left="-61" w:right="-3"/>
            </w:pPr>
            <w:r>
              <w:rPr>
                <w:rFonts w:ascii="Georgia" w:hAnsi="Georgia"/>
                <w:sz w:val="14"/>
                <w:szCs w:val="14"/>
              </w:rPr>
              <w:t>2) misura dell'eventuale partecipazione dell'amministrazione</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C17E30">
            <w:pPr>
              <w:pStyle w:val="Stile"/>
              <w:widowControl w:val="0"/>
              <w:tabs>
                <w:tab w:val="left" w:pos="720"/>
              </w:tabs>
              <w:suppressAutoHyphens w:val="0"/>
              <w:spacing w:before="123" w:after="0" w:line="249" w:lineRule="auto"/>
              <w:ind w:left="-168" w:right="-84"/>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C17E30">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C17E30">
            <w:pPr>
              <w:pStyle w:val="Stile"/>
              <w:widowControl w:val="0"/>
              <w:tabs>
                <w:tab w:val="left" w:pos="720"/>
              </w:tabs>
              <w:suppressAutoHyphens w:val="0"/>
              <w:spacing w:after="0" w:line="244" w:lineRule="auto"/>
              <w:ind w:right="-52" w:hanging="35"/>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17E30">
            <w:pPr>
              <w:pStyle w:val="Stile"/>
              <w:widowControl w:val="0"/>
              <w:tabs>
                <w:tab w:val="left" w:pos="720"/>
              </w:tabs>
              <w:suppressAutoHyphens w:val="0"/>
              <w:spacing w:after="0" w:line="244" w:lineRule="auto"/>
              <w:ind w:right="-126"/>
            </w:pPr>
            <w:r>
              <w:rPr>
                <w:rFonts w:ascii="TeX Gyre Bonum" w:eastAsia="TeX Gyre Bonum" w:hAnsi="TeX Gyre Bonum" w:cs="TeX Gyre Bonum"/>
                <w:b/>
                <w:bCs/>
                <w:sz w:val="11"/>
                <w:szCs w:val="11"/>
              </w:rPr>
              <w:t>AREA FINANZIARIA</w:t>
            </w:r>
          </w:p>
        </w:tc>
      </w:tr>
      <w:tr w:rsidR="00024F76">
        <w:trPr>
          <w:trHeight w:val="1162"/>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5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2"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68"/>
            </w:pPr>
            <w:r>
              <w:rPr>
                <w:rFonts w:ascii="Georgia" w:hAnsi="Georgia"/>
                <w:sz w:val="14"/>
                <w:szCs w:val="14"/>
              </w:rPr>
              <w:t>3) durata dell'impegno</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C17E30">
            <w:pPr>
              <w:pStyle w:val="Stile"/>
              <w:widowControl w:val="0"/>
              <w:tabs>
                <w:tab w:val="left" w:pos="720"/>
              </w:tabs>
              <w:suppressAutoHyphens w:val="0"/>
              <w:spacing w:before="126" w:after="0" w:line="247" w:lineRule="auto"/>
              <w:ind w:left="-168" w:right="-84"/>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C17E30">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C17E30">
            <w:pPr>
              <w:pStyle w:val="Stile"/>
              <w:widowControl w:val="0"/>
              <w:tabs>
                <w:tab w:val="left" w:pos="674"/>
                <w:tab w:val="left" w:pos="1047"/>
              </w:tabs>
              <w:suppressAutoHyphens w:val="0"/>
              <w:spacing w:after="0" w:line="244" w:lineRule="auto"/>
              <w:ind w:right="-52"/>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17E30">
            <w:pPr>
              <w:pStyle w:val="Stile"/>
              <w:widowControl w:val="0"/>
              <w:tabs>
                <w:tab w:val="left" w:pos="720"/>
              </w:tabs>
              <w:suppressAutoHyphens w:val="0"/>
              <w:spacing w:after="0" w:line="244" w:lineRule="auto"/>
              <w:ind w:left="-12" w:right="-126" w:firstLine="12"/>
            </w:pPr>
            <w:r>
              <w:rPr>
                <w:rFonts w:ascii="TeX Gyre Bonum" w:eastAsia="TeX Gyre Bonum" w:hAnsi="TeX Gyre Bonum" w:cs="TeX Gyre Bonum"/>
                <w:b/>
                <w:bCs/>
                <w:sz w:val="11"/>
                <w:szCs w:val="11"/>
              </w:rPr>
              <w:t>AREA FINANZIARIA</w:t>
            </w:r>
          </w:p>
        </w:tc>
      </w:tr>
      <w:tr w:rsidR="00024F76">
        <w:trPr>
          <w:trHeight w:val="1164"/>
        </w:trPr>
        <w:tc>
          <w:tcPr>
            <w:tcW w:w="1584"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5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54" w:type="dxa"/>
            </w:tcMar>
          </w:tcPr>
          <w:p w:rsidR="00024F76" w:rsidRDefault="007A00FF" w:rsidP="00C17E30">
            <w:pPr>
              <w:pStyle w:val="Stile"/>
              <w:widowControl w:val="0"/>
              <w:tabs>
                <w:tab w:val="left" w:pos="720"/>
                <w:tab w:val="left" w:pos="1147"/>
              </w:tabs>
              <w:suppressAutoHyphens w:val="0"/>
              <w:spacing w:before="126" w:after="0" w:line="247" w:lineRule="auto"/>
              <w:ind w:left="-129" w:right="-219"/>
            </w:pPr>
            <w:r>
              <w:rPr>
                <w:rFonts w:ascii="Georgia" w:hAnsi="Georgia"/>
                <w:sz w:val="14"/>
                <w:szCs w:val="14"/>
              </w:rPr>
              <w:t>4) onere complessivo a qualsiasi titolo gravante per l'anno sul bilancio dell'amministrazione</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3" w:type="dxa"/>
              <w:bottom w:w="80" w:type="dxa"/>
              <w:right w:w="181" w:type="dxa"/>
            </w:tcMar>
          </w:tcPr>
          <w:p w:rsidR="00024F76" w:rsidRPr="00483C49" w:rsidRDefault="007A00FF" w:rsidP="00C17E30">
            <w:pPr>
              <w:pStyle w:val="Stile"/>
              <w:widowControl w:val="0"/>
              <w:tabs>
                <w:tab w:val="left" w:pos="720"/>
              </w:tabs>
              <w:suppressAutoHyphens w:val="0"/>
              <w:spacing w:before="126" w:after="0" w:line="247" w:lineRule="auto"/>
              <w:ind w:left="-168" w:right="-84"/>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C17E30">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C17E30">
            <w:pPr>
              <w:pStyle w:val="Stile"/>
              <w:widowControl w:val="0"/>
              <w:tabs>
                <w:tab w:val="left" w:pos="720"/>
              </w:tabs>
              <w:suppressAutoHyphens w:val="0"/>
              <w:spacing w:after="0" w:line="247" w:lineRule="auto"/>
              <w:ind w:right="-52"/>
            </w:pPr>
            <w:r>
              <w:rPr>
                <w:rFonts w:ascii="TeX Gyre Bonum" w:eastAsia="TeX Gyre Bonum" w:hAnsi="TeX Gyre Bonum" w:cs="TeX Gyre Bonum"/>
                <w:b/>
                <w:bCs/>
                <w:sz w:val="11"/>
                <w:szCs w:val="11"/>
              </w:rPr>
              <w:t>AREA FINANZIARIA</w:t>
            </w:r>
          </w:p>
        </w:tc>
        <w:tc>
          <w:tcPr>
            <w:tcW w:w="1202"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17E30">
            <w:pPr>
              <w:pStyle w:val="Stile"/>
              <w:widowControl w:val="0"/>
              <w:tabs>
                <w:tab w:val="left" w:pos="681"/>
                <w:tab w:val="left" w:pos="720"/>
              </w:tabs>
              <w:suppressAutoHyphens w:val="0"/>
              <w:spacing w:after="0" w:line="247" w:lineRule="auto"/>
              <w:ind w:left="-28" w:firstLine="28"/>
            </w:pPr>
            <w:r>
              <w:rPr>
                <w:rFonts w:ascii="TeX Gyre Bonum" w:eastAsia="TeX Gyre Bonum" w:hAnsi="TeX Gyre Bonum" w:cs="TeX Gyre Bonum"/>
                <w:b/>
                <w:bCs/>
                <w:sz w:val="11"/>
                <w:szCs w:val="11"/>
              </w:rPr>
              <w:t>AREA FINANZIARIA</w:t>
            </w:r>
          </w:p>
        </w:tc>
      </w:tr>
    </w:tbl>
    <w:p w:rsidR="00024F76" w:rsidRDefault="00024F76">
      <w:pPr>
        <w:spacing w:after="0"/>
        <w:jc w:val="both"/>
      </w:pPr>
    </w:p>
    <w:p w:rsidR="00024F76" w:rsidRDefault="00024F76">
      <w:pPr>
        <w:spacing w:after="0"/>
        <w:jc w:val="center"/>
      </w:pPr>
    </w:p>
    <w:tbl>
      <w:tblPr>
        <w:tblStyle w:val="TableNormal"/>
        <w:tblW w:w="104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3"/>
        <w:gridCol w:w="1282"/>
        <w:gridCol w:w="957"/>
        <w:gridCol w:w="1377"/>
        <w:gridCol w:w="1798"/>
        <w:gridCol w:w="1012"/>
        <w:gridCol w:w="1208"/>
        <w:gridCol w:w="1203"/>
      </w:tblGrid>
      <w:tr w:rsidR="00024F76">
        <w:trPr>
          <w:trHeight w:val="1477"/>
        </w:trPr>
        <w:tc>
          <w:tcPr>
            <w:tcW w:w="1582"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tc>
        <w:tc>
          <w:tcPr>
            <w:tcW w:w="1281"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5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8" w:type="dxa"/>
            <w:tcBorders>
              <w:top w:val="nil"/>
              <w:left w:val="single" w:sz="4" w:space="0" w:color="000000"/>
              <w:bottom w:val="single" w:sz="4" w:space="0" w:color="000000"/>
              <w:right w:val="single" w:sz="4" w:space="0" w:color="000000"/>
            </w:tcBorders>
            <w:shd w:val="clear" w:color="auto" w:fill="auto"/>
            <w:tcMar>
              <w:top w:w="80" w:type="dxa"/>
              <w:left w:w="148" w:type="dxa"/>
              <w:bottom w:w="80" w:type="dxa"/>
              <w:right w:w="174" w:type="dxa"/>
            </w:tcMar>
          </w:tcPr>
          <w:p w:rsidR="00024F76" w:rsidRDefault="007A00FF" w:rsidP="00C17E30">
            <w:pPr>
              <w:pStyle w:val="Stile"/>
              <w:widowControl w:val="0"/>
              <w:tabs>
                <w:tab w:val="left" w:pos="720"/>
                <w:tab w:val="left" w:pos="1004"/>
              </w:tabs>
              <w:suppressAutoHyphens w:val="0"/>
              <w:spacing w:before="6" w:after="0" w:line="247" w:lineRule="auto"/>
              <w:ind w:left="-130" w:right="-95"/>
            </w:pPr>
            <w:r>
              <w:rPr>
                <w:rFonts w:ascii="Georgia" w:hAnsi="Georgia"/>
                <w:sz w:val="14"/>
                <w:szCs w:val="14"/>
              </w:rPr>
              <w:t>5) numero dei rappresentanti dell'amministrazione negli organi di governo e trattamento economico complessivo a ciascuno di essi</w:t>
            </w:r>
            <w:r w:rsidR="00C17E30">
              <w:rPr>
                <w:rFonts w:ascii="Georgia" w:hAnsi="Georgia"/>
                <w:sz w:val="14"/>
                <w:szCs w:val="14"/>
              </w:rPr>
              <w:t xml:space="preserve"> </w:t>
            </w:r>
            <w:r>
              <w:rPr>
                <w:rFonts w:ascii="Georgia" w:hAnsi="Georgia"/>
                <w:sz w:val="14"/>
                <w:szCs w:val="14"/>
              </w:rPr>
              <w:t>spettante</w:t>
            </w:r>
          </w:p>
        </w:tc>
        <w:tc>
          <w:tcPr>
            <w:tcW w:w="1012"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C17E30"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C17E30" w:rsidRDefault="00024F76">
            <w:pPr>
              <w:pStyle w:val="Stile"/>
              <w:widowControl w:val="0"/>
              <w:tabs>
                <w:tab w:val="left" w:pos="720"/>
              </w:tabs>
              <w:suppressAutoHyphens w:val="0"/>
              <w:spacing w:before="1" w:after="0"/>
              <w:rPr>
                <w:rFonts w:ascii="Times New Roman" w:eastAsia="Times New Roman" w:hAnsi="Times New Roman" w:cs="Times New Roman"/>
                <w:sz w:val="13"/>
                <w:szCs w:val="13"/>
              </w:rPr>
            </w:pPr>
          </w:p>
          <w:p w:rsidR="00024F76" w:rsidRPr="00483C49" w:rsidRDefault="007A00FF" w:rsidP="00C17E30">
            <w:pPr>
              <w:pStyle w:val="Stile"/>
              <w:widowControl w:val="0"/>
              <w:tabs>
                <w:tab w:val="left" w:pos="720"/>
              </w:tabs>
              <w:suppressAutoHyphens w:val="0"/>
              <w:spacing w:after="0" w:line="247" w:lineRule="auto"/>
              <w:ind w:left="-17"/>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7"/>
                <w:sz w:val="14"/>
                <w:szCs w:val="14"/>
                <w:lang w:val="en-US"/>
              </w:rPr>
              <w:t>c.</w:t>
            </w:r>
            <w:r w:rsidR="00C17E30">
              <w:rPr>
                <w:rFonts w:ascii="Georgia" w:hAnsi="Georgia"/>
                <w:spacing w:val="-7"/>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C17E30">
            <w:pPr>
              <w:pStyle w:val="Stile"/>
              <w:widowControl w:val="0"/>
              <w:tabs>
                <w:tab w:val="left" w:pos="672"/>
              </w:tabs>
              <w:suppressAutoHyphens w:val="0"/>
              <w:spacing w:before="86" w:after="0" w:line="247" w:lineRule="auto"/>
              <w:ind w:right="-49" w:hanging="37"/>
            </w:pPr>
            <w:r>
              <w:rPr>
                <w:rFonts w:ascii="TeX Gyre Bonum" w:eastAsia="TeX Gyre Bonum" w:hAnsi="TeX Gyre Bonum" w:cs="TeX Gyre Bonum"/>
                <w:b/>
                <w:bCs/>
                <w:sz w:val="11"/>
                <w:szCs w:val="11"/>
              </w:rPr>
              <w:t>AREA FINANZIARIA</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before="86" w:after="0" w:line="247" w:lineRule="auto"/>
              <w:ind w:left="221" w:right="188" w:firstLine="220"/>
            </w:pPr>
            <w:r>
              <w:rPr>
                <w:rFonts w:ascii="TeX Gyre Bonum" w:eastAsia="TeX Gyre Bonum" w:hAnsi="TeX Gyre Bonum" w:cs="TeX Gyre Bonum"/>
                <w:b/>
                <w:bCs/>
                <w:sz w:val="11"/>
                <w:szCs w:val="11"/>
              </w:rPr>
              <w:t>AREA FINANZIARIA</w:t>
            </w:r>
          </w:p>
        </w:tc>
      </w:tr>
      <w:tr w:rsidR="00024F76">
        <w:trPr>
          <w:trHeight w:val="741"/>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rsidP="00C17E30">
            <w:pPr>
              <w:pStyle w:val="Stile"/>
              <w:widowControl w:val="0"/>
              <w:tabs>
                <w:tab w:val="left" w:pos="720"/>
                <w:tab w:val="left" w:pos="1356"/>
              </w:tabs>
              <w:suppressAutoHyphens w:val="0"/>
              <w:spacing w:after="0" w:line="247" w:lineRule="auto"/>
              <w:ind w:left="-62" w:right="-143"/>
            </w:pPr>
            <w:r>
              <w:rPr>
                <w:rFonts w:ascii="Georgia" w:hAnsi="Georgia"/>
                <w:sz w:val="14"/>
                <w:szCs w:val="14"/>
              </w:rPr>
              <w:t xml:space="preserve">6) risultati di bilancio degli ultimi tre esercizi </w:t>
            </w:r>
            <w:r w:rsidR="00C17E30">
              <w:rPr>
                <w:rFonts w:ascii="Georgia" w:hAnsi="Georgia"/>
                <w:sz w:val="14"/>
                <w:szCs w:val="14"/>
              </w:rPr>
              <w:t>f</w:t>
            </w:r>
            <w:r>
              <w:rPr>
                <w:rFonts w:ascii="Georgia" w:hAnsi="Georgia"/>
                <w:sz w:val="14"/>
                <w:szCs w:val="14"/>
              </w:rPr>
              <w:t>inanziari</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2" w:type="dxa"/>
              <w:bottom w:w="80" w:type="dxa"/>
              <w:right w:w="80" w:type="dxa"/>
            </w:tcMar>
          </w:tcPr>
          <w:p w:rsidR="00024F76" w:rsidRPr="00483C49" w:rsidRDefault="007A00FF" w:rsidP="00C17E30">
            <w:pPr>
              <w:pStyle w:val="Stile"/>
              <w:widowControl w:val="0"/>
              <w:tabs>
                <w:tab w:val="left" w:pos="720"/>
              </w:tabs>
              <w:suppressAutoHyphens w:val="0"/>
              <w:spacing w:before="126" w:after="0" w:line="249" w:lineRule="auto"/>
              <w:ind w:left="-169"/>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C17E30">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3"/>
                <w:szCs w:val="13"/>
                <w:lang w:val="en-US"/>
              </w:rPr>
            </w:pPr>
          </w:p>
          <w:p w:rsidR="00024F76" w:rsidRDefault="007A00FF" w:rsidP="00C17E30">
            <w:pPr>
              <w:pStyle w:val="Stile"/>
              <w:widowControl w:val="0"/>
              <w:tabs>
                <w:tab w:val="left" w:pos="720"/>
              </w:tabs>
              <w:suppressAutoHyphens w:val="0"/>
              <w:spacing w:after="0" w:line="244" w:lineRule="auto"/>
              <w:ind w:left="-3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C17E30">
            <w:pPr>
              <w:pStyle w:val="Stile"/>
              <w:widowControl w:val="0"/>
              <w:tabs>
                <w:tab w:val="left" w:pos="740"/>
              </w:tabs>
              <w:suppressAutoHyphens w:val="0"/>
              <w:spacing w:after="0" w:line="244" w:lineRule="auto"/>
              <w:ind w:right="-122"/>
            </w:pPr>
            <w:r>
              <w:rPr>
                <w:rFonts w:ascii="TeX Gyre Bonum" w:eastAsia="TeX Gyre Bonum" w:hAnsi="TeX Gyre Bonum" w:cs="TeX Gyre Bonum"/>
                <w:b/>
                <w:bCs/>
                <w:sz w:val="11"/>
                <w:szCs w:val="11"/>
              </w:rPr>
              <w:t>AREA FINANZIARIA</w:t>
            </w:r>
          </w:p>
        </w:tc>
      </w:tr>
      <w:tr w:rsidR="00024F76">
        <w:trPr>
          <w:trHeight w:val="993"/>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74" w:type="dxa"/>
            </w:tcMar>
          </w:tcPr>
          <w:p w:rsidR="00024F76" w:rsidRDefault="007A00FF" w:rsidP="00C17E30">
            <w:pPr>
              <w:pStyle w:val="Stile"/>
              <w:widowControl w:val="0"/>
              <w:tabs>
                <w:tab w:val="left" w:pos="720"/>
                <w:tab w:val="left" w:pos="1146"/>
              </w:tabs>
              <w:suppressAutoHyphens w:val="0"/>
              <w:spacing w:before="42" w:after="0" w:line="247" w:lineRule="auto"/>
              <w:ind w:left="-130" w:right="-237"/>
            </w:pPr>
            <w:r>
              <w:rPr>
                <w:rFonts w:ascii="Georgia" w:hAnsi="Georgia"/>
                <w:sz w:val="14"/>
                <w:szCs w:val="14"/>
              </w:rPr>
              <w:t>7) incarichi di amministratore della società e relativo trattamento economico complessivo</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232" w:type="dxa"/>
              <w:bottom w:w="80" w:type="dxa"/>
              <w:right w:w="80" w:type="dxa"/>
            </w:tcMar>
          </w:tcPr>
          <w:p w:rsidR="00024F76" w:rsidRPr="00483C49" w:rsidRDefault="007A00FF" w:rsidP="00C17E30">
            <w:pPr>
              <w:pStyle w:val="Stile"/>
              <w:widowControl w:val="0"/>
              <w:tabs>
                <w:tab w:val="left" w:pos="720"/>
              </w:tabs>
              <w:suppressAutoHyphens w:val="0"/>
              <w:spacing w:before="123" w:after="0" w:line="249" w:lineRule="auto"/>
              <w:ind w:left="-169"/>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C17E30">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C17E30">
            <w:pPr>
              <w:pStyle w:val="Stile"/>
              <w:widowControl w:val="0"/>
              <w:tabs>
                <w:tab w:val="left" w:pos="672"/>
              </w:tabs>
              <w:suppressAutoHyphens w:val="0"/>
              <w:spacing w:after="0" w:line="244" w:lineRule="auto"/>
              <w:ind w:right="-4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17E30">
            <w:pPr>
              <w:pStyle w:val="Stile"/>
              <w:widowControl w:val="0"/>
              <w:tabs>
                <w:tab w:val="left" w:pos="720"/>
                <w:tab w:val="left" w:pos="820"/>
              </w:tabs>
              <w:suppressAutoHyphens w:val="0"/>
              <w:spacing w:after="0" w:line="244" w:lineRule="auto"/>
            </w:pPr>
            <w:r>
              <w:rPr>
                <w:rFonts w:ascii="TeX Gyre Bonum" w:eastAsia="TeX Gyre Bonum" w:hAnsi="TeX Gyre Bonum" w:cs="TeX Gyre Bonum"/>
                <w:b/>
                <w:bCs/>
                <w:sz w:val="11"/>
                <w:szCs w:val="11"/>
              </w:rPr>
              <w:t>AREA FINANZIARIA</w:t>
            </w:r>
          </w:p>
        </w:tc>
      </w:tr>
      <w:tr w:rsidR="00024F76">
        <w:trPr>
          <w:trHeight w:val="1144"/>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D14F10">
            <w:pPr>
              <w:pStyle w:val="Stile"/>
              <w:widowControl w:val="0"/>
              <w:tabs>
                <w:tab w:val="left" w:pos="720"/>
              </w:tabs>
              <w:suppressAutoHyphens w:val="0"/>
              <w:spacing w:after="0"/>
              <w:ind w:left="4"/>
              <w:rPr>
                <w:rFonts w:ascii="Georgia" w:eastAsia="Georgia" w:hAnsi="Georgia" w:cs="Georgia"/>
                <w:sz w:val="14"/>
                <w:szCs w:val="14"/>
              </w:rPr>
            </w:pPr>
            <w:r>
              <w:rPr>
                <w:rFonts w:ascii="Georgia" w:hAnsi="Georgia"/>
                <w:sz w:val="14"/>
                <w:szCs w:val="14"/>
              </w:rPr>
              <w:t>Art. 20, c.</w:t>
            </w:r>
          </w:p>
          <w:p w:rsidR="00024F76" w:rsidRDefault="007A00FF" w:rsidP="00D14F10">
            <w:pPr>
              <w:pStyle w:val="Stile"/>
              <w:widowControl w:val="0"/>
              <w:tabs>
                <w:tab w:val="left" w:pos="720"/>
              </w:tabs>
              <w:suppressAutoHyphens w:val="0"/>
              <w:spacing w:before="4" w:after="0" w:line="249" w:lineRule="auto"/>
              <w:ind w:left="4" w:right="135"/>
            </w:pPr>
            <w:r>
              <w:rPr>
                <w:rFonts w:ascii="Georgia" w:hAnsi="Georgia"/>
                <w:sz w:val="14"/>
                <w:szCs w:val="14"/>
              </w:rPr>
              <w:t>3, d.lgs. n. 39/2013</w:t>
            </w:r>
          </w:p>
        </w:tc>
        <w:tc>
          <w:tcPr>
            <w:tcW w:w="1377"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29" w:type="dxa"/>
            </w:tcMar>
          </w:tcPr>
          <w:p w:rsidR="00024F76" w:rsidRDefault="007A00FF" w:rsidP="00C17E30">
            <w:pPr>
              <w:pStyle w:val="Stile"/>
              <w:widowControl w:val="0"/>
              <w:tabs>
                <w:tab w:val="left" w:pos="720"/>
                <w:tab w:val="left" w:pos="1288"/>
              </w:tabs>
              <w:suppressAutoHyphens w:val="0"/>
              <w:spacing w:before="3" w:after="0" w:line="247" w:lineRule="auto"/>
              <w:ind w:left="-130" w:right="-192"/>
              <w:rPr>
                <w:rFonts w:ascii="Georgia" w:eastAsia="Georgia" w:hAnsi="Georgia" w:cs="Georgia"/>
                <w:sz w:val="14"/>
                <w:szCs w:val="14"/>
              </w:rPr>
            </w:pPr>
            <w:r>
              <w:rPr>
                <w:rFonts w:ascii="Georgia" w:hAnsi="Georgia"/>
                <w:sz w:val="14"/>
                <w:szCs w:val="14"/>
              </w:rPr>
              <w:t xml:space="preserve">Dichiarazione sulla insussistenza di una delle cause di </w:t>
            </w:r>
            <w:proofErr w:type="spellStart"/>
            <w:r>
              <w:rPr>
                <w:rFonts w:ascii="Georgia" w:hAnsi="Georgia"/>
                <w:sz w:val="14"/>
                <w:szCs w:val="14"/>
              </w:rPr>
              <w:t>inconferibilità</w:t>
            </w:r>
            <w:proofErr w:type="spellEnd"/>
            <w:r>
              <w:rPr>
                <w:rFonts w:ascii="Georgia" w:hAnsi="Georgia"/>
                <w:sz w:val="14"/>
                <w:szCs w:val="14"/>
              </w:rPr>
              <w:t xml:space="preserve"> dell'incarico (</w:t>
            </w:r>
            <w:r>
              <w:rPr>
                <w:rFonts w:ascii="Georgia" w:hAnsi="Georgia"/>
                <w:sz w:val="14"/>
                <w:szCs w:val="14"/>
                <w:u w:val="single"/>
              </w:rPr>
              <w:t>link al sito</w:t>
            </w:r>
          </w:p>
          <w:p w:rsidR="00024F76" w:rsidRDefault="007A00FF" w:rsidP="00C17E30">
            <w:pPr>
              <w:pStyle w:val="Stile"/>
              <w:widowControl w:val="0"/>
              <w:tabs>
                <w:tab w:val="left" w:pos="720"/>
                <w:tab w:val="left" w:pos="1288"/>
              </w:tabs>
              <w:suppressAutoHyphens w:val="0"/>
              <w:spacing w:before="2" w:after="0" w:line="142" w:lineRule="exact"/>
              <w:ind w:left="-130" w:right="-192"/>
            </w:pPr>
            <w:r>
              <w:rPr>
                <w:rFonts w:ascii="Georgia" w:hAnsi="Georgia"/>
                <w:sz w:val="14"/>
                <w:szCs w:val="14"/>
                <w:u w:val="single"/>
              </w:rPr>
              <w:t>dell'ente</w:t>
            </w:r>
            <w:r>
              <w:rPr>
                <w:rFonts w:ascii="Georgia" w:hAnsi="Georgia"/>
                <w:sz w:val="14"/>
                <w:szCs w:val="14"/>
              </w:rPr>
              <w:t>)</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4"/>
                <w:szCs w:val="14"/>
              </w:rPr>
            </w:pPr>
          </w:p>
          <w:p w:rsidR="00024F76" w:rsidRDefault="007A00FF" w:rsidP="00C17E30">
            <w:pPr>
              <w:pStyle w:val="Stile"/>
              <w:widowControl w:val="0"/>
              <w:tabs>
                <w:tab w:val="left" w:pos="550"/>
              </w:tabs>
              <w:suppressAutoHyphens w:val="0"/>
              <w:spacing w:after="0" w:line="249" w:lineRule="auto"/>
              <w:ind w:left="-17" w:hanging="29"/>
            </w:pPr>
            <w:r>
              <w:rPr>
                <w:rFonts w:ascii="Georgia" w:hAnsi="Georgia"/>
                <w:sz w:val="14"/>
                <w:szCs w:val="14"/>
              </w:rPr>
              <w:t>Tempestivo (art. 20,c.</w:t>
            </w:r>
            <w:r w:rsidR="00C17E30">
              <w:rPr>
                <w:rFonts w:ascii="Georgia" w:hAnsi="Georgia"/>
                <w:sz w:val="14"/>
                <w:szCs w:val="14"/>
              </w:rPr>
              <w:t xml:space="preserve"> </w:t>
            </w:r>
            <w:r>
              <w:rPr>
                <w:rFonts w:ascii="Georgia" w:hAnsi="Georgia"/>
                <w:sz w:val="14"/>
                <w:szCs w:val="14"/>
              </w:rPr>
              <w:t xml:space="preserve">1, d.lgs. </w:t>
            </w:r>
            <w:r>
              <w:rPr>
                <w:rFonts w:ascii="Georgia" w:hAnsi="Georgia"/>
                <w:spacing w:val="-7"/>
                <w:sz w:val="14"/>
                <w:szCs w:val="14"/>
              </w:rPr>
              <w:t xml:space="preserve">n. </w:t>
            </w:r>
            <w:r w:rsidR="00C17E30">
              <w:rPr>
                <w:rFonts w:ascii="Georgia" w:hAnsi="Georgia"/>
                <w:spacing w:val="-7"/>
                <w:sz w:val="14"/>
                <w:szCs w:val="14"/>
              </w:rPr>
              <w:t>3</w:t>
            </w:r>
            <w:r>
              <w:rPr>
                <w:rFonts w:ascii="Georgia" w:hAnsi="Georgia"/>
                <w:sz w:val="14"/>
                <w:szCs w:val="14"/>
              </w:rPr>
              <w:t>9/2013)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7"/>
                <w:szCs w:val="17"/>
              </w:rPr>
            </w:pPr>
          </w:p>
          <w:p w:rsidR="00024F76" w:rsidRDefault="007A00FF" w:rsidP="00C17E30">
            <w:pPr>
              <w:pStyle w:val="Stile"/>
              <w:widowControl w:val="0"/>
              <w:tabs>
                <w:tab w:val="left" w:pos="720"/>
              </w:tabs>
              <w:suppressAutoHyphens w:val="0"/>
              <w:spacing w:after="0" w:line="244" w:lineRule="auto"/>
              <w:ind w:left="-3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7"/>
                <w:szCs w:val="17"/>
              </w:rPr>
            </w:pPr>
          </w:p>
          <w:p w:rsidR="00024F76" w:rsidRDefault="007A00FF" w:rsidP="00C17E30">
            <w:pPr>
              <w:pStyle w:val="Stile"/>
              <w:widowControl w:val="0"/>
              <w:tabs>
                <w:tab w:val="left" w:pos="720"/>
              </w:tabs>
              <w:suppressAutoHyphens w:val="0"/>
              <w:spacing w:after="0" w:line="244" w:lineRule="auto"/>
              <w:ind w:right="-122"/>
            </w:pPr>
            <w:r>
              <w:rPr>
                <w:rFonts w:ascii="TeX Gyre Bonum" w:eastAsia="TeX Gyre Bonum" w:hAnsi="TeX Gyre Bonum" w:cs="TeX Gyre Bonum"/>
                <w:b/>
                <w:bCs/>
                <w:sz w:val="11"/>
                <w:szCs w:val="11"/>
              </w:rPr>
              <w:t>AREA FINANZIARIA</w:t>
            </w:r>
          </w:p>
        </w:tc>
      </w:tr>
      <w:tr w:rsidR="00024F76">
        <w:trPr>
          <w:trHeight w:val="1308"/>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rsidP="00D14F10">
            <w:pPr>
              <w:pStyle w:val="Stile"/>
              <w:widowControl w:val="0"/>
              <w:tabs>
                <w:tab w:val="left" w:pos="720"/>
              </w:tabs>
              <w:suppressAutoHyphens w:val="0"/>
              <w:spacing w:after="0"/>
              <w:ind w:left="4"/>
              <w:rPr>
                <w:rFonts w:ascii="Georgia" w:eastAsia="Georgia" w:hAnsi="Georgia" w:cs="Georgia"/>
                <w:sz w:val="14"/>
                <w:szCs w:val="14"/>
              </w:rPr>
            </w:pPr>
            <w:r>
              <w:rPr>
                <w:rFonts w:ascii="Georgia" w:hAnsi="Georgia"/>
                <w:sz w:val="14"/>
                <w:szCs w:val="14"/>
              </w:rPr>
              <w:t>Art. 20, c.</w:t>
            </w:r>
          </w:p>
          <w:p w:rsidR="00024F76" w:rsidRDefault="007A00FF" w:rsidP="00D14F10">
            <w:pPr>
              <w:pStyle w:val="Stile"/>
              <w:widowControl w:val="0"/>
              <w:tabs>
                <w:tab w:val="left" w:pos="720"/>
              </w:tabs>
              <w:suppressAutoHyphens w:val="0"/>
              <w:spacing w:before="4" w:after="0" w:line="249" w:lineRule="auto"/>
              <w:ind w:left="4" w:right="135"/>
            </w:pPr>
            <w:r>
              <w:rPr>
                <w:rFonts w:ascii="Georgia" w:hAnsi="Georgia"/>
                <w:sz w:val="14"/>
                <w:szCs w:val="14"/>
              </w:rPr>
              <w:t>3, d.lgs. n. 39/2014</w:t>
            </w:r>
          </w:p>
        </w:tc>
        <w:tc>
          <w:tcPr>
            <w:tcW w:w="1377"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29" w:type="dxa"/>
            </w:tcMar>
          </w:tcPr>
          <w:p w:rsidR="00024F76" w:rsidRDefault="007A00FF" w:rsidP="00C17E30">
            <w:pPr>
              <w:pStyle w:val="Stile"/>
              <w:widowControl w:val="0"/>
              <w:tabs>
                <w:tab w:val="left" w:pos="720"/>
                <w:tab w:val="left" w:pos="1288"/>
              </w:tabs>
              <w:suppressAutoHyphens w:val="0"/>
              <w:spacing w:before="3" w:after="0" w:line="247" w:lineRule="auto"/>
              <w:ind w:left="-130" w:right="-50"/>
              <w:rPr>
                <w:rFonts w:ascii="Georgia" w:eastAsia="Georgia" w:hAnsi="Georgia" w:cs="Georgia"/>
                <w:sz w:val="14"/>
                <w:szCs w:val="14"/>
              </w:rPr>
            </w:pPr>
            <w:r>
              <w:rPr>
                <w:rFonts w:ascii="Georgia" w:hAnsi="Georgia"/>
                <w:sz w:val="14"/>
                <w:szCs w:val="14"/>
              </w:rPr>
              <w:t>Dichiarazione sulla insussistenza di una delle cause di incompatibilità al conferimento dell'incarico (l</w:t>
            </w:r>
            <w:r>
              <w:rPr>
                <w:rFonts w:ascii="Georgia" w:hAnsi="Georgia"/>
                <w:sz w:val="14"/>
                <w:szCs w:val="14"/>
                <w:u w:val="single"/>
              </w:rPr>
              <w:t>ink al sito</w:t>
            </w:r>
          </w:p>
          <w:p w:rsidR="00024F76" w:rsidRDefault="007A00FF" w:rsidP="00C17E30">
            <w:pPr>
              <w:pStyle w:val="Stile"/>
              <w:widowControl w:val="0"/>
              <w:tabs>
                <w:tab w:val="left" w:pos="720"/>
                <w:tab w:val="left" w:pos="1288"/>
              </w:tabs>
              <w:suppressAutoHyphens w:val="0"/>
              <w:spacing w:before="3" w:after="0" w:line="139" w:lineRule="exact"/>
              <w:ind w:left="-130" w:right="-50"/>
            </w:pPr>
            <w:r>
              <w:rPr>
                <w:rFonts w:ascii="Georgia" w:hAnsi="Georgia"/>
                <w:sz w:val="14"/>
                <w:szCs w:val="14"/>
                <w:u w:val="single"/>
              </w:rPr>
              <w:t>dell'ente</w:t>
            </w:r>
            <w:r>
              <w:rPr>
                <w:rFonts w:ascii="Georgia" w:hAnsi="Georgia"/>
                <w:sz w:val="14"/>
                <w:szCs w:val="14"/>
              </w:rPr>
              <w:t>)</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21"/>
                <w:szCs w:val="21"/>
                <w:lang w:val="en-US"/>
              </w:rPr>
            </w:pPr>
          </w:p>
          <w:p w:rsidR="00024F76" w:rsidRPr="00483C49" w:rsidRDefault="007A00FF" w:rsidP="00C17E30">
            <w:pPr>
              <w:pStyle w:val="Stile"/>
              <w:widowControl w:val="0"/>
              <w:tabs>
                <w:tab w:val="left" w:pos="720"/>
              </w:tabs>
              <w:suppressAutoHyphens w:val="0"/>
              <w:spacing w:after="0" w:line="247" w:lineRule="auto"/>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20,</w:t>
            </w:r>
            <w:r w:rsidRPr="00483C49">
              <w:rPr>
                <w:rFonts w:ascii="Georgia" w:hAnsi="Georgia"/>
                <w:spacing w:val="-6"/>
                <w:sz w:val="14"/>
                <w:szCs w:val="14"/>
                <w:lang w:val="en-US"/>
              </w:rPr>
              <w:t>c.</w:t>
            </w:r>
            <w:r w:rsidR="00C17E30">
              <w:rPr>
                <w:rFonts w:ascii="Georgia" w:hAnsi="Georgia"/>
                <w:spacing w:val="-6"/>
                <w:sz w:val="14"/>
                <w:szCs w:val="14"/>
                <w:lang w:val="en-US"/>
              </w:rPr>
              <w:t xml:space="preserve"> </w:t>
            </w: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39/2013)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1" w:after="0"/>
              <w:rPr>
                <w:rFonts w:ascii="Times New Roman" w:eastAsia="Times New Roman" w:hAnsi="Times New Roman" w:cs="Times New Roman"/>
                <w:sz w:val="12"/>
                <w:szCs w:val="12"/>
                <w:lang w:val="en-US"/>
              </w:rPr>
            </w:pPr>
          </w:p>
          <w:p w:rsidR="00024F76" w:rsidRDefault="007A00FF" w:rsidP="00C17E30">
            <w:pPr>
              <w:pStyle w:val="Stile"/>
              <w:widowControl w:val="0"/>
              <w:tabs>
                <w:tab w:val="left" w:pos="672"/>
              </w:tabs>
              <w:suppressAutoHyphens w:val="0"/>
              <w:spacing w:after="0" w:line="247" w:lineRule="auto"/>
              <w:ind w:left="-37" w:right="-4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2"/>
                <w:szCs w:val="12"/>
              </w:rPr>
            </w:pPr>
          </w:p>
          <w:p w:rsidR="00024F76" w:rsidRDefault="007A00FF" w:rsidP="00D14F10">
            <w:pPr>
              <w:pStyle w:val="Stile"/>
              <w:widowControl w:val="0"/>
              <w:tabs>
                <w:tab w:val="left" w:pos="720"/>
              </w:tabs>
              <w:suppressAutoHyphens w:val="0"/>
              <w:spacing w:after="0" w:line="247" w:lineRule="auto"/>
              <w:ind w:right="-122"/>
            </w:pPr>
            <w:r>
              <w:rPr>
                <w:rFonts w:ascii="TeX Gyre Bonum" w:eastAsia="TeX Gyre Bonum" w:hAnsi="TeX Gyre Bonum" w:cs="TeX Gyre Bonum"/>
                <w:b/>
                <w:bCs/>
                <w:sz w:val="11"/>
                <w:szCs w:val="11"/>
              </w:rPr>
              <w:t>AREA FINANZIARIA</w:t>
            </w:r>
          </w:p>
        </w:tc>
      </w:tr>
      <w:tr w:rsidR="00024F76">
        <w:trPr>
          <w:trHeight w:val="1982"/>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D14F10">
            <w:pPr>
              <w:pStyle w:val="Stile"/>
              <w:widowControl w:val="0"/>
              <w:tabs>
                <w:tab w:val="left" w:pos="720"/>
              </w:tabs>
              <w:suppressAutoHyphens w:val="0"/>
              <w:spacing w:before="109" w:after="0"/>
              <w:ind w:left="-23"/>
              <w:rPr>
                <w:rFonts w:ascii="Georgia" w:eastAsia="Georgia" w:hAnsi="Georgia" w:cs="Georgia"/>
                <w:sz w:val="14"/>
                <w:szCs w:val="14"/>
              </w:rPr>
            </w:pPr>
            <w:r>
              <w:rPr>
                <w:rFonts w:ascii="Georgia" w:hAnsi="Georgia"/>
                <w:sz w:val="14"/>
                <w:szCs w:val="14"/>
              </w:rPr>
              <w:t>Art. 22, c.</w:t>
            </w:r>
          </w:p>
          <w:p w:rsidR="00024F76" w:rsidRDefault="007A00FF" w:rsidP="00D14F10">
            <w:pPr>
              <w:pStyle w:val="Stile"/>
              <w:widowControl w:val="0"/>
              <w:tabs>
                <w:tab w:val="left" w:pos="720"/>
              </w:tabs>
              <w:suppressAutoHyphens w:val="0"/>
              <w:spacing w:before="6" w:after="0" w:line="247" w:lineRule="auto"/>
              <w:ind w:left="-23" w:right="135"/>
            </w:pPr>
            <w:r>
              <w:rPr>
                <w:rFonts w:ascii="Georgia" w:hAnsi="Georgia"/>
                <w:sz w:val="14"/>
                <w:szCs w:val="14"/>
              </w:rPr>
              <w:t>3, d.lgs. n. 33/2013</w:t>
            </w:r>
          </w:p>
        </w:tc>
        <w:tc>
          <w:tcPr>
            <w:tcW w:w="1377"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74" w:type="dxa"/>
            </w:tcMar>
          </w:tcPr>
          <w:p w:rsidR="00024F76" w:rsidRDefault="007A00FF" w:rsidP="00D14F10">
            <w:pPr>
              <w:pStyle w:val="Stile"/>
              <w:widowControl w:val="0"/>
              <w:tabs>
                <w:tab w:val="left" w:pos="720"/>
                <w:tab w:val="left" w:pos="1146"/>
              </w:tabs>
              <w:suppressAutoHyphens w:val="0"/>
              <w:spacing w:before="3" w:after="0" w:line="247" w:lineRule="auto"/>
              <w:ind w:left="-130" w:right="-95"/>
              <w:rPr>
                <w:rFonts w:ascii="Georgia" w:eastAsia="Georgia" w:hAnsi="Georgia" w:cs="Georgia"/>
                <w:sz w:val="14"/>
                <w:szCs w:val="14"/>
              </w:rPr>
            </w:pPr>
            <w:r>
              <w:rPr>
                <w:rFonts w:ascii="Georgia" w:hAnsi="Georgia"/>
                <w:sz w:val="14"/>
                <w:szCs w:val="14"/>
              </w:rPr>
              <w:t>Collegamento con i siti istituzionali   delle società partecipate nei quali sono pubblicati i dati relativi ai componenti degli organi di indirizzo politico e ai soggetti titolari di incarichi dirigenziali,di</w:t>
            </w:r>
          </w:p>
          <w:p w:rsidR="00024F76" w:rsidRDefault="007A00FF" w:rsidP="00D14F10">
            <w:pPr>
              <w:pStyle w:val="Stile"/>
              <w:widowControl w:val="0"/>
              <w:tabs>
                <w:tab w:val="left" w:pos="720"/>
                <w:tab w:val="left" w:pos="1146"/>
              </w:tabs>
              <w:suppressAutoHyphens w:val="0"/>
              <w:spacing w:before="5" w:after="0" w:line="160" w:lineRule="atLeast"/>
              <w:ind w:left="-130" w:right="-95"/>
            </w:pPr>
            <w:r>
              <w:rPr>
                <w:rFonts w:ascii="Georgia" w:hAnsi="Georgia"/>
                <w:sz w:val="14"/>
                <w:szCs w:val="14"/>
              </w:rPr>
              <w:t>collaborazione o consulenza</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rsidP="00D14F10">
            <w:pPr>
              <w:pStyle w:val="Stile"/>
              <w:widowControl w:val="0"/>
              <w:tabs>
                <w:tab w:val="left" w:pos="720"/>
              </w:tabs>
              <w:suppressAutoHyphens w:val="0"/>
              <w:spacing w:after="0" w:line="249" w:lineRule="auto"/>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D14F10">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lang w:val="en-US"/>
              </w:rPr>
            </w:pPr>
          </w:p>
          <w:p w:rsidR="00024F76" w:rsidRDefault="007A00FF" w:rsidP="00D14F10">
            <w:pPr>
              <w:pStyle w:val="Stile"/>
              <w:widowControl w:val="0"/>
              <w:tabs>
                <w:tab w:val="left" w:pos="720"/>
              </w:tabs>
              <w:suppressAutoHyphens w:val="0"/>
              <w:spacing w:after="0" w:line="244" w:lineRule="auto"/>
              <w:ind w:left="-17" w:right="-49" w:hanging="20"/>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6"/>
                <w:szCs w:val="16"/>
              </w:rPr>
            </w:pPr>
          </w:p>
          <w:p w:rsidR="00024F76" w:rsidRDefault="007A00FF" w:rsidP="00D14F10">
            <w:pPr>
              <w:pStyle w:val="Stile"/>
              <w:widowControl w:val="0"/>
              <w:tabs>
                <w:tab w:val="left" w:pos="598"/>
              </w:tabs>
              <w:suppressAutoHyphens w:val="0"/>
              <w:spacing w:after="0" w:line="244" w:lineRule="auto"/>
              <w:ind w:right="-122"/>
            </w:pPr>
            <w:r>
              <w:rPr>
                <w:rFonts w:ascii="TeX Gyre Bonum" w:eastAsia="TeX Gyre Bonum" w:hAnsi="TeX Gyre Bonum" w:cs="TeX Gyre Bonum"/>
                <w:b/>
                <w:bCs/>
                <w:sz w:val="11"/>
                <w:szCs w:val="11"/>
              </w:rPr>
              <w:t>AREA FINANZIARIA</w:t>
            </w:r>
          </w:p>
        </w:tc>
      </w:tr>
      <w:tr w:rsidR="00024F76" w:rsidTr="006B37F5">
        <w:trPr>
          <w:trHeight w:val="338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lang w:val="en-US"/>
              </w:rPr>
            </w:pPr>
          </w:p>
          <w:p w:rsidR="00024F76" w:rsidRPr="00483C49" w:rsidRDefault="007A00FF">
            <w:pPr>
              <w:pStyle w:val="Stile"/>
              <w:widowControl w:val="0"/>
              <w:tabs>
                <w:tab w:val="left" w:pos="720"/>
              </w:tabs>
              <w:suppressAutoHyphens w:val="0"/>
              <w:spacing w:after="0"/>
              <w:ind w:left="67"/>
              <w:rPr>
                <w:rFonts w:ascii="Georgia" w:eastAsia="Georgia" w:hAnsi="Georgia" w:cs="Georgia"/>
                <w:sz w:val="14"/>
                <w:szCs w:val="14"/>
                <w:lang w:val="en-US"/>
              </w:rPr>
            </w:pPr>
            <w:r w:rsidRPr="00483C49">
              <w:rPr>
                <w:rFonts w:ascii="Georgia" w:hAnsi="Georgia"/>
                <w:sz w:val="14"/>
                <w:szCs w:val="14"/>
                <w:lang w:val="en-US"/>
              </w:rPr>
              <w:t>Art. 22, c.</w:t>
            </w:r>
          </w:p>
          <w:p w:rsidR="00024F76" w:rsidRPr="00483C49" w:rsidRDefault="007A00FF">
            <w:pPr>
              <w:pStyle w:val="Stile"/>
              <w:widowControl w:val="0"/>
              <w:tabs>
                <w:tab w:val="left" w:pos="720"/>
              </w:tabs>
              <w:suppressAutoHyphens w:val="0"/>
              <w:spacing w:before="7" w:after="0" w:line="247" w:lineRule="auto"/>
              <w:ind w:left="67" w:right="83"/>
              <w:rPr>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xml:space="preserve">. d- </w:t>
            </w:r>
            <w:proofErr w:type="spellStart"/>
            <w:r w:rsidRPr="00483C49">
              <w:rPr>
                <w:rFonts w:ascii="Georgia" w:hAnsi="Georgia"/>
                <w:sz w:val="14"/>
                <w:szCs w:val="14"/>
                <w:lang w:val="en-US"/>
              </w:rPr>
              <w:t>bis</w:t>
            </w:r>
            <w:proofErr w:type="spellEnd"/>
            <w:r w:rsidRPr="00483C49">
              <w:rPr>
                <w:rFonts w:ascii="Georgia" w:hAnsi="Georgia"/>
                <w:sz w:val="14"/>
                <w:szCs w:val="14"/>
                <w:lang w:val="en-US"/>
              </w:rPr>
              <w:t>, d.lgs. n. 33/2013</w:t>
            </w:r>
          </w:p>
        </w:tc>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6" w:after="0"/>
              <w:rPr>
                <w:rFonts w:ascii="Times New Roman" w:eastAsia="Times New Roman" w:hAnsi="Times New Roman" w:cs="Times New Roman"/>
                <w:sz w:val="12"/>
                <w:szCs w:val="12"/>
                <w:lang w:val="en-US"/>
              </w:rPr>
            </w:pPr>
          </w:p>
          <w:p w:rsidR="00024F76" w:rsidRDefault="007A00FF">
            <w:pPr>
              <w:pStyle w:val="Stile"/>
              <w:widowControl w:val="0"/>
              <w:tabs>
                <w:tab w:val="left" w:pos="720"/>
              </w:tabs>
              <w:suppressAutoHyphens w:val="0"/>
              <w:spacing w:before="1" w:after="0"/>
              <w:ind w:left="206"/>
            </w:pPr>
            <w:r>
              <w:rPr>
                <w:rFonts w:ascii="Georgia" w:hAnsi="Georgia"/>
                <w:sz w:val="14"/>
                <w:szCs w:val="14"/>
              </w:rPr>
              <w:t>Provvedimenti</w:t>
            </w: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143" w:type="dxa"/>
            </w:tcMar>
          </w:tcPr>
          <w:p w:rsidR="00024F76" w:rsidRDefault="007A00FF" w:rsidP="00D14F10">
            <w:pPr>
              <w:pStyle w:val="Stile"/>
              <w:widowControl w:val="0"/>
              <w:tabs>
                <w:tab w:val="left" w:pos="720"/>
                <w:tab w:val="left" w:pos="1146"/>
              </w:tabs>
              <w:suppressAutoHyphens w:val="0"/>
              <w:spacing w:before="3" w:after="0" w:line="247" w:lineRule="auto"/>
              <w:ind w:left="-130" w:right="-64"/>
            </w:pPr>
            <w:r>
              <w:rPr>
                <w:rFonts w:ascii="Georgia" w:hAnsi="Georgia"/>
                <w:sz w:val="14"/>
                <w:szCs w:val="14"/>
              </w:rPr>
              <w:t>Provvedimenti in materia di costituzione di società</w:t>
            </w:r>
            <w:r w:rsidR="00D14F10">
              <w:rPr>
                <w:rFonts w:ascii="Georgia" w:hAnsi="Georgia"/>
                <w:sz w:val="14"/>
                <w:szCs w:val="14"/>
              </w:rPr>
              <w:t xml:space="preserve"> </w:t>
            </w:r>
            <w:r>
              <w:rPr>
                <w:rFonts w:ascii="Georgia" w:hAnsi="Georgia"/>
                <w:sz w:val="14"/>
                <w:szCs w:val="14"/>
              </w:rPr>
              <w:t>a partecipazione pubblica, acquisto di partecipazioni in società già costituite, gestione delle partecipazioni pubbliche, alienazione di partecipazioni sociali, quotazione di società a controllo pubblico in mercati regolamentati e razionalizzazione periodica delle partecipazioni pubbliche, previsti dal decreto legislativo adottato ai sensi dell'articolo 18</w:t>
            </w:r>
            <w:r w:rsidR="00D14F10">
              <w:rPr>
                <w:rFonts w:ascii="Georgia" w:hAnsi="Georgia"/>
                <w:sz w:val="14"/>
                <w:szCs w:val="14"/>
              </w:rPr>
              <w:t xml:space="preserve"> </w:t>
            </w:r>
            <w:r>
              <w:rPr>
                <w:rFonts w:ascii="Georgia" w:hAnsi="Georgia"/>
                <w:sz w:val="14"/>
                <w:szCs w:val="14"/>
              </w:rPr>
              <w:t>della</w:t>
            </w:r>
            <w:r w:rsidR="00D14F10">
              <w:rPr>
                <w:rFonts w:ascii="Georgia" w:hAnsi="Georgia"/>
                <w:sz w:val="14"/>
                <w:szCs w:val="14"/>
              </w:rPr>
              <w:t xml:space="preserve"> </w:t>
            </w:r>
            <w:r>
              <w:rPr>
                <w:rFonts w:ascii="Georgia" w:hAnsi="Georgia"/>
                <w:sz w:val="14"/>
                <w:szCs w:val="14"/>
              </w:rPr>
              <w:t>legge 7 agosto 2015, n.</w:t>
            </w:r>
            <w:r w:rsidR="00D14F10">
              <w:rPr>
                <w:rFonts w:ascii="Georgia" w:hAnsi="Georgia"/>
                <w:sz w:val="14"/>
                <w:szCs w:val="14"/>
              </w:rPr>
              <w:t xml:space="preserve"> </w:t>
            </w:r>
            <w:r>
              <w:rPr>
                <w:rFonts w:ascii="Georgia" w:hAnsi="Georgia"/>
                <w:sz w:val="14"/>
                <w:szCs w:val="14"/>
              </w:rPr>
              <w:t xml:space="preserve">124 (art. 20 </w:t>
            </w:r>
            <w:proofErr w:type="spellStart"/>
            <w:r>
              <w:rPr>
                <w:rFonts w:ascii="Georgia" w:hAnsi="Georgia"/>
                <w:sz w:val="14"/>
                <w:szCs w:val="14"/>
              </w:rPr>
              <w:t>d.lgs</w:t>
            </w:r>
            <w:proofErr w:type="spellEnd"/>
            <w:r>
              <w:rPr>
                <w:rFonts w:ascii="Georgia" w:hAnsi="Georgia"/>
                <w:sz w:val="14"/>
                <w:szCs w:val="14"/>
              </w:rPr>
              <w:t xml:space="preserve"> </w:t>
            </w:r>
            <w:r w:rsidR="00D14F10">
              <w:rPr>
                <w:rFonts w:ascii="Georgia" w:hAnsi="Georgia"/>
                <w:sz w:val="14"/>
                <w:szCs w:val="14"/>
              </w:rPr>
              <w:t>1</w:t>
            </w:r>
            <w:r>
              <w:rPr>
                <w:rFonts w:ascii="Georgia" w:hAnsi="Georgia"/>
                <w:sz w:val="14"/>
                <w:szCs w:val="14"/>
              </w:rPr>
              <w:t>75/2016)</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rPr>
            </w:pPr>
          </w:p>
          <w:p w:rsidR="00024F76" w:rsidRDefault="007A00FF" w:rsidP="00D14F10">
            <w:pPr>
              <w:pStyle w:val="Stile"/>
              <w:widowControl w:val="0"/>
              <w:tabs>
                <w:tab w:val="left" w:pos="550"/>
              </w:tabs>
              <w:suppressAutoHyphens w:val="0"/>
              <w:spacing w:after="0" w:line="249" w:lineRule="auto"/>
              <w:ind w:right="19" w:hanging="56"/>
              <w:rPr>
                <w:rFonts w:ascii="Georgia" w:eastAsia="Georgia" w:hAnsi="Georgia" w:cs="Georgia"/>
                <w:sz w:val="14"/>
                <w:szCs w:val="14"/>
              </w:rPr>
            </w:pPr>
            <w:r>
              <w:rPr>
                <w:rFonts w:ascii="Georgia" w:hAnsi="Georgia"/>
                <w:sz w:val="14"/>
                <w:szCs w:val="14"/>
              </w:rPr>
              <w:t>Tempestivo (ex art.8,</w:t>
            </w:r>
          </w:p>
          <w:p w:rsidR="00024F76" w:rsidRDefault="007A00FF" w:rsidP="00D14F10">
            <w:pPr>
              <w:pStyle w:val="Stile"/>
              <w:widowControl w:val="0"/>
              <w:tabs>
                <w:tab w:val="left" w:pos="550"/>
              </w:tabs>
              <w:suppressAutoHyphens w:val="0"/>
              <w:spacing w:after="0" w:line="249" w:lineRule="auto"/>
              <w:ind w:right="19" w:hanging="56"/>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14F10">
            <w:pPr>
              <w:pStyle w:val="Stile"/>
              <w:widowControl w:val="0"/>
              <w:tabs>
                <w:tab w:val="left" w:pos="720"/>
              </w:tabs>
              <w:suppressAutoHyphens w:val="0"/>
              <w:spacing w:before="75" w:after="0" w:line="244" w:lineRule="auto"/>
              <w:ind w:left="-37" w:right="-4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14F10">
            <w:pPr>
              <w:pStyle w:val="Stile"/>
              <w:widowControl w:val="0"/>
              <w:tabs>
                <w:tab w:val="left" w:pos="720"/>
              </w:tabs>
              <w:suppressAutoHyphens w:val="0"/>
              <w:spacing w:before="75" w:after="0" w:line="244" w:lineRule="auto"/>
              <w:ind w:right="-122"/>
            </w:pPr>
            <w:r>
              <w:rPr>
                <w:rFonts w:ascii="TeX Gyre Bonum" w:eastAsia="TeX Gyre Bonum" w:hAnsi="TeX Gyre Bonum" w:cs="TeX Gyre Bonum"/>
                <w:b/>
                <w:bCs/>
                <w:sz w:val="11"/>
                <w:szCs w:val="11"/>
              </w:rPr>
              <w:t>AREA FINANZIARIA</w:t>
            </w:r>
          </w:p>
        </w:tc>
      </w:tr>
      <w:tr w:rsidR="00024F76">
        <w:trPr>
          <w:trHeight w:val="2139"/>
        </w:trPr>
        <w:tc>
          <w:tcPr>
            <w:tcW w:w="1582"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8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9" w:after="0"/>
              <w:ind w:left="139"/>
              <w:rPr>
                <w:rFonts w:ascii="Georgia" w:eastAsia="Georgia" w:hAnsi="Georgia" w:cs="Georgia"/>
                <w:sz w:val="14"/>
                <w:szCs w:val="14"/>
              </w:rPr>
            </w:pPr>
            <w:r>
              <w:rPr>
                <w:rFonts w:ascii="Georgia" w:hAnsi="Georgia"/>
                <w:sz w:val="14"/>
                <w:szCs w:val="14"/>
              </w:rPr>
              <w:t>Art. 19,c.</w:t>
            </w:r>
          </w:p>
          <w:p w:rsidR="00024F76" w:rsidRDefault="007A00FF">
            <w:pPr>
              <w:pStyle w:val="Stile"/>
              <w:widowControl w:val="0"/>
              <w:tabs>
                <w:tab w:val="left" w:pos="720"/>
              </w:tabs>
              <w:suppressAutoHyphens w:val="0"/>
              <w:spacing w:before="4" w:after="0" w:line="249" w:lineRule="auto"/>
              <w:ind w:left="134" w:right="98" w:hanging="17"/>
            </w:pPr>
            <w:r>
              <w:rPr>
                <w:rFonts w:ascii="Georgia" w:hAnsi="Georgia"/>
                <w:sz w:val="14"/>
                <w:szCs w:val="14"/>
              </w:rPr>
              <w:t xml:space="preserve">7, </w:t>
            </w:r>
            <w:proofErr w:type="spellStart"/>
            <w:r>
              <w:rPr>
                <w:rFonts w:ascii="Georgia" w:hAnsi="Georgia"/>
                <w:sz w:val="14"/>
                <w:szCs w:val="14"/>
              </w:rPr>
              <w:t>d.lgs.</w:t>
            </w:r>
            <w:r>
              <w:rPr>
                <w:rFonts w:ascii="Georgia" w:hAnsi="Georgia"/>
                <w:spacing w:val="-8"/>
                <w:sz w:val="14"/>
                <w:szCs w:val="14"/>
              </w:rPr>
              <w:t>n.</w:t>
            </w:r>
            <w:proofErr w:type="spellEnd"/>
            <w:r>
              <w:rPr>
                <w:rFonts w:ascii="Georgia" w:hAnsi="Georgia"/>
                <w:spacing w:val="-8"/>
                <w:sz w:val="14"/>
                <w:szCs w:val="14"/>
              </w:rPr>
              <w:t xml:space="preserve"> </w:t>
            </w:r>
            <w:r>
              <w:rPr>
                <w:rFonts w:ascii="Georgia" w:hAnsi="Georgia"/>
                <w:sz w:val="14"/>
                <w:szCs w:val="14"/>
              </w:rPr>
              <w:t>175/2016</w:t>
            </w: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8" w:type="dxa"/>
              <w:bottom w:w="80" w:type="dxa"/>
              <w:right w:w="206" w:type="dxa"/>
            </w:tcMar>
          </w:tcPr>
          <w:p w:rsidR="00024F76" w:rsidRDefault="007A00FF" w:rsidP="00D14F10">
            <w:pPr>
              <w:pStyle w:val="Stile"/>
              <w:widowControl w:val="0"/>
              <w:tabs>
                <w:tab w:val="left" w:pos="720"/>
                <w:tab w:val="left" w:pos="1571"/>
              </w:tabs>
              <w:suppressAutoHyphens w:val="0"/>
              <w:spacing w:before="3" w:after="0" w:line="247" w:lineRule="auto"/>
              <w:ind w:left="-130" w:right="-127"/>
              <w:rPr>
                <w:rFonts w:ascii="Georgia" w:eastAsia="Georgia" w:hAnsi="Georgia" w:cs="Georgia"/>
                <w:sz w:val="14"/>
                <w:szCs w:val="14"/>
              </w:rPr>
            </w:pPr>
            <w:r>
              <w:rPr>
                <w:rFonts w:ascii="Georgia" w:hAnsi="Georgia"/>
                <w:sz w:val="14"/>
                <w:szCs w:val="14"/>
              </w:rPr>
              <w:t>Provvedimenti con cui le amministrazioni pubbliche socie fissano obiettivi specifici, annuali e pluriennali, sul complesso delle spese di funzionamento, ivi comprese quelle per il personale, delle società</w:t>
            </w:r>
          </w:p>
          <w:p w:rsidR="00024F76" w:rsidRDefault="007A00FF" w:rsidP="00D14F10">
            <w:pPr>
              <w:pStyle w:val="Stile"/>
              <w:widowControl w:val="0"/>
              <w:tabs>
                <w:tab w:val="left" w:pos="720"/>
                <w:tab w:val="left" w:pos="1571"/>
              </w:tabs>
              <w:suppressAutoHyphens w:val="0"/>
              <w:spacing w:before="6" w:after="0" w:line="139" w:lineRule="exact"/>
              <w:ind w:left="-130" w:right="-127"/>
            </w:pPr>
            <w:r>
              <w:rPr>
                <w:rFonts w:ascii="Georgia" w:hAnsi="Georgia"/>
                <w:sz w:val="14"/>
                <w:szCs w:val="14"/>
              </w:rPr>
              <w:t>controllate</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8"/>
                <w:szCs w:val="18"/>
              </w:rPr>
            </w:pPr>
          </w:p>
          <w:p w:rsidR="00024F76" w:rsidRDefault="007A00FF" w:rsidP="00D14F10">
            <w:pPr>
              <w:pStyle w:val="Stile"/>
              <w:widowControl w:val="0"/>
              <w:tabs>
                <w:tab w:val="left" w:pos="720"/>
              </w:tabs>
              <w:suppressAutoHyphens w:val="0"/>
              <w:spacing w:after="0" w:line="247" w:lineRule="auto"/>
              <w:ind w:left="-17" w:right="104" w:firstLine="17"/>
              <w:rPr>
                <w:rFonts w:ascii="Georgia" w:eastAsia="Georgia" w:hAnsi="Georgia" w:cs="Georgia"/>
                <w:sz w:val="14"/>
                <w:szCs w:val="14"/>
              </w:rPr>
            </w:pPr>
            <w:r>
              <w:rPr>
                <w:rFonts w:ascii="Georgia" w:hAnsi="Georgia"/>
                <w:sz w:val="14"/>
                <w:szCs w:val="14"/>
              </w:rPr>
              <w:t>Tempestivo (ex art.8,</w:t>
            </w:r>
          </w:p>
          <w:p w:rsidR="00024F76" w:rsidRDefault="007A00FF" w:rsidP="00D14F10">
            <w:pPr>
              <w:pStyle w:val="Stile"/>
              <w:widowControl w:val="0"/>
              <w:tabs>
                <w:tab w:val="left" w:pos="720"/>
              </w:tabs>
              <w:suppressAutoHyphens w:val="0"/>
              <w:spacing w:after="0" w:line="249" w:lineRule="auto"/>
              <w:ind w:left="-17" w:right="168" w:firstLine="17"/>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6"/>
                <w:szCs w:val="16"/>
              </w:rPr>
            </w:pPr>
          </w:p>
          <w:p w:rsidR="00024F76" w:rsidRDefault="007A00FF" w:rsidP="00D14F10">
            <w:pPr>
              <w:pStyle w:val="Stile"/>
              <w:widowControl w:val="0"/>
              <w:tabs>
                <w:tab w:val="left" w:pos="672"/>
              </w:tabs>
              <w:suppressAutoHyphens w:val="0"/>
              <w:spacing w:before="1" w:after="0" w:line="244" w:lineRule="auto"/>
              <w:ind w:left="-3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6"/>
                <w:szCs w:val="16"/>
              </w:rPr>
            </w:pPr>
          </w:p>
          <w:p w:rsidR="00024F76" w:rsidRDefault="007A00FF" w:rsidP="00D14F10">
            <w:pPr>
              <w:pStyle w:val="Stile"/>
              <w:widowControl w:val="0"/>
              <w:tabs>
                <w:tab w:val="left" w:pos="720"/>
              </w:tabs>
              <w:suppressAutoHyphens w:val="0"/>
              <w:spacing w:before="1" w:after="0" w:line="244" w:lineRule="auto"/>
              <w:ind w:right="-122" w:firstLine="31"/>
            </w:pPr>
            <w:r>
              <w:rPr>
                <w:rFonts w:ascii="TeX Gyre Bonum" w:eastAsia="TeX Gyre Bonum" w:hAnsi="TeX Gyre Bonum" w:cs="TeX Gyre Bonum"/>
                <w:b/>
                <w:bCs/>
                <w:sz w:val="11"/>
                <w:szCs w:val="11"/>
              </w:rPr>
              <w:t>AREA FINANZIARIA</w:t>
            </w:r>
          </w:p>
        </w:tc>
      </w:tr>
    </w:tbl>
    <w:p w:rsidR="00024F76" w:rsidRDefault="00024F76">
      <w:pPr>
        <w:spacing w:after="0"/>
        <w:jc w:val="both"/>
      </w:pPr>
    </w:p>
    <w:p w:rsidR="00024F76" w:rsidRDefault="00024F76">
      <w:pPr>
        <w:spacing w:after="0"/>
        <w:jc w:val="center"/>
      </w:pPr>
    </w:p>
    <w:tbl>
      <w:tblPr>
        <w:tblStyle w:val="TableNormal"/>
        <w:tblW w:w="1006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20"/>
        <w:gridCol w:w="1226"/>
        <w:gridCol w:w="919"/>
        <w:gridCol w:w="1322"/>
        <w:gridCol w:w="1789"/>
        <w:gridCol w:w="972"/>
        <w:gridCol w:w="1159"/>
        <w:gridCol w:w="1154"/>
      </w:tblGrid>
      <w:tr w:rsidR="00024F76" w:rsidTr="00D14F10">
        <w:trPr>
          <w:trHeight w:val="1485"/>
        </w:trPr>
        <w:tc>
          <w:tcPr>
            <w:tcW w:w="1520"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tc>
        <w:tc>
          <w:tcPr>
            <w:tcW w:w="1226"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19"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22"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89" w:type="dxa"/>
            <w:tcBorders>
              <w:top w:val="nil"/>
              <w:left w:val="single" w:sz="4" w:space="0" w:color="000000"/>
              <w:bottom w:val="single" w:sz="4" w:space="0" w:color="000000"/>
              <w:right w:val="single" w:sz="4" w:space="0" w:color="000000"/>
            </w:tcBorders>
            <w:shd w:val="clear" w:color="auto" w:fill="auto"/>
            <w:tcMar>
              <w:top w:w="80" w:type="dxa"/>
              <w:left w:w="146" w:type="dxa"/>
              <w:bottom w:w="80" w:type="dxa"/>
              <w:right w:w="157" w:type="dxa"/>
            </w:tcMar>
          </w:tcPr>
          <w:p w:rsidR="00024F76" w:rsidRDefault="007A00FF" w:rsidP="00D14F10">
            <w:pPr>
              <w:pStyle w:val="Stile"/>
              <w:widowControl w:val="0"/>
              <w:tabs>
                <w:tab w:val="left" w:pos="720"/>
                <w:tab w:val="left" w:pos="1502"/>
              </w:tabs>
              <w:suppressAutoHyphens w:val="0"/>
              <w:spacing w:before="6" w:after="0" w:line="247" w:lineRule="auto"/>
              <w:ind w:left="-58"/>
              <w:rPr>
                <w:rFonts w:ascii="Georgia" w:eastAsia="Georgia" w:hAnsi="Georgia" w:cs="Georgia"/>
                <w:sz w:val="14"/>
                <w:szCs w:val="14"/>
              </w:rPr>
            </w:pPr>
            <w:r>
              <w:rPr>
                <w:rFonts w:ascii="Georgia" w:hAnsi="Georgia"/>
                <w:sz w:val="14"/>
                <w:szCs w:val="14"/>
              </w:rPr>
              <w:t>Provvedimenti con cui le società a controllo pubblico garantiscono il concreto perseguimento degli obiettivi specifici, annuali e pluriennali, sul complesso</w:t>
            </w:r>
            <w:r w:rsidR="00D14F10">
              <w:rPr>
                <w:rFonts w:ascii="Georgia" w:hAnsi="Georgia"/>
                <w:sz w:val="14"/>
                <w:szCs w:val="14"/>
              </w:rPr>
              <w:t xml:space="preserve"> </w:t>
            </w:r>
            <w:r>
              <w:rPr>
                <w:rFonts w:ascii="Georgia" w:hAnsi="Georgia"/>
                <w:sz w:val="14"/>
                <w:szCs w:val="14"/>
              </w:rPr>
              <w:t>delle</w:t>
            </w:r>
          </w:p>
          <w:p w:rsidR="00024F76" w:rsidRDefault="007A00FF" w:rsidP="00D14F10">
            <w:pPr>
              <w:pStyle w:val="Stile"/>
              <w:widowControl w:val="0"/>
              <w:tabs>
                <w:tab w:val="left" w:pos="720"/>
                <w:tab w:val="left" w:pos="1502"/>
              </w:tabs>
              <w:suppressAutoHyphens w:val="0"/>
              <w:spacing w:before="3" w:after="0" w:line="139" w:lineRule="exact"/>
              <w:ind w:left="-58"/>
            </w:pPr>
            <w:r>
              <w:rPr>
                <w:rFonts w:ascii="Georgia" w:hAnsi="Georgia"/>
                <w:sz w:val="14"/>
                <w:szCs w:val="14"/>
              </w:rPr>
              <w:t>spese di funzionamento</w:t>
            </w:r>
          </w:p>
        </w:tc>
        <w:tc>
          <w:tcPr>
            <w:tcW w:w="972"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rsidP="00D14F10">
            <w:pPr>
              <w:pStyle w:val="Stile"/>
              <w:widowControl w:val="0"/>
              <w:tabs>
                <w:tab w:val="left" w:pos="977"/>
              </w:tabs>
              <w:suppressAutoHyphens w:val="0"/>
              <w:spacing w:before="1" w:after="0"/>
              <w:rPr>
                <w:rFonts w:ascii="Times New Roman" w:eastAsia="Times New Roman" w:hAnsi="Times New Roman" w:cs="Times New Roman"/>
                <w:sz w:val="13"/>
                <w:szCs w:val="13"/>
              </w:rPr>
            </w:pPr>
          </w:p>
          <w:p w:rsidR="00024F76" w:rsidRDefault="007A00FF" w:rsidP="00D14F10">
            <w:pPr>
              <w:pStyle w:val="Stile"/>
              <w:widowControl w:val="0"/>
              <w:tabs>
                <w:tab w:val="left" w:pos="977"/>
              </w:tabs>
              <w:suppressAutoHyphens w:val="0"/>
              <w:spacing w:after="0" w:line="247" w:lineRule="auto"/>
              <w:ind w:right="-101"/>
              <w:rPr>
                <w:rFonts w:ascii="Georgia" w:eastAsia="Georgia" w:hAnsi="Georgia" w:cs="Georgia"/>
                <w:sz w:val="14"/>
                <w:szCs w:val="14"/>
              </w:rPr>
            </w:pPr>
            <w:r>
              <w:rPr>
                <w:rFonts w:ascii="Georgia" w:hAnsi="Georgia"/>
                <w:sz w:val="14"/>
                <w:szCs w:val="14"/>
              </w:rPr>
              <w:t>Tempestivo (ex art.8,</w:t>
            </w:r>
          </w:p>
          <w:p w:rsidR="00024F76" w:rsidRDefault="007A00FF" w:rsidP="00D14F10">
            <w:pPr>
              <w:pStyle w:val="Stile"/>
              <w:widowControl w:val="0"/>
              <w:tabs>
                <w:tab w:val="left" w:pos="977"/>
              </w:tabs>
              <w:suppressAutoHyphens w:val="0"/>
              <w:spacing w:before="1" w:after="0" w:line="247" w:lineRule="auto"/>
              <w:ind w:right="-101"/>
            </w:pPr>
            <w:r>
              <w:rPr>
                <w:rFonts w:ascii="Georgia" w:hAnsi="Georgia"/>
                <w:sz w:val="14"/>
                <w:szCs w:val="14"/>
              </w:rPr>
              <w:t>d.lgs. n. 33/2013)</w:t>
            </w:r>
          </w:p>
        </w:tc>
        <w:tc>
          <w:tcPr>
            <w:tcW w:w="1159"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14F10">
            <w:pPr>
              <w:pStyle w:val="Stile"/>
              <w:widowControl w:val="0"/>
              <w:tabs>
                <w:tab w:val="left" w:pos="649"/>
              </w:tabs>
              <w:suppressAutoHyphens w:val="0"/>
              <w:spacing w:before="86" w:after="0" w:line="247" w:lineRule="auto"/>
              <w:ind w:left="-59" w:right="-76" w:firstLine="59"/>
            </w:pPr>
            <w:r>
              <w:rPr>
                <w:rFonts w:ascii="TeX Gyre Bonum" w:eastAsia="TeX Gyre Bonum" w:hAnsi="TeX Gyre Bonum" w:cs="TeX Gyre Bonum"/>
                <w:b/>
                <w:bCs/>
                <w:sz w:val="11"/>
                <w:szCs w:val="11"/>
              </w:rPr>
              <w:t>AREA FINANZIARIA</w:t>
            </w:r>
          </w:p>
        </w:tc>
        <w:tc>
          <w:tcPr>
            <w:tcW w:w="1154"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14F10">
            <w:pPr>
              <w:pStyle w:val="Stile"/>
              <w:widowControl w:val="0"/>
              <w:tabs>
                <w:tab w:val="left" w:pos="483"/>
              </w:tabs>
              <w:suppressAutoHyphens w:val="0"/>
              <w:spacing w:before="86" w:after="0" w:line="247" w:lineRule="auto"/>
              <w:ind w:left="57" w:right="86"/>
            </w:pPr>
            <w:r>
              <w:rPr>
                <w:rFonts w:ascii="TeX Gyre Bonum" w:eastAsia="TeX Gyre Bonum" w:hAnsi="TeX Gyre Bonum" w:cs="TeX Gyre Bonum"/>
                <w:b/>
                <w:bCs/>
                <w:sz w:val="11"/>
                <w:szCs w:val="11"/>
              </w:rPr>
              <w:t>AREA FINANZIARIA</w:t>
            </w:r>
          </w:p>
        </w:tc>
      </w:tr>
      <w:tr w:rsidR="00024F76" w:rsidTr="006B37F5">
        <w:trPr>
          <w:trHeight w:val="1848"/>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9"/>
                <w:szCs w:val="19"/>
              </w:rPr>
            </w:pPr>
          </w:p>
          <w:p w:rsidR="00024F76" w:rsidRDefault="007A00FF" w:rsidP="00CA06C8">
            <w:pPr>
              <w:pStyle w:val="Stile"/>
              <w:widowControl w:val="0"/>
              <w:tabs>
                <w:tab w:val="left" w:pos="720"/>
              </w:tabs>
              <w:suppressAutoHyphens w:val="0"/>
              <w:spacing w:after="0" w:line="247" w:lineRule="auto"/>
              <w:ind w:left="67" w:right="82" w:hanging="67"/>
            </w:pPr>
            <w:r>
              <w:rPr>
                <w:rFonts w:ascii="Georgia" w:hAnsi="Georgia"/>
                <w:sz w:val="14"/>
                <w:szCs w:val="14"/>
              </w:rPr>
              <w:t>Enti di diritto privato controllati</w:t>
            </w:r>
          </w:p>
        </w:tc>
        <w:tc>
          <w:tcPr>
            <w:tcW w:w="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483C49" w:rsidRDefault="007A00FF" w:rsidP="00D14F10">
            <w:pPr>
              <w:pStyle w:val="Stile"/>
              <w:widowControl w:val="0"/>
              <w:tabs>
                <w:tab w:val="left" w:pos="720"/>
              </w:tabs>
              <w:suppressAutoHyphens w:val="0"/>
              <w:spacing w:before="111" w:after="0"/>
              <w:ind w:left="-19"/>
              <w:rPr>
                <w:rFonts w:ascii="Georgia" w:eastAsia="Georgia" w:hAnsi="Georgia" w:cs="Georgia"/>
                <w:sz w:val="14"/>
                <w:szCs w:val="14"/>
                <w:lang w:val="en-US"/>
              </w:rPr>
            </w:pPr>
            <w:r w:rsidRPr="00483C49">
              <w:rPr>
                <w:rFonts w:ascii="Georgia" w:hAnsi="Georgia"/>
                <w:sz w:val="14"/>
                <w:szCs w:val="14"/>
                <w:lang w:val="en-US"/>
              </w:rPr>
              <w:t>Art. 22,c.</w:t>
            </w:r>
          </w:p>
          <w:p w:rsidR="00024F76" w:rsidRPr="00483C49" w:rsidRDefault="007A00FF" w:rsidP="00D14F10">
            <w:pPr>
              <w:pStyle w:val="Stile"/>
              <w:widowControl w:val="0"/>
              <w:tabs>
                <w:tab w:val="left" w:pos="720"/>
              </w:tabs>
              <w:suppressAutoHyphens w:val="0"/>
              <w:spacing w:before="4" w:after="0"/>
              <w:ind w:left="-19"/>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rsidP="00D14F10">
            <w:pPr>
              <w:pStyle w:val="Stile"/>
              <w:widowControl w:val="0"/>
              <w:tabs>
                <w:tab w:val="left" w:pos="720"/>
              </w:tabs>
              <w:suppressAutoHyphens w:val="0"/>
              <w:spacing w:before="4" w:after="0" w:line="249" w:lineRule="auto"/>
              <w:ind w:left="-19"/>
              <w:rPr>
                <w:lang w:val="en-US"/>
              </w:rPr>
            </w:pPr>
            <w:r w:rsidRPr="00483C49">
              <w:rPr>
                <w:rFonts w:ascii="Georgia" w:hAnsi="Georgia"/>
                <w:sz w:val="14"/>
                <w:szCs w:val="14"/>
                <w:lang w:val="en-US"/>
              </w:rPr>
              <w:t>d.lgs. n. 33/201</w:t>
            </w:r>
            <w:r w:rsidR="00D14F10">
              <w:rPr>
                <w:rFonts w:ascii="Georgia" w:hAnsi="Georgia"/>
                <w:sz w:val="14"/>
                <w:szCs w:val="14"/>
                <w:lang w:val="en-US"/>
              </w:rPr>
              <w:t>3</w:t>
            </w:r>
          </w:p>
        </w:tc>
        <w:tc>
          <w:tcPr>
            <w:tcW w:w="13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6" w:after="0"/>
              <w:rPr>
                <w:rFonts w:ascii="Times New Roman" w:eastAsia="Times New Roman" w:hAnsi="Times New Roman" w:cs="Times New Roman"/>
                <w:sz w:val="13"/>
                <w:szCs w:val="13"/>
                <w:lang w:val="en-US"/>
              </w:rPr>
            </w:pPr>
          </w:p>
          <w:p w:rsidR="00024F76" w:rsidRDefault="007A00FF">
            <w:pPr>
              <w:pStyle w:val="Stile"/>
              <w:widowControl w:val="0"/>
              <w:tabs>
                <w:tab w:val="left" w:pos="720"/>
              </w:tabs>
              <w:suppressAutoHyphens w:val="0"/>
              <w:spacing w:after="0" w:line="249" w:lineRule="auto"/>
              <w:ind w:left="76"/>
              <w:rPr>
                <w:rFonts w:ascii="Georgia" w:eastAsia="Georgia" w:hAnsi="Georgia" w:cs="Georgia"/>
                <w:sz w:val="14"/>
                <w:szCs w:val="14"/>
              </w:rPr>
            </w:pPr>
            <w:r>
              <w:rPr>
                <w:rFonts w:ascii="Georgia" w:hAnsi="Georgia"/>
                <w:sz w:val="14"/>
                <w:szCs w:val="14"/>
              </w:rPr>
              <w:t>Enti di diritto privato controllati</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43" w:after="0" w:line="249" w:lineRule="auto"/>
              <w:ind w:left="76"/>
            </w:pPr>
            <w:r>
              <w:rPr>
                <w:rFonts w:ascii="Georgia" w:hAnsi="Georgia"/>
                <w:sz w:val="14"/>
                <w:szCs w:val="14"/>
              </w:rPr>
              <w:t>(da pubblicare in tabelle)</w:t>
            </w:r>
          </w:p>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236" w:type="dxa"/>
            </w:tcMar>
          </w:tcPr>
          <w:p w:rsidR="00024F76" w:rsidRDefault="007A00FF" w:rsidP="00D14F10">
            <w:pPr>
              <w:pStyle w:val="Stile"/>
              <w:widowControl w:val="0"/>
              <w:tabs>
                <w:tab w:val="left" w:pos="720"/>
                <w:tab w:val="left" w:pos="1440"/>
              </w:tabs>
              <w:suppressAutoHyphens w:val="0"/>
              <w:spacing w:before="6" w:after="0" w:line="247" w:lineRule="auto"/>
              <w:ind w:left="-58" w:right="-236"/>
              <w:rPr>
                <w:rFonts w:ascii="Georgia" w:eastAsia="Georgia" w:hAnsi="Georgia" w:cs="Georgia"/>
                <w:sz w:val="14"/>
                <w:szCs w:val="14"/>
              </w:rPr>
            </w:pPr>
            <w:r>
              <w:rPr>
                <w:rFonts w:ascii="Georgia" w:hAnsi="Georgia"/>
                <w:sz w:val="14"/>
                <w:szCs w:val="14"/>
              </w:rPr>
              <w:t>Elenco degli enti di diritto privato, comunque denominati, in controllo dell'amministrazione, con l'indicazione delle funzioni attribuite e delle attività svolte in favore dell'amministrazione o delle attività di servizio</w:t>
            </w:r>
          </w:p>
          <w:p w:rsidR="00024F76" w:rsidRDefault="007A00FF" w:rsidP="00D14F10">
            <w:pPr>
              <w:pStyle w:val="Stile"/>
              <w:widowControl w:val="0"/>
              <w:tabs>
                <w:tab w:val="left" w:pos="720"/>
                <w:tab w:val="left" w:pos="1440"/>
              </w:tabs>
              <w:suppressAutoHyphens w:val="0"/>
              <w:spacing w:before="4" w:after="0" w:line="139" w:lineRule="exact"/>
              <w:ind w:left="-58" w:right="-236"/>
            </w:pPr>
            <w:r>
              <w:rPr>
                <w:rFonts w:ascii="Georgia" w:hAnsi="Georgia"/>
                <w:sz w:val="14"/>
                <w:szCs w:val="14"/>
              </w:rPr>
              <w:t>pubblico affidate</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D14F10">
            <w:pPr>
              <w:pStyle w:val="Stile"/>
              <w:widowControl w:val="0"/>
              <w:tabs>
                <w:tab w:val="left" w:pos="720"/>
              </w:tabs>
              <w:suppressAutoHyphens w:val="0"/>
              <w:spacing w:before="111" w:after="0" w:line="247" w:lineRule="auto"/>
              <w:ind w:right="108"/>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7"/>
                <w:sz w:val="14"/>
                <w:szCs w:val="14"/>
                <w:lang w:val="en-US"/>
              </w:rPr>
              <w:t>c.</w:t>
            </w:r>
          </w:p>
          <w:p w:rsidR="00024F76" w:rsidRPr="00483C49" w:rsidRDefault="007A00FF" w:rsidP="00D14F10">
            <w:pPr>
              <w:pStyle w:val="Stile"/>
              <w:widowControl w:val="0"/>
              <w:tabs>
                <w:tab w:val="left" w:pos="720"/>
              </w:tabs>
              <w:suppressAutoHyphens w:val="0"/>
              <w:spacing w:after="0" w:line="249" w:lineRule="auto"/>
              <w:ind w:right="108"/>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D14F10">
            <w:pPr>
              <w:pStyle w:val="Stile"/>
              <w:widowControl w:val="0"/>
              <w:tabs>
                <w:tab w:val="left" w:pos="649"/>
              </w:tabs>
              <w:suppressAutoHyphens w:val="0"/>
              <w:spacing w:after="0" w:line="244" w:lineRule="auto"/>
              <w:ind w:left="82" w:right="66"/>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14F10">
            <w:pPr>
              <w:pStyle w:val="Stile"/>
              <w:widowControl w:val="0"/>
              <w:tabs>
                <w:tab w:val="left" w:pos="483"/>
              </w:tabs>
              <w:suppressAutoHyphens w:val="0"/>
              <w:spacing w:after="0" w:line="244" w:lineRule="auto"/>
              <w:ind w:left="57" w:right="86"/>
            </w:pPr>
            <w:r>
              <w:rPr>
                <w:rFonts w:ascii="TeX Gyre Bonum" w:eastAsia="TeX Gyre Bonum" w:hAnsi="TeX Gyre Bonum" w:cs="TeX Gyre Bonum"/>
                <w:b/>
                <w:bCs/>
                <w:sz w:val="11"/>
                <w:szCs w:val="11"/>
              </w:rPr>
              <w:t>AREA FINANZIARIA</w:t>
            </w:r>
          </w:p>
        </w:tc>
      </w:tr>
      <w:tr w:rsidR="00024F76" w:rsidTr="00D14F10">
        <w:trPr>
          <w:trHeight w:val="170"/>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80" w:type="dxa"/>
            </w:tcMar>
          </w:tcPr>
          <w:p w:rsidR="00024F76" w:rsidRDefault="007A00FF">
            <w:pPr>
              <w:pStyle w:val="Stile"/>
              <w:widowControl w:val="0"/>
              <w:tabs>
                <w:tab w:val="left" w:pos="720"/>
                <w:tab w:val="left" w:pos="1440"/>
              </w:tabs>
              <w:suppressAutoHyphens w:val="0"/>
              <w:spacing w:before="73" w:after="0"/>
              <w:ind w:left="66"/>
            </w:pPr>
            <w:r>
              <w:rPr>
                <w:rFonts w:ascii="Georgia" w:hAnsi="Georgia"/>
                <w:sz w:val="14"/>
                <w:szCs w:val="14"/>
              </w:rPr>
              <w:t>Per ciascuno degli enti:</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D14F10">
        <w:trPr>
          <w:trHeight w:val="1166"/>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after="0"/>
              <w:ind w:left="67"/>
              <w:rPr>
                <w:rFonts w:ascii="Georgia" w:eastAsia="Georgia" w:hAnsi="Georgia" w:cs="Georgia"/>
                <w:sz w:val="14"/>
                <w:szCs w:val="14"/>
              </w:rPr>
            </w:pPr>
            <w:r>
              <w:rPr>
                <w:rFonts w:ascii="Georgia" w:hAnsi="Georgia"/>
                <w:sz w:val="14"/>
                <w:szCs w:val="14"/>
              </w:rPr>
              <w:t>Art. 22, c.</w:t>
            </w:r>
          </w:p>
          <w:p w:rsidR="00024F76" w:rsidRDefault="007A00FF">
            <w:pPr>
              <w:pStyle w:val="Stile"/>
              <w:widowControl w:val="0"/>
              <w:tabs>
                <w:tab w:val="left" w:pos="720"/>
              </w:tabs>
              <w:suppressAutoHyphens w:val="0"/>
              <w:spacing w:before="7" w:after="0" w:line="247" w:lineRule="auto"/>
              <w:ind w:left="67"/>
            </w:pPr>
            <w:r>
              <w:rPr>
                <w:rFonts w:ascii="Georgia" w:hAnsi="Georgia"/>
                <w:sz w:val="14"/>
                <w:szCs w:val="14"/>
              </w:rPr>
              <w:t>2, d.lgs. n. 33/2013</w:t>
            </w:r>
          </w:p>
        </w:tc>
        <w:tc>
          <w:tcPr>
            <w:tcW w:w="13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66"/>
            </w:pPr>
            <w:r>
              <w:rPr>
                <w:rFonts w:ascii="Georgia" w:hAnsi="Georgia"/>
                <w:sz w:val="14"/>
                <w:szCs w:val="14"/>
              </w:rPr>
              <w:t>1) ragione sociale</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229" w:type="dxa"/>
              <w:bottom w:w="80" w:type="dxa"/>
              <w:right w:w="188" w:type="dxa"/>
            </w:tcMar>
          </w:tcPr>
          <w:p w:rsidR="00024F76" w:rsidRPr="00483C49" w:rsidRDefault="007A00FF" w:rsidP="00B70C8C">
            <w:pPr>
              <w:pStyle w:val="Stile"/>
              <w:widowControl w:val="0"/>
              <w:tabs>
                <w:tab w:val="left" w:pos="720"/>
              </w:tabs>
              <w:suppressAutoHyphens w:val="0"/>
              <w:spacing w:before="126" w:after="0" w:line="249" w:lineRule="auto"/>
              <w:ind w:left="-229" w:right="-67"/>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B70C8C">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6" w:after="0"/>
              <w:rPr>
                <w:rFonts w:ascii="Times New Roman" w:eastAsia="Times New Roman" w:hAnsi="Times New Roman" w:cs="Times New Roman"/>
                <w:sz w:val="13"/>
                <w:szCs w:val="13"/>
                <w:lang w:val="en-US"/>
              </w:rPr>
            </w:pPr>
          </w:p>
          <w:p w:rsidR="00024F76" w:rsidRDefault="007A00FF" w:rsidP="00B70C8C">
            <w:pPr>
              <w:pStyle w:val="Stile"/>
              <w:widowControl w:val="0"/>
              <w:tabs>
                <w:tab w:val="left" w:pos="508"/>
              </w:tabs>
              <w:suppressAutoHyphens w:val="0"/>
              <w:spacing w:after="0" w:line="244" w:lineRule="auto"/>
              <w:ind w:left="-59" w:right="-76"/>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3"/>
                <w:szCs w:val="13"/>
              </w:rPr>
            </w:pPr>
          </w:p>
          <w:p w:rsidR="00024F76" w:rsidRDefault="007A00FF" w:rsidP="00B70C8C">
            <w:pPr>
              <w:pStyle w:val="Stile"/>
              <w:widowControl w:val="0"/>
              <w:tabs>
                <w:tab w:val="left" w:pos="483"/>
              </w:tabs>
              <w:suppressAutoHyphens w:val="0"/>
              <w:spacing w:after="0" w:line="244" w:lineRule="auto"/>
              <w:ind w:left="-15" w:right="-56" w:hanging="69"/>
            </w:pPr>
            <w:r>
              <w:rPr>
                <w:rFonts w:ascii="TeX Gyre Bonum" w:eastAsia="TeX Gyre Bonum" w:hAnsi="TeX Gyre Bonum" w:cs="TeX Gyre Bonum"/>
                <w:b/>
                <w:bCs/>
                <w:sz w:val="11"/>
                <w:szCs w:val="11"/>
              </w:rPr>
              <w:t>AREA FINANZIARIA</w:t>
            </w:r>
          </w:p>
        </w:tc>
      </w:tr>
      <w:tr w:rsidR="00024F76" w:rsidTr="00D14F10">
        <w:trPr>
          <w:trHeight w:val="1166"/>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rsidP="00B70C8C">
            <w:pPr>
              <w:pStyle w:val="Stile"/>
              <w:widowControl w:val="0"/>
              <w:tabs>
                <w:tab w:val="left" w:pos="720"/>
                <w:tab w:val="left" w:pos="1440"/>
              </w:tabs>
              <w:suppressAutoHyphens w:val="0"/>
              <w:spacing w:after="0" w:line="247" w:lineRule="auto"/>
              <w:ind w:left="8"/>
            </w:pPr>
            <w:r>
              <w:rPr>
                <w:rFonts w:ascii="Georgia" w:hAnsi="Georgia"/>
                <w:sz w:val="14"/>
                <w:szCs w:val="14"/>
              </w:rPr>
              <w:t>2) misura dell'eventuale partecipazione dell'amministrazione</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229" w:type="dxa"/>
              <w:bottom w:w="80" w:type="dxa"/>
              <w:right w:w="188" w:type="dxa"/>
            </w:tcMar>
          </w:tcPr>
          <w:p w:rsidR="00024F76" w:rsidRPr="00483C49" w:rsidRDefault="007A00FF" w:rsidP="00B70C8C">
            <w:pPr>
              <w:pStyle w:val="Stile"/>
              <w:widowControl w:val="0"/>
              <w:tabs>
                <w:tab w:val="left" w:pos="720"/>
              </w:tabs>
              <w:suppressAutoHyphens w:val="0"/>
              <w:spacing w:before="123" w:after="0" w:line="249" w:lineRule="auto"/>
              <w:ind w:left="-229" w:right="108"/>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rsidP="00B70C8C">
            <w:pPr>
              <w:pStyle w:val="Stile"/>
              <w:widowControl w:val="0"/>
              <w:tabs>
                <w:tab w:val="left" w:pos="720"/>
              </w:tabs>
              <w:suppressAutoHyphens w:val="0"/>
              <w:spacing w:after="0" w:line="249" w:lineRule="auto"/>
              <w:ind w:left="-229" w:right="108"/>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B70C8C">
            <w:pPr>
              <w:pStyle w:val="Stile"/>
              <w:widowControl w:val="0"/>
              <w:tabs>
                <w:tab w:val="left" w:pos="508"/>
              </w:tabs>
              <w:suppressAutoHyphens w:val="0"/>
              <w:spacing w:after="0" w:line="244" w:lineRule="auto"/>
              <w:ind w:left="-59" w:right="-76"/>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D413F9">
            <w:pPr>
              <w:pStyle w:val="Stile"/>
              <w:widowControl w:val="0"/>
              <w:tabs>
                <w:tab w:val="left" w:pos="624"/>
                <w:tab w:val="left" w:pos="994"/>
              </w:tabs>
              <w:suppressAutoHyphens w:val="0"/>
              <w:spacing w:after="0" w:line="244" w:lineRule="auto"/>
              <w:ind w:right="-197" w:hanging="20"/>
            </w:pPr>
            <w:r>
              <w:rPr>
                <w:rFonts w:ascii="TeX Gyre Bonum" w:eastAsia="TeX Gyre Bonum" w:hAnsi="TeX Gyre Bonum" w:cs="TeX Gyre Bonum"/>
                <w:b/>
                <w:bCs/>
                <w:sz w:val="11"/>
                <w:szCs w:val="11"/>
              </w:rPr>
              <w:t>AREA FINANZIARIA</w:t>
            </w:r>
          </w:p>
        </w:tc>
      </w:tr>
      <w:tr w:rsidR="00024F76" w:rsidTr="00D14F10">
        <w:trPr>
          <w:trHeight w:val="1162"/>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2"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66"/>
            </w:pPr>
            <w:r>
              <w:rPr>
                <w:rFonts w:ascii="Georgia" w:hAnsi="Georgia"/>
                <w:sz w:val="14"/>
                <w:szCs w:val="14"/>
              </w:rPr>
              <w:t>3) durata dell'impegno</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229" w:type="dxa"/>
              <w:bottom w:w="80" w:type="dxa"/>
              <w:right w:w="188" w:type="dxa"/>
            </w:tcMar>
          </w:tcPr>
          <w:p w:rsidR="00024F76" w:rsidRPr="00483C49" w:rsidRDefault="007A00FF" w:rsidP="00DF683E">
            <w:pPr>
              <w:pStyle w:val="Stile"/>
              <w:widowControl w:val="0"/>
              <w:tabs>
                <w:tab w:val="left" w:pos="720"/>
              </w:tabs>
              <w:suppressAutoHyphens w:val="0"/>
              <w:spacing w:before="126" w:after="0" w:line="247" w:lineRule="auto"/>
              <w:ind w:left="-229" w:right="-67"/>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DF683E">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DF683E">
            <w:pPr>
              <w:pStyle w:val="Stile"/>
              <w:widowControl w:val="0"/>
              <w:tabs>
                <w:tab w:val="left" w:pos="508"/>
                <w:tab w:val="left" w:pos="649"/>
              </w:tabs>
              <w:suppressAutoHyphens w:val="0"/>
              <w:spacing w:after="0" w:line="244" w:lineRule="auto"/>
              <w:ind w:right="-76"/>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DF683E">
            <w:pPr>
              <w:pStyle w:val="Stile"/>
              <w:widowControl w:val="0"/>
              <w:tabs>
                <w:tab w:val="left" w:pos="624"/>
              </w:tabs>
              <w:suppressAutoHyphens w:val="0"/>
              <w:spacing w:after="0" w:line="244" w:lineRule="auto"/>
              <w:ind w:left="-84" w:right="-56"/>
            </w:pPr>
            <w:r>
              <w:rPr>
                <w:rFonts w:ascii="TeX Gyre Bonum" w:eastAsia="TeX Gyre Bonum" w:hAnsi="TeX Gyre Bonum" w:cs="TeX Gyre Bonum"/>
                <w:b/>
                <w:bCs/>
                <w:sz w:val="11"/>
                <w:szCs w:val="11"/>
              </w:rPr>
              <w:t>AREA FINANZIARIA</w:t>
            </w:r>
          </w:p>
        </w:tc>
      </w:tr>
      <w:tr w:rsidR="00024F76" w:rsidTr="00D14F10">
        <w:trPr>
          <w:trHeight w:val="1159"/>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58" w:type="dxa"/>
            </w:tcMar>
          </w:tcPr>
          <w:p w:rsidR="00024F76" w:rsidRDefault="007A00FF">
            <w:pPr>
              <w:pStyle w:val="Stile"/>
              <w:widowControl w:val="0"/>
              <w:tabs>
                <w:tab w:val="left" w:pos="720"/>
                <w:tab w:val="left" w:pos="1440"/>
              </w:tabs>
              <w:suppressAutoHyphens w:val="0"/>
              <w:spacing w:before="126" w:after="0" w:line="247" w:lineRule="auto"/>
              <w:ind w:left="66" w:right="78"/>
            </w:pPr>
            <w:r>
              <w:rPr>
                <w:rFonts w:ascii="Georgia" w:hAnsi="Georgia"/>
                <w:sz w:val="14"/>
                <w:szCs w:val="14"/>
              </w:rPr>
              <w:t>4) onere complessivo a qualsiasi titolo gravante per l'anno sul bilancio dell'amministrazione</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229" w:type="dxa"/>
              <w:bottom w:w="80" w:type="dxa"/>
              <w:right w:w="188" w:type="dxa"/>
            </w:tcMar>
          </w:tcPr>
          <w:p w:rsidR="00024F76" w:rsidRPr="00483C49" w:rsidRDefault="007A00FF" w:rsidP="00DF683E">
            <w:pPr>
              <w:pStyle w:val="Stile"/>
              <w:widowControl w:val="0"/>
              <w:tabs>
                <w:tab w:val="left" w:pos="720"/>
              </w:tabs>
              <w:suppressAutoHyphens w:val="0"/>
              <w:spacing w:before="126" w:after="0" w:line="247" w:lineRule="auto"/>
              <w:ind w:left="-87" w:right="-67"/>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rsidP="00DF683E">
            <w:pPr>
              <w:pStyle w:val="Stile"/>
              <w:widowControl w:val="0"/>
              <w:tabs>
                <w:tab w:val="left" w:pos="720"/>
              </w:tabs>
              <w:suppressAutoHyphens w:val="0"/>
              <w:spacing w:before="1" w:after="0" w:line="247" w:lineRule="auto"/>
              <w:ind w:left="-87" w:right="-67"/>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DF683E">
            <w:pPr>
              <w:pStyle w:val="Stile"/>
              <w:widowControl w:val="0"/>
              <w:tabs>
                <w:tab w:val="left" w:pos="508"/>
              </w:tabs>
              <w:suppressAutoHyphens w:val="0"/>
              <w:spacing w:after="0" w:line="247" w:lineRule="auto"/>
              <w:ind w:right="66"/>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DF683E">
            <w:pPr>
              <w:pStyle w:val="Stile"/>
              <w:widowControl w:val="0"/>
              <w:tabs>
                <w:tab w:val="left" w:pos="720"/>
              </w:tabs>
              <w:suppressAutoHyphens w:val="0"/>
              <w:spacing w:after="0" w:line="247" w:lineRule="auto"/>
              <w:ind w:right="194"/>
            </w:pPr>
            <w:r>
              <w:rPr>
                <w:rFonts w:ascii="TeX Gyre Bonum" w:eastAsia="TeX Gyre Bonum" w:hAnsi="TeX Gyre Bonum" w:cs="TeX Gyre Bonum"/>
                <w:b/>
                <w:bCs/>
                <w:sz w:val="11"/>
                <w:szCs w:val="11"/>
              </w:rPr>
              <w:t>AREA FINANZIARIA</w:t>
            </w:r>
          </w:p>
        </w:tc>
      </w:tr>
      <w:tr w:rsidR="00024F76" w:rsidTr="00D14F10">
        <w:trPr>
          <w:trHeight w:val="1476"/>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77" w:type="dxa"/>
            </w:tcMar>
          </w:tcPr>
          <w:p w:rsidR="00024F76" w:rsidRDefault="007A00FF" w:rsidP="00DF683E">
            <w:pPr>
              <w:pStyle w:val="Stile"/>
              <w:widowControl w:val="0"/>
              <w:tabs>
                <w:tab w:val="left" w:pos="720"/>
                <w:tab w:val="left" w:pos="1076"/>
              </w:tabs>
              <w:suppressAutoHyphens w:val="0"/>
              <w:spacing w:before="3" w:after="0" w:line="247" w:lineRule="auto"/>
              <w:ind w:left="-58" w:right="-36"/>
            </w:pPr>
            <w:r>
              <w:rPr>
                <w:rFonts w:ascii="Georgia" w:hAnsi="Georgia"/>
                <w:sz w:val="14"/>
                <w:szCs w:val="14"/>
              </w:rPr>
              <w:t>5) numero dei rappresentanti dell'amministrazione negli organi di governo e trattamento economico complessivo a ciascuno di essi</w:t>
            </w:r>
            <w:r w:rsidR="00DF683E">
              <w:rPr>
                <w:rFonts w:ascii="Georgia" w:hAnsi="Georgia"/>
                <w:sz w:val="14"/>
                <w:szCs w:val="14"/>
              </w:rPr>
              <w:t xml:space="preserve"> </w:t>
            </w:r>
            <w:r>
              <w:rPr>
                <w:rFonts w:ascii="Georgia" w:hAnsi="Georgia"/>
                <w:sz w:val="14"/>
                <w:szCs w:val="14"/>
              </w:rPr>
              <w:t>spettante</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DF683E"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DF683E"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Pr="00483C49" w:rsidRDefault="007A00FF" w:rsidP="00DF683E">
            <w:pPr>
              <w:pStyle w:val="Stile"/>
              <w:widowControl w:val="0"/>
              <w:tabs>
                <w:tab w:val="left" w:pos="487"/>
              </w:tabs>
              <w:suppressAutoHyphens w:val="0"/>
              <w:spacing w:after="0" w:line="249" w:lineRule="auto"/>
              <w:ind w:right="41"/>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rsidP="00DF683E">
            <w:pPr>
              <w:pStyle w:val="Stile"/>
              <w:widowControl w:val="0"/>
              <w:tabs>
                <w:tab w:val="left" w:pos="487"/>
              </w:tabs>
              <w:suppressAutoHyphens w:val="0"/>
              <w:spacing w:after="0" w:line="249" w:lineRule="auto"/>
              <w:ind w:right="41"/>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DF683E">
            <w:pPr>
              <w:pStyle w:val="Stile"/>
              <w:widowControl w:val="0"/>
              <w:tabs>
                <w:tab w:val="left" w:pos="720"/>
              </w:tabs>
              <w:suppressAutoHyphens w:val="0"/>
              <w:spacing w:before="86" w:after="0" w:line="244" w:lineRule="auto"/>
              <w:ind w:left="21" w:right="4"/>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F683E">
            <w:pPr>
              <w:pStyle w:val="Stile"/>
              <w:widowControl w:val="0"/>
              <w:tabs>
                <w:tab w:val="left" w:pos="720"/>
              </w:tabs>
              <w:suppressAutoHyphens w:val="0"/>
              <w:spacing w:before="86" w:after="0" w:line="244" w:lineRule="auto"/>
              <w:ind w:left="-4"/>
            </w:pPr>
            <w:r>
              <w:rPr>
                <w:rFonts w:ascii="TeX Gyre Bonum" w:eastAsia="TeX Gyre Bonum" w:hAnsi="TeX Gyre Bonum" w:cs="TeX Gyre Bonum"/>
                <w:b/>
                <w:bCs/>
                <w:sz w:val="11"/>
                <w:szCs w:val="11"/>
              </w:rPr>
              <w:t>AREA FINANZIARIA</w:t>
            </w:r>
          </w:p>
        </w:tc>
      </w:tr>
      <w:tr w:rsidR="00024F76" w:rsidTr="00D14F10">
        <w:trPr>
          <w:trHeight w:val="1159"/>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 w:val="left" w:pos="1440"/>
              </w:tabs>
              <w:suppressAutoHyphens w:val="0"/>
              <w:spacing w:after="0" w:line="247" w:lineRule="auto"/>
              <w:ind w:left="66" w:right="156"/>
            </w:pPr>
            <w:r>
              <w:rPr>
                <w:rFonts w:ascii="Georgia" w:hAnsi="Georgia"/>
                <w:sz w:val="14"/>
                <w:szCs w:val="14"/>
              </w:rPr>
              <w:t>6) risultati di bilancio degli ultimi tre esercizi finanziari</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229" w:type="dxa"/>
              <w:bottom w:w="80" w:type="dxa"/>
              <w:right w:w="188" w:type="dxa"/>
            </w:tcMar>
          </w:tcPr>
          <w:p w:rsidR="00024F76" w:rsidRPr="00483C49" w:rsidRDefault="007A00FF" w:rsidP="00DF683E">
            <w:pPr>
              <w:pStyle w:val="Stile"/>
              <w:widowControl w:val="0"/>
              <w:tabs>
                <w:tab w:val="left" w:pos="720"/>
              </w:tabs>
              <w:suppressAutoHyphens w:val="0"/>
              <w:spacing w:before="126" w:after="0" w:line="247" w:lineRule="auto"/>
              <w:ind w:left="-87" w:right="-209"/>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DF683E">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6B26C2">
            <w:pPr>
              <w:pStyle w:val="Stile"/>
              <w:widowControl w:val="0"/>
              <w:tabs>
                <w:tab w:val="left" w:pos="649"/>
              </w:tabs>
              <w:suppressAutoHyphens w:val="0"/>
              <w:spacing w:after="0" w:line="247" w:lineRule="auto"/>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6B26C2">
            <w:pPr>
              <w:pStyle w:val="Stile"/>
              <w:widowControl w:val="0"/>
              <w:tabs>
                <w:tab w:val="left" w:pos="624"/>
              </w:tabs>
              <w:suppressAutoHyphens w:val="0"/>
              <w:spacing w:after="0" w:line="247" w:lineRule="auto"/>
              <w:ind w:left="57" w:right="-56"/>
            </w:pPr>
            <w:r>
              <w:rPr>
                <w:rFonts w:ascii="TeX Gyre Bonum" w:eastAsia="TeX Gyre Bonum" w:hAnsi="TeX Gyre Bonum" w:cs="TeX Gyre Bonum"/>
                <w:b/>
                <w:bCs/>
                <w:sz w:val="11"/>
                <w:szCs w:val="11"/>
              </w:rPr>
              <w:t>AREA FINANZIARIA</w:t>
            </w:r>
          </w:p>
        </w:tc>
      </w:tr>
      <w:tr w:rsidR="00024F76" w:rsidTr="00B52D1B">
        <w:trPr>
          <w:trHeight w:val="918"/>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2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236" w:type="dxa"/>
            </w:tcMar>
          </w:tcPr>
          <w:p w:rsidR="00024F76" w:rsidRDefault="007A00FF" w:rsidP="006B26C2">
            <w:pPr>
              <w:pStyle w:val="Stile"/>
              <w:widowControl w:val="0"/>
              <w:tabs>
                <w:tab w:val="left" w:pos="720"/>
                <w:tab w:val="left" w:pos="1440"/>
              </w:tabs>
              <w:suppressAutoHyphens w:val="0"/>
              <w:spacing w:before="44" w:after="0" w:line="247" w:lineRule="auto"/>
              <w:ind w:left="-58" w:right="-236"/>
            </w:pPr>
            <w:r>
              <w:rPr>
                <w:rFonts w:ascii="Georgia" w:hAnsi="Georgia"/>
                <w:sz w:val="14"/>
                <w:szCs w:val="14"/>
              </w:rPr>
              <w:t>7) incarichi di amministratore dell'ente e relativo trattamento economico complessivo</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229" w:type="dxa"/>
              <w:bottom w:w="80" w:type="dxa"/>
              <w:right w:w="188" w:type="dxa"/>
            </w:tcMar>
          </w:tcPr>
          <w:p w:rsidR="00024F76" w:rsidRPr="00483C49" w:rsidRDefault="007A00FF" w:rsidP="006B26C2">
            <w:pPr>
              <w:pStyle w:val="Stile"/>
              <w:widowControl w:val="0"/>
              <w:tabs>
                <w:tab w:val="left" w:pos="720"/>
              </w:tabs>
              <w:suppressAutoHyphens w:val="0"/>
              <w:spacing w:before="126" w:after="0" w:line="247" w:lineRule="auto"/>
              <w:ind w:left="-87" w:right="-209"/>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r w:rsidR="006B26C2">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3"/>
                <w:szCs w:val="13"/>
                <w:lang w:val="en-US"/>
              </w:rPr>
            </w:pPr>
          </w:p>
          <w:p w:rsidR="00024F76" w:rsidRDefault="007A00FF" w:rsidP="00E16055">
            <w:pPr>
              <w:pStyle w:val="Stile"/>
              <w:widowControl w:val="0"/>
              <w:tabs>
                <w:tab w:val="left" w:pos="508"/>
              </w:tabs>
              <w:suppressAutoHyphens w:val="0"/>
              <w:spacing w:after="0" w:line="247" w:lineRule="auto"/>
              <w:ind w:right="-76"/>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E16055">
            <w:pPr>
              <w:pStyle w:val="Stile"/>
              <w:widowControl w:val="0"/>
              <w:tabs>
                <w:tab w:val="left" w:pos="720"/>
              </w:tabs>
              <w:suppressAutoHyphens w:val="0"/>
              <w:spacing w:after="0" w:line="247" w:lineRule="auto"/>
              <w:ind w:right="24"/>
            </w:pPr>
            <w:r>
              <w:rPr>
                <w:rFonts w:ascii="TeX Gyre Bonum" w:eastAsia="TeX Gyre Bonum" w:hAnsi="TeX Gyre Bonum" w:cs="TeX Gyre Bonum"/>
                <w:b/>
                <w:bCs/>
                <w:sz w:val="11"/>
                <w:szCs w:val="11"/>
              </w:rPr>
              <w:t>AREA FINANZIARIA</w:t>
            </w:r>
          </w:p>
        </w:tc>
      </w:tr>
      <w:tr w:rsidR="00024F76" w:rsidTr="00D14F10">
        <w:trPr>
          <w:trHeight w:val="1322"/>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ind w:left="67"/>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6" w:after="0" w:line="247" w:lineRule="auto"/>
              <w:ind w:left="67" w:right="136"/>
            </w:pPr>
            <w:r>
              <w:rPr>
                <w:rFonts w:ascii="Georgia" w:hAnsi="Georgia"/>
                <w:sz w:val="14"/>
                <w:szCs w:val="14"/>
              </w:rPr>
              <w:t>3, d.lgs. n. 39/2013</w:t>
            </w:r>
          </w:p>
        </w:tc>
        <w:tc>
          <w:tcPr>
            <w:tcW w:w="13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32" w:type="dxa"/>
            </w:tcMar>
          </w:tcPr>
          <w:p w:rsidR="00024F76" w:rsidRDefault="007A00FF" w:rsidP="00E16055">
            <w:pPr>
              <w:pStyle w:val="Stile"/>
              <w:widowControl w:val="0"/>
              <w:tabs>
                <w:tab w:val="left" w:pos="720"/>
                <w:tab w:val="left" w:pos="1218"/>
              </w:tabs>
              <w:suppressAutoHyphens w:val="0"/>
              <w:spacing w:before="6" w:after="0" w:line="247" w:lineRule="auto"/>
              <w:ind w:left="-58" w:right="-132"/>
              <w:rPr>
                <w:rFonts w:ascii="Georgia" w:eastAsia="Georgia" w:hAnsi="Georgia" w:cs="Georgia"/>
                <w:sz w:val="14"/>
                <w:szCs w:val="14"/>
              </w:rPr>
            </w:pPr>
            <w:r>
              <w:rPr>
                <w:rFonts w:ascii="Georgia" w:hAnsi="Georgia"/>
                <w:sz w:val="14"/>
                <w:szCs w:val="14"/>
              </w:rPr>
              <w:t xml:space="preserve">Dichiarazione sulla insussistenza di una delle cause di </w:t>
            </w:r>
            <w:proofErr w:type="spellStart"/>
            <w:r>
              <w:rPr>
                <w:rFonts w:ascii="Georgia" w:hAnsi="Georgia"/>
                <w:sz w:val="14"/>
                <w:szCs w:val="14"/>
              </w:rPr>
              <w:t>inconferibilità</w:t>
            </w:r>
            <w:proofErr w:type="spellEnd"/>
            <w:r>
              <w:rPr>
                <w:rFonts w:ascii="Georgia" w:hAnsi="Georgia"/>
                <w:sz w:val="14"/>
                <w:szCs w:val="14"/>
              </w:rPr>
              <w:t xml:space="preserve"> dell'incarico (</w:t>
            </w:r>
            <w:r>
              <w:rPr>
                <w:rFonts w:ascii="Georgia" w:hAnsi="Georgia"/>
                <w:sz w:val="14"/>
                <w:szCs w:val="14"/>
                <w:u w:val="single"/>
              </w:rPr>
              <w:t>link al sito</w:t>
            </w:r>
          </w:p>
          <w:p w:rsidR="00024F76" w:rsidRDefault="007A00FF" w:rsidP="00E16055">
            <w:pPr>
              <w:pStyle w:val="Stile"/>
              <w:widowControl w:val="0"/>
              <w:tabs>
                <w:tab w:val="left" w:pos="720"/>
                <w:tab w:val="left" w:pos="1218"/>
              </w:tabs>
              <w:suppressAutoHyphens w:val="0"/>
              <w:spacing w:before="1" w:after="0" w:line="139" w:lineRule="exact"/>
              <w:ind w:left="-58" w:right="-132"/>
            </w:pPr>
            <w:r>
              <w:rPr>
                <w:rFonts w:ascii="Georgia" w:hAnsi="Georgia"/>
                <w:sz w:val="14"/>
                <w:szCs w:val="14"/>
                <w:u w:val="single"/>
              </w:rPr>
              <w:t>dell'ente</w:t>
            </w:r>
            <w:r>
              <w:rPr>
                <w:rFonts w:ascii="Georgia" w:hAnsi="Georgia"/>
                <w:sz w:val="14"/>
                <w:szCs w:val="14"/>
              </w:rPr>
              <w:t>)</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E16055">
            <w:pPr>
              <w:pStyle w:val="Stile"/>
              <w:widowControl w:val="0"/>
              <w:tabs>
                <w:tab w:val="left" w:pos="487"/>
              </w:tabs>
              <w:suppressAutoHyphens w:val="0"/>
              <w:spacing w:after="0" w:line="249" w:lineRule="auto"/>
              <w:ind w:hanging="29"/>
              <w:rPr>
                <w:rFonts w:ascii="Georgia" w:eastAsia="Georgia" w:hAnsi="Georgia" w:cs="Georgia"/>
                <w:sz w:val="14"/>
                <w:szCs w:val="14"/>
              </w:rPr>
            </w:pPr>
            <w:r>
              <w:rPr>
                <w:rFonts w:ascii="Georgia" w:hAnsi="Georgia"/>
                <w:sz w:val="14"/>
                <w:szCs w:val="14"/>
              </w:rPr>
              <w:t>Tempestivo (art. 20,c.</w:t>
            </w:r>
          </w:p>
          <w:p w:rsidR="00024F76" w:rsidRDefault="007A00FF" w:rsidP="00E16055">
            <w:pPr>
              <w:pStyle w:val="Stile"/>
              <w:widowControl w:val="0"/>
              <w:tabs>
                <w:tab w:val="left" w:pos="487"/>
              </w:tabs>
              <w:suppressAutoHyphens w:val="0"/>
              <w:spacing w:after="0" w:line="247" w:lineRule="auto"/>
              <w:ind w:hanging="39"/>
            </w:pP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39/2013)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7"/>
                <w:szCs w:val="17"/>
              </w:rPr>
            </w:pPr>
          </w:p>
          <w:p w:rsidR="00024F76" w:rsidRDefault="007A00FF" w:rsidP="00E16055">
            <w:pPr>
              <w:pStyle w:val="Stile"/>
              <w:widowControl w:val="0"/>
              <w:tabs>
                <w:tab w:val="left" w:pos="649"/>
              </w:tabs>
              <w:suppressAutoHyphens w:val="0"/>
              <w:spacing w:after="0" w:line="244" w:lineRule="auto"/>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7"/>
                <w:szCs w:val="17"/>
              </w:rPr>
            </w:pPr>
          </w:p>
          <w:p w:rsidR="00024F76" w:rsidRDefault="007A00FF" w:rsidP="00E16055">
            <w:pPr>
              <w:pStyle w:val="Stile"/>
              <w:widowControl w:val="0"/>
              <w:tabs>
                <w:tab w:val="left" w:pos="624"/>
              </w:tabs>
              <w:suppressAutoHyphens w:val="0"/>
              <w:spacing w:after="0" w:line="244" w:lineRule="auto"/>
              <w:ind w:left="-15" w:firstLine="15"/>
            </w:pPr>
            <w:r>
              <w:rPr>
                <w:rFonts w:ascii="TeX Gyre Bonum" w:eastAsia="TeX Gyre Bonum" w:hAnsi="TeX Gyre Bonum" w:cs="TeX Gyre Bonum"/>
                <w:b/>
                <w:bCs/>
                <w:sz w:val="11"/>
                <w:szCs w:val="11"/>
              </w:rPr>
              <w:t>AREA FINANZIARIA</w:t>
            </w:r>
          </w:p>
        </w:tc>
      </w:tr>
      <w:tr w:rsidR="00024F76" w:rsidTr="00D14F10">
        <w:trPr>
          <w:trHeight w:val="1391"/>
        </w:trPr>
        <w:tc>
          <w:tcPr>
            <w:tcW w:w="1520"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2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67"/>
              <w:rPr>
                <w:rFonts w:ascii="Georgia" w:eastAsia="Georgia" w:hAnsi="Georgia" w:cs="Georgia"/>
                <w:sz w:val="14"/>
                <w:szCs w:val="14"/>
              </w:rPr>
            </w:pPr>
            <w:r>
              <w:rPr>
                <w:rFonts w:ascii="Georgia" w:hAnsi="Georgia"/>
                <w:sz w:val="14"/>
                <w:szCs w:val="14"/>
              </w:rPr>
              <w:t>Art. 20, c.</w:t>
            </w:r>
          </w:p>
          <w:p w:rsidR="00024F76" w:rsidRDefault="007A00FF">
            <w:pPr>
              <w:pStyle w:val="Stile"/>
              <w:widowControl w:val="0"/>
              <w:tabs>
                <w:tab w:val="left" w:pos="720"/>
              </w:tabs>
              <w:suppressAutoHyphens w:val="0"/>
              <w:spacing w:before="5" w:after="0" w:line="247" w:lineRule="auto"/>
              <w:ind w:left="67" w:right="136"/>
            </w:pPr>
            <w:r>
              <w:rPr>
                <w:rFonts w:ascii="Georgia" w:hAnsi="Georgia"/>
                <w:sz w:val="14"/>
                <w:szCs w:val="14"/>
              </w:rPr>
              <w:t>3, d.lgs. n. 39/2013</w:t>
            </w:r>
          </w:p>
        </w:tc>
        <w:tc>
          <w:tcPr>
            <w:tcW w:w="13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32" w:type="dxa"/>
            </w:tcMar>
          </w:tcPr>
          <w:p w:rsidR="00024F76" w:rsidRDefault="007A00FF" w:rsidP="00E16055">
            <w:pPr>
              <w:pStyle w:val="Stile"/>
              <w:widowControl w:val="0"/>
              <w:tabs>
                <w:tab w:val="left" w:pos="720"/>
                <w:tab w:val="left" w:pos="1076"/>
              </w:tabs>
              <w:suppressAutoHyphens w:val="0"/>
              <w:spacing w:before="6" w:after="0" w:line="247" w:lineRule="auto"/>
              <w:ind w:left="-58" w:right="-132"/>
            </w:pPr>
            <w:r>
              <w:rPr>
                <w:rFonts w:ascii="Georgia" w:hAnsi="Georgia"/>
                <w:sz w:val="14"/>
                <w:szCs w:val="14"/>
              </w:rPr>
              <w:t>Dichiarazione sulla insussistenza di una delle cause di incompatibilità al conferimento dell'incarico (l</w:t>
            </w:r>
            <w:r>
              <w:rPr>
                <w:rFonts w:ascii="Georgia" w:hAnsi="Georgia"/>
                <w:sz w:val="14"/>
                <w:szCs w:val="14"/>
                <w:u w:val="single"/>
              </w:rPr>
              <w:t>ink al sito</w:t>
            </w:r>
            <w:r w:rsidR="00E16055">
              <w:rPr>
                <w:rFonts w:ascii="Georgia" w:hAnsi="Georgia"/>
                <w:sz w:val="14"/>
                <w:szCs w:val="14"/>
                <w:u w:val="single"/>
              </w:rPr>
              <w:t xml:space="preserve"> </w:t>
            </w:r>
            <w:r>
              <w:rPr>
                <w:rFonts w:ascii="Georgia" w:hAnsi="Georgia"/>
                <w:sz w:val="14"/>
                <w:szCs w:val="14"/>
                <w:u w:val="single"/>
              </w:rPr>
              <w:t>dell'ente</w:t>
            </w:r>
            <w:r>
              <w:rPr>
                <w:rFonts w:ascii="Georgia" w:hAnsi="Georgia"/>
                <w:sz w:val="14"/>
                <w:szCs w:val="14"/>
              </w:rPr>
              <w:t>)</w:t>
            </w: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E16055"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Pr="00483C49" w:rsidRDefault="007A00FF" w:rsidP="00E16055">
            <w:pPr>
              <w:pStyle w:val="Stile"/>
              <w:widowControl w:val="0"/>
              <w:tabs>
                <w:tab w:val="left" w:pos="487"/>
              </w:tabs>
              <w:suppressAutoHyphens w:val="0"/>
              <w:spacing w:after="0" w:line="249" w:lineRule="auto"/>
              <w:ind w:left="37" w:right="41" w:hanging="37"/>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20,</w:t>
            </w:r>
            <w:r w:rsidRPr="00483C49">
              <w:rPr>
                <w:rFonts w:ascii="Georgia" w:hAnsi="Georgia"/>
                <w:spacing w:val="-6"/>
                <w:sz w:val="14"/>
                <w:szCs w:val="14"/>
                <w:lang w:val="en-US"/>
              </w:rPr>
              <w:t>c.</w:t>
            </w:r>
          </w:p>
          <w:p w:rsidR="00024F76" w:rsidRPr="00483C49" w:rsidRDefault="007A00FF" w:rsidP="00E16055">
            <w:pPr>
              <w:pStyle w:val="Stile"/>
              <w:widowControl w:val="0"/>
              <w:tabs>
                <w:tab w:val="left" w:pos="487"/>
              </w:tabs>
              <w:suppressAutoHyphens w:val="0"/>
              <w:spacing w:after="0" w:line="249" w:lineRule="auto"/>
              <w:ind w:left="37" w:right="41" w:hanging="37"/>
              <w:rPr>
                <w:lang w:val="en-US"/>
              </w:rPr>
            </w:pP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39/2013)</w:t>
            </w:r>
          </w:p>
        </w:tc>
        <w:tc>
          <w:tcPr>
            <w:tcW w:w="11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2"/>
                <w:szCs w:val="12"/>
                <w:lang w:val="en-US"/>
              </w:rPr>
            </w:pPr>
          </w:p>
          <w:p w:rsidR="00024F76" w:rsidRDefault="007A00FF" w:rsidP="00E16055">
            <w:pPr>
              <w:pStyle w:val="Stile"/>
              <w:widowControl w:val="0"/>
              <w:tabs>
                <w:tab w:val="left" w:pos="508"/>
                <w:tab w:val="left" w:pos="933"/>
              </w:tabs>
              <w:suppressAutoHyphens w:val="0"/>
              <w:spacing w:after="0" w:line="244" w:lineRule="auto"/>
              <w:ind w:left="82"/>
            </w:pPr>
            <w:r>
              <w:rPr>
                <w:rFonts w:ascii="TeX Gyre Bonum" w:eastAsia="TeX Gyre Bonum" w:hAnsi="TeX Gyre Bonum" w:cs="TeX Gyre Bonum"/>
                <w:b/>
                <w:bCs/>
                <w:sz w:val="11"/>
                <w:szCs w:val="11"/>
              </w:rPr>
              <w:t>AREA FINANZIARIA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2"/>
                <w:szCs w:val="12"/>
              </w:rPr>
            </w:pPr>
          </w:p>
          <w:p w:rsidR="00024F76" w:rsidRDefault="007A00FF" w:rsidP="00E16055">
            <w:pPr>
              <w:pStyle w:val="Stile"/>
              <w:widowControl w:val="0"/>
              <w:tabs>
                <w:tab w:val="left" w:pos="483"/>
                <w:tab w:val="left" w:pos="624"/>
              </w:tabs>
              <w:suppressAutoHyphens w:val="0"/>
              <w:spacing w:after="0" w:line="244" w:lineRule="auto"/>
              <w:ind w:left="57"/>
            </w:pPr>
            <w:r>
              <w:rPr>
                <w:rFonts w:ascii="TeX Gyre Bonum" w:eastAsia="TeX Gyre Bonum" w:hAnsi="TeX Gyre Bonum" w:cs="TeX Gyre Bonum"/>
                <w:b/>
                <w:bCs/>
                <w:sz w:val="11"/>
                <w:szCs w:val="11"/>
              </w:rPr>
              <w:t>AREA FINANZIARIA</w:t>
            </w:r>
          </w:p>
        </w:tc>
      </w:tr>
    </w:tbl>
    <w:p w:rsidR="00024F76" w:rsidRDefault="00024F76">
      <w:pPr>
        <w:spacing w:after="0"/>
        <w:jc w:val="both"/>
      </w:pPr>
    </w:p>
    <w:tbl>
      <w:tblPr>
        <w:tblStyle w:val="TableNormal"/>
        <w:tblW w:w="1046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7"/>
        <w:gridCol w:w="1278"/>
        <w:gridCol w:w="957"/>
        <w:gridCol w:w="1378"/>
        <w:gridCol w:w="1798"/>
        <w:gridCol w:w="1054"/>
        <w:gridCol w:w="1208"/>
        <w:gridCol w:w="1203"/>
      </w:tblGrid>
      <w:tr w:rsidR="00024F76" w:rsidTr="00DE4794">
        <w:trPr>
          <w:trHeight w:val="1973"/>
        </w:trPr>
        <w:tc>
          <w:tcPr>
            <w:tcW w:w="1587"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21"/>
                <w:szCs w:val="21"/>
              </w:rPr>
            </w:pPr>
          </w:p>
          <w:p w:rsidR="00024F76" w:rsidRDefault="007A00FF">
            <w:pPr>
              <w:pStyle w:val="Stile"/>
              <w:widowControl w:val="0"/>
              <w:tabs>
                <w:tab w:val="left" w:pos="720"/>
                <w:tab w:val="left" w:pos="1440"/>
              </w:tabs>
              <w:suppressAutoHyphens w:val="0"/>
              <w:spacing w:after="0" w:line="194" w:lineRule="auto"/>
              <w:ind w:left="304" w:firstLine="141"/>
            </w:pPr>
            <w:r>
              <w:rPr>
                <w:rFonts w:ascii="TeX Gyre Bonum" w:eastAsia="TeX Gyre Bonum" w:hAnsi="TeX Gyre Bonum" w:cs="TeX Gyre Bonum"/>
                <w:b/>
                <w:bCs/>
                <w:sz w:val="14"/>
                <w:szCs w:val="14"/>
              </w:rPr>
              <w:t>Attività e procedimenti</w:t>
            </w:r>
          </w:p>
        </w:tc>
        <w:tc>
          <w:tcPr>
            <w:tcW w:w="127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5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66"/>
              <w:rPr>
                <w:rFonts w:ascii="Georgia" w:eastAsia="Georgia" w:hAnsi="Georgia" w:cs="Georgia"/>
                <w:sz w:val="14"/>
                <w:szCs w:val="14"/>
              </w:rPr>
            </w:pPr>
            <w:r>
              <w:rPr>
                <w:rFonts w:ascii="Georgia" w:hAnsi="Georgia"/>
                <w:sz w:val="14"/>
                <w:szCs w:val="14"/>
              </w:rPr>
              <w:t>Art. 22, c.</w:t>
            </w:r>
          </w:p>
          <w:p w:rsidR="00024F76" w:rsidRDefault="007A00FF">
            <w:pPr>
              <w:pStyle w:val="Stile"/>
              <w:widowControl w:val="0"/>
              <w:tabs>
                <w:tab w:val="left" w:pos="720"/>
              </w:tabs>
              <w:suppressAutoHyphens w:val="0"/>
              <w:spacing w:before="4" w:after="0" w:line="249" w:lineRule="auto"/>
              <w:ind w:left="66" w:right="136"/>
            </w:pPr>
            <w:r>
              <w:rPr>
                <w:rFonts w:ascii="Georgia" w:hAnsi="Georgia"/>
                <w:sz w:val="14"/>
                <w:szCs w:val="14"/>
              </w:rPr>
              <w:t>3, d.lgs. n. 33/2013</w:t>
            </w:r>
          </w:p>
        </w:tc>
        <w:tc>
          <w:tcPr>
            <w:tcW w:w="137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8" w:type="dxa"/>
            <w:tcBorders>
              <w:top w:val="nil"/>
              <w:left w:val="single" w:sz="4" w:space="0" w:color="000000"/>
              <w:bottom w:val="single" w:sz="4" w:space="0" w:color="000000"/>
              <w:right w:val="single" w:sz="4" w:space="0" w:color="000000"/>
            </w:tcBorders>
            <w:shd w:val="clear" w:color="auto" w:fill="auto"/>
            <w:tcMar>
              <w:top w:w="80" w:type="dxa"/>
              <w:left w:w="146" w:type="dxa"/>
              <w:bottom w:w="80" w:type="dxa"/>
              <w:right w:w="184" w:type="dxa"/>
            </w:tcMar>
          </w:tcPr>
          <w:p w:rsidR="00024F76" w:rsidRDefault="007A00FF" w:rsidP="00F371C6">
            <w:pPr>
              <w:pStyle w:val="Stile"/>
              <w:widowControl w:val="0"/>
              <w:tabs>
                <w:tab w:val="left" w:pos="720"/>
                <w:tab w:val="left" w:pos="863"/>
              </w:tabs>
              <w:suppressAutoHyphens w:val="0"/>
              <w:spacing w:before="6" w:after="0" w:line="247" w:lineRule="auto"/>
              <w:ind w:left="-129" w:right="-104"/>
              <w:rPr>
                <w:rFonts w:ascii="Georgia" w:eastAsia="Georgia" w:hAnsi="Georgia" w:cs="Georgia"/>
                <w:sz w:val="14"/>
                <w:szCs w:val="14"/>
              </w:rPr>
            </w:pPr>
            <w:r>
              <w:rPr>
                <w:rFonts w:ascii="Georgia" w:hAnsi="Georgia"/>
                <w:sz w:val="14"/>
                <w:szCs w:val="14"/>
              </w:rPr>
              <w:t>Collegamento con i siti istituzionali degli enti di diritto  privato controllati nei  quali sono pubblicati i dati relativi ai componenti degli organi di indirizzo politico e ai soggetti titolari di incarichi dirigenziali, di collaborazione</w:t>
            </w:r>
            <w:r w:rsidR="00F371C6">
              <w:rPr>
                <w:rFonts w:ascii="Georgia" w:hAnsi="Georgia"/>
                <w:sz w:val="14"/>
                <w:szCs w:val="14"/>
              </w:rPr>
              <w:t xml:space="preserve"> </w:t>
            </w:r>
            <w:r>
              <w:rPr>
                <w:rFonts w:ascii="Georgia" w:hAnsi="Georgia"/>
                <w:sz w:val="14"/>
                <w:szCs w:val="14"/>
              </w:rPr>
              <w:t>o</w:t>
            </w:r>
          </w:p>
          <w:p w:rsidR="00024F76" w:rsidRDefault="007A00FF" w:rsidP="00F371C6">
            <w:pPr>
              <w:pStyle w:val="Stile"/>
              <w:widowControl w:val="0"/>
              <w:tabs>
                <w:tab w:val="left" w:pos="720"/>
                <w:tab w:val="left" w:pos="863"/>
              </w:tabs>
              <w:suppressAutoHyphens w:val="0"/>
              <w:spacing w:before="5" w:after="0" w:line="139" w:lineRule="exact"/>
              <w:ind w:left="-129" w:right="-104"/>
            </w:pPr>
            <w:r>
              <w:rPr>
                <w:rFonts w:ascii="Georgia" w:hAnsi="Georgia"/>
                <w:sz w:val="14"/>
                <w:szCs w:val="14"/>
              </w:rPr>
              <w:t>consulenza</w:t>
            </w:r>
          </w:p>
        </w:tc>
        <w:tc>
          <w:tcPr>
            <w:tcW w:w="1054"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12" w:after="0" w:line="247"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before="1" w:after="0" w:line="247" w:lineRule="auto"/>
              <w:ind w:left="181" w:hanging="39"/>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F371C6">
            <w:pPr>
              <w:pStyle w:val="Stile"/>
              <w:widowControl w:val="0"/>
              <w:tabs>
                <w:tab w:val="left" w:pos="720"/>
              </w:tabs>
              <w:suppressAutoHyphens w:val="0"/>
              <w:spacing w:after="0" w:line="247" w:lineRule="auto"/>
              <w:ind w:left="-39" w:right="192"/>
            </w:pPr>
            <w:r>
              <w:rPr>
                <w:rFonts w:ascii="TeX Gyre Bonum" w:eastAsia="TeX Gyre Bonum" w:hAnsi="TeX Gyre Bonum" w:cs="TeX Gyre Bonum"/>
                <w:b/>
                <w:bCs/>
                <w:sz w:val="11"/>
                <w:szCs w:val="11"/>
              </w:rPr>
              <w:t>AREA FINANZIARIA</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F371C6">
            <w:pPr>
              <w:pStyle w:val="Stile"/>
              <w:widowControl w:val="0"/>
              <w:tabs>
                <w:tab w:val="left" w:pos="720"/>
              </w:tabs>
              <w:suppressAutoHyphens w:val="0"/>
              <w:spacing w:after="0" w:line="247" w:lineRule="auto"/>
              <w:ind w:left="-7" w:right="190" w:firstLine="7"/>
            </w:pPr>
            <w:r>
              <w:rPr>
                <w:rFonts w:ascii="TeX Gyre Bonum" w:eastAsia="TeX Gyre Bonum" w:hAnsi="TeX Gyre Bonum" w:cs="TeX Gyre Bonum"/>
                <w:b/>
                <w:bCs/>
                <w:sz w:val="11"/>
                <w:szCs w:val="11"/>
              </w:rPr>
              <w:t>AREA FINANZIARIA</w:t>
            </w:r>
          </w:p>
        </w:tc>
      </w:tr>
      <w:tr w:rsidR="00024F76" w:rsidTr="00DE4794">
        <w:trPr>
          <w:trHeight w:val="1638"/>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8"/>
                <w:szCs w:val="18"/>
              </w:rPr>
            </w:pPr>
          </w:p>
          <w:p w:rsidR="00024F76" w:rsidRDefault="007A00FF" w:rsidP="00116987">
            <w:pPr>
              <w:pStyle w:val="Stile"/>
              <w:widowControl w:val="0"/>
              <w:tabs>
                <w:tab w:val="left" w:pos="720"/>
              </w:tabs>
              <w:suppressAutoHyphens w:val="0"/>
              <w:spacing w:after="0" w:line="249" w:lineRule="auto"/>
              <w:ind w:left="6" w:right="-22"/>
            </w:pPr>
            <w:r>
              <w:rPr>
                <w:rFonts w:ascii="Georgia" w:hAnsi="Georgia"/>
                <w:sz w:val="14"/>
                <w:szCs w:val="14"/>
              </w:rPr>
              <w:t>Rappresentazione grafica</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lang w:val="en-US"/>
              </w:rPr>
            </w:pPr>
          </w:p>
          <w:p w:rsidR="00024F76" w:rsidRPr="00483C49" w:rsidRDefault="007A00FF" w:rsidP="00116987">
            <w:pPr>
              <w:pStyle w:val="Stile"/>
              <w:widowControl w:val="0"/>
              <w:tabs>
                <w:tab w:val="left" w:pos="720"/>
              </w:tabs>
              <w:suppressAutoHyphens w:val="0"/>
              <w:spacing w:after="0"/>
              <w:ind w:left="4"/>
              <w:rPr>
                <w:rFonts w:ascii="Georgia" w:eastAsia="Georgia" w:hAnsi="Georgia" w:cs="Georgia"/>
                <w:sz w:val="14"/>
                <w:szCs w:val="14"/>
                <w:lang w:val="en-US"/>
              </w:rPr>
            </w:pPr>
            <w:r w:rsidRPr="00483C49">
              <w:rPr>
                <w:rFonts w:ascii="Georgia" w:hAnsi="Georgia"/>
                <w:sz w:val="14"/>
                <w:szCs w:val="14"/>
                <w:lang w:val="en-US"/>
              </w:rPr>
              <w:t>Art. 22,c.</w:t>
            </w:r>
          </w:p>
          <w:p w:rsidR="00024F76" w:rsidRPr="00483C49" w:rsidRDefault="007A00FF" w:rsidP="00116987">
            <w:pPr>
              <w:pStyle w:val="Stile"/>
              <w:widowControl w:val="0"/>
              <w:tabs>
                <w:tab w:val="left" w:pos="720"/>
              </w:tabs>
              <w:suppressAutoHyphens w:val="0"/>
              <w:spacing w:before="4"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rsidP="00116987">
            <w:pPr>
              <w:pStyle w:val="Stile"/>
              <w:widowControl w:val="0"/>
              <w:tabs>
                <w:tab w:val="left" w:pos="720"/>
              </w:tabs>
              <w:suppressAutoHyphens w:val="0"/>
              <w:spacing w:before="7" w:after="0" w:line="247" w:lineRule="auto"/>
              <w:ind w:left="4" w:right="262"/>
              <w:rPr>
                <w:lang w:val="en-US"/>
              </w:rPr>
            </w:pPr>
            <w:r w:rsidRPr="00483C49">
              <w:rPr>
                <w:rFonts w:ascii="Georgia" w:hAnsi="Georgia"/>
                <w:sz w:val="14"/>
                <w:szCs w:val="14"/>
                <w:lang w:val="en-US"/>
              </w:rPr>
              <w:t>d.lgs. n. 33/2013</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Default="007A00FF">
            <w:pPr>
              <w:pStyle w:val="Stile"/>
              <w:widowControl w:val="0"/>
              <w:tabs>
                <w:tab w:val="left" w:pos="720"/>
              </w:tabs>
              <w:suppressAutoHyphens w:val="0"/>
              <w:spacing w:after="0" w:line="249" w:lineRule="auto"/>
              <w:ind w:left="76"/>
            </w:pPr>
            <w:r>
              <w:rPr>
                <w:rFonts w:ascii="Georgia" w:hAnsi="Georgia"/>
                <w:sz w:val="14"/>
                <w:szCs w:val="14"/>
              </w:rPr>
              <w:t>Rappresentazione grafica</w:t>
            </w: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92" w:type="dxa"/>
            </w:tcMar>
          </w:tcPr>
          <w:p w:rsidR="00024F76" w:rsidRDefault="007A00FF" w:rsidP="00116987">
            <w:pPr>
              <w:pStyle w:val="Stile"/>
              <w:widowControl w:val="0"/>
              <w:tabs>
                <w:tab w:val="left" w:pos="720"/>
                <w:tab w:val="left" w:pos="1147"/>
              </w:tabs>
              <w:suppressAutoHyphens w:val="0"/>
              <w:spacing w:before="6" w:after="0" w:line="247" w:lineRule="auto"/>
              <w:ind w:left="-129" w:right="-112"/>
            </w:pPr>
            <w:r>
              <w:rPr>
                <w:rFonts w:ascii="Georgia" w:hAnsi="Georgia"/>
                <w:sz w:val="14"/>
                <w:szCs w:val="14"/>
              </w:rPr>
              <w:t xml:space="preserve">Una o più rappresentazioni grafiche  che evidenziano i rapporti tra </w:t>
            </w:r>
            <w:r w:rsidR="00116987">
              <w:rPr>
                <w:rFonts w:ascii="Georgia" w:hAnsi="Georgia"/>
                <w:sz w:val="14"/>
                <w:szCs w:val="14"/>
              </w:rPr>
              <w:t>l’a</w:t>
            </w:r>
            <w:r>
              <w:rPr>
                <w:rFonts w:ascii="Georgia" w:hAnsi="Georgia"/>
                <w:sz w:val="14"/>
                <w:szCs w:val="14"/>
              </w:rPr>
              <w:t>mministrazione e gli enti pubblici vigilati, le società  partecipate, gli enti di diritto</w:t>
            </w:r>
            <w:r w:rsidR="00116987">
              <w:rPr>
                <w:rFonts w:ascii="Georgia" w:hAnsi="Georgia"/>
                <w:sz w:val="14"/>
                <w:szCs w:val="14"/>
              </w:rPr>
              <w:t xml:space="preserve"> </w:t>
            </w:r>
            <w:r>
              <w:rPr>
                <w:rFonts w:ascii="Georgia" w:hAnsi="Georgia"/>
                <w:sz w:val="14"/>
                <w:szCs w:val="14"/>
              </w:rPr>
              <w:t>privato</w:t>
            </w:r>
            <w:r w:rsidR="00116987">
              <w:rPr>
                <w:rFonts w:ascii="Georgia" w:hAnsi="Georgia"/>
                <w:sz w:val="14"/>
                <w:szCs w:val="14"/>
              </w:rPr>
              <w:t xml:space="preserve"> </w:t>
            </w:r>
            <w:r>
              <w:rPr>
                <w:rFonts w:ascii="Georgia" w:hAnsi="Georgia"/>
                <w:sz w:val="14"/>
                <w:szCs w:val="14"/>
              </w:rPr>
              <w:t>controllati</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116987"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116987"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Pr="00483C49" w:rsidRDefault="007A00FF">
            <w:pPr>
              <w:pStyle w:val="Stile"/>
              <w:widowControl w:val="0"/>
              <w:tabs>
                <w:tab w:val="left" w:pos="720"/>
              </w:tabs>
              <w:suppressAutoHyphens w:val="0"/>
              <w:spacing w:after="0" w:line="247"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22,</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before="1" w:after="0" w:line="247" w:lineRule="auto"/>
              <w:ind w:left="181" w:hanging="39"/>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6" w:after="0"/>
              <w:rPr>
                <w:rFonts w:ascii="Times New Roman" w:eastAsia="Times New Roman" w:hAnsi="Times New Roman" w:cs="Times New Roman"/>
                <w:sz w:val="14"/>
                <w:szCs w:val="14"/>
                <w:lang w:val="en-US"/>
              </w:rPr>
            </w:pPr>
          </w:p>
          <w:p w:rsidR="00024F76" w:rsidRDefault="007A00FF" w:rsidP="00116987">
            <w:pPr>
              <w:pStyle w:val="Stile"/>
              <w:widowControl w:val="0"/>
              <w:tabs>
                <w:tab w:val="left" w:pos="720"/>
              </w:tabs>
              <w:suppressAutoHyphens w:val="0"/>
              <w:spacing w:after="0" w:line="247" w:lineRule="auto"/>
              <w:ind w:right="192"/>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116987">
            <w:pPr>
              <w:pStyle w:val="Stile"/>
              <w:widowControl w:val="0"/>
              <w:tabs>
                <w:tab w:val="left" w:pos="720"/>
              </w:tabs>
              <w:suppressAutoHyphens w:val="0"/>
              <w:spacing w:after="0" w:line="247" w:lineRule="auto"/>
              <w:ind w:left="29" w:right="190"/>
            </w:pPr>
            <w:r>
              <w:rPr>
                <w:rFonts w:ascii="TeX Gyre Bonum" w:eastAsia="TeX Gyre Bonum" w:hAnsi="TeX Gyre Bonum" w:cs="TeX Gyre Bonum"/>
                <w:b/>
                <w:bCs/>
                <w:sz w:val="11"/>
                <w:szCs w:val="11"/>
              </w:rPr>
              <w:t>AREA FINANZIARIA</w:t>
            </w:r>
          </w:p>
        </w:tc>
      </w:tr>
      <w:tr w:rsidR="00024F76" w:rsidTr="00DE4794">
        <w:trPr>
          <w:trHeight w:val="31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9" w:lineRule="auto"/>
              <w:ind w:left="65" w:right="47"/>
            </w:pPr>
            <w:r>
              <w:rPr>
                <w:rFonts w:ascii="Georgia" w:hAnsi="Georgia"/>
                <w:sz w:val="14"/>
                <w:szCs w:val="14"/>
              </w:rPr>
              <w:t>Tipologie di procedimento</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3" w:after="0" w:line="249" w:lineRule="auto"/>
              <w:ind w:left="76"/>
              <w:rPr>
                <w:rFonts w:ascii="Georgia" w:eastAsia="Georgia" w:hAnsi="Georgia" w:cs="Georgia"/>
                <w:sz w:val="14"/>
                <w:szCs w:val="14"/>
              </w:rPr>
            </w:pPr>
            <w:r>
              <w:rPr>
                <w:rFonts w:ascii="Georgia" w:hAnsi="Georgia"/>
                <w:sz w:val="14"/>
                <w:szCs w:val="14"/>
              </w:rPr>
              <w:t>Tipologie di procedimento</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43" w:after="0" w:line="249" w:lineRule="auto"/>
              <w:ind w:left="76"/>
            </w:pPr>
            <w:r>
              <w:rPr>
                <w:rFonts w:ascii="Georgia" w:hAnsi="Georgia"/>
                <w:sz w:val="14"/>
                <w:szCs w:val="14"/>
              </w:rPr>
              <w:t>(da pubblicare in tabelle)</w:t>
            </w: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80" w:type="dxa"/>
            </w:tcMar>
          </w:tcPr>
          <w:p w:rsidR="00024F76" w:rsidRDefault="007A00FF">
            <w:pPr>
              <w:pStyle w:val="Stile"/>
              <w:widowControl w:val="0"/>
              <w:tabs>
                <w:tab w:val="left" w:pos="720"/>
                <w:tab w:val="left" w:pos="1440"/>
              </w:tabs>
              <w:suppressAutoHyphens w:val="0"/>
              <w:spacing w:after="0" w:line="154" w:lineRule="exact"/>
              <w:ind w:left="66"/>
              <w:rPr>
                <w:rFonts w:ascii="TeX Gyre Bonum" w:eastAsia="TeX Gyre Bonum" w:hAnsi="TeX Gyre Bonum" w:cs="TeX Gyre Bonum"/>
                <w:b/>
                <w:bCs/>
                <w:sz w:val="14"/>
                <w:szCs w:val="14"/>
              </w:rPr>
            </w:pPr>
            <w:r>
              <w:rPr>
                <w:rFonts w:ascii="TeX Gyre Bonum" w:eastAsia="TeX Gyre Bonum" w:hAnsi="TeX Gyre Bonum" w:cs="TeX Gyre Bonum"/>
                <w:b/>
                <w:bCs/>
                <w:sz w:val="14"/>
                <w:szCs w:val="14"/>
              </w:rPr>
              <w:t>Per ciascuna tipologia</w:t>
            </w:r>
          </w:p>
          <w:p w:rsidR="00024F76" w:rsidRDefault="007A00FF">
            <w:pPr>
              <w:pStyle w:val="Stile"/>
              <w:widowControl w:val="0"/>
              <w:tabs>
                <w:tab w:val="left" w:pos="720"/>
                <w:tab w:val="left" w:pos="1440"/>
              </w:tabs>
              <w:suppressAutoHyphens w:val="0"/>
              <w:spacing w:after="0" w:line="154" w:lineRule="exact"/>
              <w:ind w:left="66"/>
            </w:pPr>
            <w:r>
              <w:rPr>
                <w:rFonts w:ascii="TeX Gyre Bonum" w:eastAsia="TeX Gyre Bonum" w:hAnsi="TeX Gyre Bonum" w:cs="TeX Gyre Bonum"/>
                <w:b/>
                <w:bCs/>
                <w:sz w:val="14"/>
                <w:szCs w:val="14"/>
              </w:rPr>
              <w:t>di procedimento:</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DE4794">
        <w:trPr>
          <w:trHeight w:val="115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80" w:type="dxa"/>
            </w:tcMar>
          </w:tcPr>
          <w:p w:rsidR="00024F76" w:rsidRPr="00483C49" w:rsidRDefault="007A00FF" w:rsidP="00116987">
            <w:pPr>
              <w:pStyle w:val="Stile"/>
              <w:widowControl w:val="0"/>
              <w:tabs>
                <w:tab w:val="left" w:pos="720"/>
              </w:tabs>
              <w:suppressAutoHyphens w:val="0"/>
              <w:spacing w:before="126" w:after="0"/>
              <w:ind w:left="-62"/>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116987">
            <w:pPr>
              <w:pStyle w:val="Stile"/>
              <w:widowControl w:val="0"/>
              <w:tabs>
                <w:tab w:val="left" w:pos="720"/>
              </w:tabs>
              <w:suppressAutoHyphens w:val="0"/>
              <w:spacing w:before="4" w:after="0"/>
              <w:ind w:left="-62"/>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116987">
            <w:pPr>
              <w:pStyle w:val="Stile"/>
              <w:widowControl w:val="0"/>
              <w:tabs>
                <w:tab w:val="left" w:pos="720"/>
              </w:tabs>
              <w:suppressAutoHyphens w:val="0"/>
              <w:spacing w:before="7" w:after="0" w:line="247" w:lineRule="auto"/>
              <w:ind w:left="-62"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206" w:type="dxa"/>
            </w:tcMar>
          </w:tcPr>
          <w:p w:rsidR="00024F76" w:rsidRDefault="007A00FF" w:rsidP="00DE4794">
            <w:pPr>
              <w:pStyle w:val="Stile"/>
              <w:widowControl w:val="0"/>
              <w:tabs>
                <w:tab w:val="left" w:pos="720"/>
                <w:tab w:val="left" w:pos="1005"/>
                <w:tab w:val="left" w:pos="1440"/>
              </w:tabs>
              <w:suppressAutoHyphens w:val="0"/>
              <w:spacing w:before="42" w:after="0" w:line="247" w:lineRule="auto"/>
              <w:ind w:left="-129" w:right="-126"/>
            </w:pPr>
            <w:r>
              <w:rPr>
                <w:rFonts w:ascii="Georgia" w:hAnsi="Georgia"/>
                <w:sz w:val="14"/>
                <w:szCs w:val="14"/>
              </w:rPr>
              <w:t>1) breve descrizione del procedimento con indicazione di tutti i riferimenti normativi utili</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DE4794">
            <w:pPr>
              <w:pStyle w:val="Stile"/>
              <w:widowControl w:val="0"/>
              <w:tabs>
                <w:tab w:val="left" w:pos="720"/>
              </w:tabs>
              <w:suppressAutoHyphens w:val="0"/>
              <w:spacing w:before="126" w:after="0" w:line="247" w:lineRule="auto"/>
              <w:ind w:left="-194" w:right="-85"/>
              <w:rPr>
                <w:rFonts w:ascii="Georgia" w:eastAsia="Georgia" w:hAnsi="Georgia" w:cs="Georgia"/>
                <w:sz w:val="14"/>
                <w:szCs w:val="14"/>
              </w:rPr>
            </w:pPr>
            <w:r>
              <w:rPr>
                <w:rFonts w:ascii="Georgia" w:hAnsi="Georgia"/>
                <w:sz w:val="14"/>
                <w:szCs w:val="14"/>
              </w:rPr>
              <w:t>Tempestivo (ex art.8,</w:t>
            </w:r>
          </w:p>
          <w:p w:rsidR="00024F76" w:rsidRDefault="007A00FF" w:rsidP="00DE4794">
            <w:pPr>
              <w:pStyle w:val="Stile"/>
              <w:widowControl w:val="0"/>
              <w:tabs>
                <w:tab w:val="left" w:pos="720"/>
              </w:tabs>
              <w:suppressAutoHyphens w:val="0"/>
              <w:spacing w:before="1" w:after="0" w:line="247" w:lineRule="auto"/>
              <w:ind w:left="-194" w:right="-85"/>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E4794">
            <w:pPr>
              <w:pStyle w:val="Stile"/>
              <w:widowControl w:val="0"/>
              <w:tabs>
                <w:tab w:val="left" w:pos="720"/>
              </w:tabs>
              <w:suppressAutoHyphens w:val="0"/>
              <w:spacing w:before="71"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DE4794">
            <w:pPr>
              <w:pStyle w:val="Stile"/>
              <w:widowControl w:val="0"/>
              <w:tabs>
                <w:tab w:val="left" w:pos="720"/>
              </w:tabs>
              <w:suppressAutoHyphens w:val="0"/>
              <w:spacing w:before="71" w:after="0" w:line="244" w:lineRule="auto"/>
              <w:ind w:left="68" w:right="160"/>
            </w:pPr>
            <w:r>
              <w:rPr>
                <w:rFonts w:ascii="TeX Gyre Bonum" w:eastAsia="TeX Gyre Bonum" w:hAnsi="TeX Gyre Bonum" w:cs="TeX Gyre Bonum"/>
                <w:b/>
                <w:bCs/>
                <w:sz w:val="11"/>
                <w:szCs w:val="11"/>
              </w:rPr>
              <w:t>AREA COMPETENTE PER MATERIA</w:t>
            </w:r>
          </w:p>
        </w:tc>
      </w:tr>
      <w:tr w:rsidR="00024F76" w:rsidTr="00DE4794">
        <w:trPr>
          <w:trHeight w:val="115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80" w:type="dxa"/>
            </w:tcMar>
          </w:tcPr>
          <w:p w:rsidR="00024F76" w:rsidRPr="00483C49" w:rsidRDefault="007A00FF" w:rsidP="00B10864">
            <w:pPr>
              <w:pStyle w:val="Stile"/>
              <w:widowControl w:val="0"/>
              <w:tabs>
                <w:tab w:val="left" w:pos="720"/>
              </w:tabs>
              <w:suppressAutoHyphens w:val="0"/>
              <w:spacing w:before="126" w:after="0"/>
              <w:ind w:left="-62"/>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B10864">
            <w:pPr>
              <w:pStyle w:val="Stile"/>
              <w:widowControl w:val="0"/>
              <w:tabs>
                <w:tab w:val="left" w:pos="720"/>
              </w:tabs>
              <w:suppressAutoHyphens w:val="0"/>
              <w:spacing w:before="4" w:after="0"/>
              <w:ind w:left="-62"/>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rsidP="00B10864">
            <w:pPr>
              <w:pStyle w:val="Stile"/>
              <w:widowControl w:val="0"/>
              <w:tabs>
                <w:tab w:val="left" w:pos="720"/>
              </w:tabs>
              <w:suppressAutoHyphens w:val="0"/>
              <w:spacing w:before="6" w:after="0" w:line="247" w:lineRule="auto"/>
              <w:ind w:left="-62"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lang w:val="en-US"/>
              </w:rPr>
            </w:pPr>
          </w:p>
          <w:p w:rsidR="00024F76" w:rsidRDefault="007A00FF" w:rsidP="00B10864">
            <w:pPr>
              <w:pStyle w:val="Stile"/>
              <w:widowControl w:val="0"/>
              <w:tabs>
                <w:tab w:val="left" w:pos="720"/>
                <w:tab w:val="left" w:pos="1355"/>
              </w:tabs>
              <w:suppressAutoHyphens w:val="0"/>
              <w:spacing w:after="0" w:line="247" w:lineRule="auto"/>
              <w:ind w:left="66"/>
            </w:pPr>
            <w:r>
              <w:rPr>
                <w:rFonts w:ascii="Georgia" w:hAnsi="Georgia"/>
                <w:sz w:val="14"/>
                <w:szCs w:val="14"/>
              </w:rPr>
              <w:t>2) unità organizzative responsabili dell'istruttoria</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B10864">
            <w:pPr>
              <w:pStyle w:val="Stile"/>
              <w:widowControl w:val="0"/>
              <w:tabs>
                <w:tab w:val="left" w:pos="720"/>
              </w:tabs>
              <w:suppressAutoHyphens w:val="0"/>
              <w:spacing w:before="126" w:after="0" w:line="247" w:lineRule="auto"/>
              <w:ind w:left="-194" w:right="106" w:hanging="56"/>
              <w:rPr>
                <w:rFonts w:ascii="Georgia" w:eastAsia="Georgia" w:hAnsi="Georgia" w:cs="Georgia"/>
                <w:sz w:val="14"/>
                <w:szCs w:val="14"/>
              </w:rPr>
            </w:pPr>
            <w:r>
              <w:rPr>
                <w:rFonts w:ascii="Georgia" w:hAnsi="Georgia"/>
                <w:sz w:val="14"/>
                <w:szCs w:val="14"/>
              </w:rPr>
              <w:t>Tempestivo (ex art.8,</w:t>
            </w:r>
          </w:p>
          <w:p w:rsidR="00024F76" w:rsidRDefault="007A00FF" w:rsidP="00B10864">
            <w:pPr>
              <w:pStyle w:val="Stile"/>
              <w:widowControl w:val="0"/>
              <w:tabs>
                <w:tab w:val="left" w:pos="720"/>
              </w:tabs>
              <w:suppressAutoHyphens w:val="0"/>
              <w:spacing w:before="1" w:after="0" w:line="247" w:lineRule="auto"/>
              <w:ind w:left="-194"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B10864">
            <w:pPr>
              <w:pStyle w:val="Stile"/>
              <w:widowControl w:val="0"/>
              <w:tabs>
                <w:tab w:val="left" w:pos="720"/>
              </w:tabs>
              <w:suppressAutoHyphens w:val="0"/>
              <w:spacing w:before="71" w:after="0" w:line="244" w:lineRule="auto"/>
              <w:ind w:left="-80"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B10864">
            <w:pPr>
              <w:pStyle w:val="Stile"/>
              <w:widowControl w:val="0"/>
              <w:tabs>
                <w:tab w:val="left" w:pos="720"/>
              </w:tabs>
              <w:suppressAutoHyphens w:val="0"/>
              <w:spacing w:before="71" w:after="0" w:line="244" w:lineRule="auto"/>
              <w:ind w:left="68" w:right="160"/>
            </w:pPr>
            <w:r>
              <w:rPr>
                <w:rFonts w:ascii="TeX Gyre Bonum" w:eastAsia="TeX Gyre Bonum" w:hAnsi="TeX Gyre Bonum" w:cs="TeX Gyre Bonum"/>
                <w:b/>
                <w:bCs/>
                <w:sz w:val="11"/>
                <w:szCs w:val="11"/>
              </w:rPr>
              <w:t>AREA COMPETENTE PER MATERIA</w:t>
            </w:r>
          </w:p>
        </w:tc>
      </w:tr>
      <w:tr w:rsidR="00024F76" w:rsidTr="00DE4794">
        <w:trPr>
          <w:trHeight w:val="131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4"/>
                <w:szCs w:val="14"/>
                <w:lang w:val="en-US"/>
              </w:rPr>
            </w:pPr>
          </w:p>
          <w:p w:rsidR="00024F76" w:rsidRPr="00483C49" w:rsidRDefault="007A00FF" w:rsidP="00B10864">
            <w:pPr>
              <w:pStyle w:val="Stile"/>
              <w:widowControl w:val="0"/>
              <w:tabs>
                <w:tab w:val="left" w:pos="720"/>
              </w:tabs>
              <w:suppressAutoHyphens w:val="0"/>
              <w:spacing w:after="0"/>
              <w:ind w:left="4"/>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B10864">
            <w:pPr>
              <w:pStyle w:val="Stile"/>
              <w:widowControl w:val="0"/>
              <w:tabs>
                <w:tab w:val="left" w:pos="720"/>
              </w:tabs>
              <w:suppressAutoHyphens w:val="0"/>
              <w:spacing w:before="4"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rsidP="00B10864">
            <w:pPr>
              <w:pStyle w:val="Stile"/>
              <w:widowControl w:val="0"/>
              <w:tabs>
                <w:tab w:val="left" w:pos="720"/>
              </w:tabs>
              <w:suppressAutoHyphens w:val="0"/>
              <w:spacing w:before="6" w:after="0" w:line="247" w:lineRule="auto"/>
              <w:ind w:left="4"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268" w:type="dxa"/>
            </w:tcMar>
          </w:tcPr>
          <w:p w:rsidR="00024F76" w:rsidRDefault="007A00FF" w:rsidP="00B10864">
            <w:pPr>
              <w:pStyle w:val="Stile"/>
              <w:widowControl w:val="0"/>
              <w:tabs>
                <w:tab w:val="left" w:pos="720"/>
                <w:tab w:val="left" w:pos="1384"/>
                <w:tab w:val="left" w:pos="1440"/>
              </w:tabs>
              <w:suppressAutoHyphens w:val="0"/>
              <w:spacing w:before="3" w:after="0" w:line="247" w:lineRule="auto"/>
              <w:ind w:left="-129" w:right="-188"/>
              <w:rPr>
                <w:rFonts w:ascii="Georgia" w:eastAsia="Georgia" w:hAnsi="Georgia" w:cs="Georgia"/>
                <w:sz w:val="14"/>
                <w:szCs w:val="14"/>
              </w:rPr>
            </w:pPr>
            <w:r>
              <w:rPr>
                <w:rFonts w:ascii="Georgia" w:hAnsi="Georgia"/>
                <w:sz w:val="14"/>
                <w:szCs w:val="14"/>
              </w:rPr>
              <w:t xml:space="preserve">3) l'ufficio del </w:t>
            </w:r>
            <w:r w:rsidR="00B10864">
              <w:rPr>
                <w:rFonts w:ascii="Georgia" w:hAnsi="Georgia"/>
                <w:sz w:val="14"/>
                <w:szCs w:val="14"/>
              </w:rPr>
              <w:t>p</w:t>
            </w:r>
            <w:r>
              <w:rPr>
                <w:rFonts w:ascii="Georgia" w:hAnsi="Georgia"/>
                <w:sz w:val="14"/>
                <w:szCs w:val="14"/>
              </w:rPr>
              <w:t>rocedimento, unitamente ai recapiti telefonici e alla casella di posta elettronica</w:t>
            </w:r>
          </w:p>
          <w:p w:rsidR="00024F76" w:rsidRDefault="007A00FF" w:rsidP="00B10864">
            <w:pPr>
              <w:pStyle w:val="Stile"/>
              <w:widowControl w:val="0"/>
              <w:tabs>
                <w:tab w:val="left" w:pos="720"/>
                <w:tab w:val="left" w:pos="1384"/>
                <w:tab w:val="left" w:pos="1440"/>
              </w:tabs>
              <w:suppressAutoHyphens w:val="0"/>
              <w:spacing w:before="4" w:after="0" w:line="139" w:lineRule="exact"/>
              <w:ind w:left="-129" w:right="-188"/>
            </w:pPr>
            <w:r>
              <w:rPr>
                <w:rFonts w:ascii="Georgia" w:hAnsi="Georgia"/>
                <w:sz w:val="14"/>
                <w:szCs w:val="14"/>
              </w:rPr>
              <w:t>istituzionale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B10864">
            <w:pPr>
              <w:pStyle w:val="Stile"/>
              <w:widowControl w:val="0"/>
              <w:tabs>
                <w:tab w:val="left" w:pos="549"/>
              </w:tabs>
              <w:suppressAutoHyphens w:val="0"/>
              <w:spacing w:after="0" w:line="247" w:lineRule="auto"/>
              <w:ind w:hanging="56"/>
            </w:pPr>
            <w:r>
              <w:rPr>
                <w:rFonts w:ascii="Georgia" w:hAnsi="Georgia"/>
                <w:sz w:val="14"/>
                <w:szCs w:val="14"/>
              </w:rPr>
              <w:t>Tempestivo (ex art.8,</w:t>
            </w:r>
            <w:r w:rsidR="00B10864">
              <w:rPr>
                <w:rFonts w:ascii="Georgia" w:hAnsi="Georgia"/>
                <w:sz w:val="14"/>
                <w:szCs w:val="14"/>
              </w:rPr>
              <w:t xml:space="preserve"> </w:t>
            </w: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B10864">
            <w:pPr>
              <w:pStyle w:val="Stile"/>
              <w:widowControl w:val="0"/>
              <w:tabs>
                <w:tab w:val="left" w:pos="720"/>
              </w:tabs>
              <w:suppressAutoHyphens w:val="0"/>
              <w:spacing w:after="0" w:line="244" w:lineRule="auto"/>
              <w:ind w:right="136"/>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B10864">
            <w:pPr>
              <w:pStyle w:val="Stile"/>
              <w:widowControl w:val="0"/>
              <w:tabs>
                <w:tab w:val="left" w:pos="720"/>
              </w:tabs>
              <w:suppressAutoHyphens w:val="0"/>
              <w:spacing w:after="0" w:line="244" w:lineRule="auto"/>
              <w:ind w:right="160"/>
            </w:pPr>
            <w:r>
              <w:rPr>
                <w:rFonts w:ascii="TeX Gyre Bonum" w:eastAsia="TeX Gyre Bonum" w:hAnsi="TeX Gyre Bonum" w:cs="TeX Gyre Bonum"/>
                <w:b/>
                <w:bCs/>
                <w:sz w:val="11"/>
                <w:szCs w:val="11"/>
              </w:rPr>
              <w:t>AREA COMPETENTE PER MATERIA</w:t>
            </w:r>
          </w:p>
        </w:tc>
      </w:tr>
      <w:tr w:rsidR="00024F76" w:rsidTr="00AE7B0A">
        <w:trPr>
          <w:trHeight w:val="163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B10864">
            <w:pPr>
              <w:pStyle w:val="Stile"/>
              <w:widowControl w:val="0"/>
              <w:tabs>
                <w:tab w:val="left" w:pos="720"/>
              </w:tabs>
              <w:suppressAutoHyphens w:val="0"/>
              <w:spacing w:before="130" w:after="0"/>
              <w:ind w:left="4"/>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B10864">
            <w:pPr>
              <w:pStyle w:val="Stile"/>
              <w:widowControl w:val="0"/>
              <w:tabs>
                <w:tab w:val="left" w:pos="720"/>
              </w:tabs>
              <w:suppressAutoHyphens w:val="0"/>
              <w:spacing w:before="4"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rsidP="00B10864">
            <w:pPr>
              <w:pStyle w:val="Stile"/>
              <w:widowControl w:val="0"/>
              <w:tabs>
                <w:tab w:val="left" w:pos="720"/>
              </w:tabs>
              <w:suppressAutoHyphens w:val="0"/>
              <w:spacing w:before="6" w:after="0" w:line="247" w:lineRule="auto"/>
              <w:ind w:left="4"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84" w:type="dxa"/>
            </w:tcMar>
          </w:tcPr>
          <w:p w:rsidR="00024F76" w:rsidRDefault="007A00FF" w:rsidP="00B10864">
            <w:pPr>
              <w:pStyle w:val="Stile"/>
              <w:widowControl w:val="0"/>
              <w:tabs>
                <w:tab w:val="left" w:pos="720"/>
                <w:tab w:val="left" w:pos="1005"/>
              </w:tabs>
              <w:suppressAutoHyphens w:val="0"/>
              <w:spacing w:before="3" w:after="0" w:line="247" w:lineRule="auto"/>
              <w:ind w:left="-129" w:right="-104"/>
              <w:rPr>
                <w:rFonts w:ascii="Georgia" w:eastAsia="Georgia" w:hAnsi="Georgia" w:cs="Georgia"/>
                <w:sz w:val="14"/>
                <w:szCs w:val="14"/>
              </w:rPr>
            </w:pPr>
            <w:r>
              <w:rPr>
                <w:rFonts w:ascii="Georgia" w:hAnsi="Georgia"/>
                <w:sz w:val="14"/>
                <w:szCs w:val="14"/>
              </w:rPr>
              <w:t>4) ove diverso, l'ufficio competente all'adozione del provvedimento finale, con l'indicazione del nome del responsabile dell'ufficio unitamente ai rispettivi recapiti telefonici e alla casella di</w:t>
            </w:r>
            <w:r w:rsidR="00B10864">
              <w:rPr>
                <w:rFonts w:ascii="Georgia" w:hAnsi="Georgia"/>
                <w:sz w:val="14"/>
                <w:szCs w:val="14"/>
              </w:rPr>
              <w:t xml:space="preserve"> </w:t>
            </w:r>
            <w:r>
              <w:rPr>
                <w:rFonts w:ascii="Georgia" w:hAnsi="Georgia"/>
                <w:sz w:val="14"/>
                <w:szCs w:val="14"/>
              </w:rPr>
              <w:t>posta</w:t>
            </w:r>
          </w:p>
          <w:p w:rsidR="00024F76" w:rsidRDefault="007A00FF" w:rsidP="00B10864">
            <w:pPr>
              <w:pStyle w:val="Stile"/>
              <w:widowControl w:val="0"/>
              <w:tabs>
                <w:tab w:val="left" w:pos="720"/>
                <w:tab w:val="left" w:pos="1005"/>
              </w:tabs>
              <w:suppressAutoHyphens w:val="0"/>
              <w:spacing w:before="7" w:after="0" w:line="139" w:lineRule="exact"/>
              <w:ind w:left="-129" w:right="-104"/>
            </w:pPr>
            <w:r>
              <w:rPr>
                <w:rFonts w:ascii="Georgia" w:hAnsi="Georgia"/>
                <w:sz w:val="14"/>
                <w:szCs w:val="14"/>
              </w:rPr>
              <w:t>elettronica istituzionale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B10864">
            <w:pPr>
              <w:pStyle w:val="Stile"/>
              <w:widowControl w:val="0"/>
              <w:tabs>
                <w:tab w:val="left" w:pos="720"/>
              </w:tabs>
              <w:suppressAutoHyphens w:val="0"/>
              <w:spacing w:before="130" w:after="0" w:line="247" w:lineRule="auto"/>
              <w:ind w:right="106" w:hanging="18"/>
              <w:rPr>
                <w:rFonts w:ascii="Georgia" w:eastAsia="Georgia" w:hAnsi="Georgia" w:cs="Georgia"/>
                <w:sz w:val="14"/>
                <w:szCs w:val="14"/>
              </w:rPr>
            </w:pPr>
            <w:r>
              <w:rPr>
                <w:rFonts w:ascii="Georgia" w:hAnsi="Georgia"/>
                <w:sz w:val="14"/>
                <w:szCs w:val="14"/>
              </w:rPr>
              <w:t>Tempestivo (ex art.8,</w:t>
            </w:r>
          </w:p>
          <w:p w:rsidR="00024F76" w:rsidRDefault="007A00FF" w:rsidP="00B10864">
            <w:pPr>
              <w:pStyle w:val="Stile"/>
              <w:widowControl w:val="0"/>
              <w:tabs>
                <w:tab w:val="left" w:pos="720"/>
              </w:tabs>
              <w:suppressAutoHyphens w:val="0"/>
              <w:spacing w:before="1" w:after="0" w:line="247" w:lineRule="auto"/>
              <w:ind w:right="170" w:hanging="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B10864">
            <w:pPr>
              <w:pStyle w:val="Stile"/>
              <w:widowControl w:val="0"/>
              <w:tabs>
                <w:tab w:val="left" w:pos="720"/>
              </w:tabs>
              <w:suppressAutoHyphens w:val="0"/>
              <w:spacing w:after="0" w:line="247"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B10864">
            <w:pPr>
              <w:pStyle w:val="Stile"/>
              <w:widowControl w:val="0"/>
              <w:tabs>
                <w:tab w:val="left" w:pos="720"/>
              </w:tabs>
              <w:suppressAutoHyphens w:val="0"/>
              <w:spacing w:after="0" w:line="247" w:lineRule="auto"/>
              <w:ind w:right="160"/>
            </w:pPr>
            <w:r>
              <w:rPr>
                <w:rFonts w:ascii="TeX Gyre Bonum" w:eastAsia="TeX Gyre Bonum" w:hAnsi="TeX Gyre Bonum" w:cs="TeX Gyre Bonum"/>
                <w:b/>
                <w:bCs/>
                <w:sz w:val="11"/>
                <w:szCs w:val="11"/>
              </w:rPr>
              <w:t>AREA COMPETENTE PER MATERIA</w:t>
            </w:r>
          </w:p>
        </w:tc>
      </w:tr>
      <w:tr w:rsidR="00024F76" w:rsidTr="00DE4794">
        <w:trPr>
          <w:trHeight w:val="131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4"/>
                <w:szCs w:val="14"/>
                <w:lang w:val="en-US"/>
              </w:rPr>
            </w:pPr>
          </w:p>
          <w:p w:rsidR="00024F76" w:rsidRPr="00483C49" w:rsidRDefault="007A00FF" w:rsidP="004B5BF7">
            <w:pPr>
              <w:pStyle w:val="Stile"/>
              <w:widowControl w:val="0"/>
              <w:tabs>
                <w:tab w:val="left" w:pos="855"/>
              </w:tabs>
              <w:suppressAutoHyphens w:val="0"/>
              <w:spacing w:after="0"/>
              <w:ind w:left="4"/>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4B5BF7">
            <w:pPr>
              <w:pStyle w:val="Stile"/>
              <w:widowControl w:val="0"/>
              <w:tabs>
                <w:tab w:val="left" w:pos="855"/>
              </w:tabs>
              <w:suppressAutoHyphens w:val="0"/>
              <w:spacing w:before="4"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lett.e</w:t>
            </w:r>
            <w:proofErr w:type="spellEnd"/>
            <w:r w:rsidRPr="00483C49">
              <w:rPr>
                <w:rFonts w:ascii="Georgia" w:hAnsi="Georgia"/>
                <w:sz w:val="14"/>
                <w:szCs w:val="14"/>
                <w:lang w:val="en-US"/>
              </w:rPr>
              <w:t>),</w:t>
            </w:r>
          </w:p>
          <w:p w:rsidR="00024F76" w:rsidRPr="00483C49" w:rsidRDefault="007A00FF" w:rsidP="004B5BF7">
            <w:pPr>
              <w:pStyle w:val="Stile"/>
              <w:widowControl w:val="0"/>
              <w:tabs>
                <w:tab w:val="left" w:pos="855"/>
              </w:tabs>
              <w:suppressAutoHyphens w:val="0"/>
              <w:spacing w:before="6" w:after="0" w:line="247" w:lineRule="auto"/>
              <w:ind w:left="4"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74" w:type="dxa"/>
            </w:tcMar>
          </w:tcPr>
          <w:p w:rsidR="00024F76" w:rsidRDefault="007A00FF" w:rsidP="004B5BF7">
            <w:pPr>
              <w:pStyle w:val="Stile"/>
              <w:widowControl w:val="0"/>
              <w:tabs>
                <w:tab w:val="left" w:pos="720"/>
                <w:tab w:val="left" w:pos="1147"/>
              </w:tabs>
              <w:suppressAutoHyphens w:val="0"/>
              <w:spacing w:before="3" w:after="0" w:line="247" w:lineRule="auto"/>
              <w:ind w:left="-129" w:right="-94"/>
            </w:pPr>
            <w:r>
              <w:rPr>
                <w:rFonts w:ascii="Georgia" w:hAnsi="Georgia"/>
                <w:sz w:val="14"/>
                <w:szCs w:val="14"/>
              </w:rPr>
              <w:t>5) modalità con le quali gli interessati possono ottenere le informazioni relative ai procedimenti in corso che li</w:t>
            </w:r>
            <w:r w:rsidR="004B5BF7">
              <w:rPr>
                <w:rFonts w:ascii="Georgia" w:hAnsi="Georgia"/>
                <w:sz w:val="14"/>
                <w:szCs w:val="14"/>
              </w:rPr>
              <w:t xml:space="preserve"> </w:t>
            </w:r>
            <w:r>
              <w:rPr>
                <w:rFonts w:ascii="Georgia" w:hAnsi="Georgia"/>
                <w:sz w:val="14"/>
                <w:szCs w:val="14"/>
              </w:rPr>
              <w:t>riguardino</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AB294C">
            <w:pPr>
              <w:pStyle w:val="Stile"/>
              <w:widowControl w:val="0"/>
              <w:tabs>
                <w:tab w:val="left" w:pos="720"/>
              </w:tabs>
              <w:suppressAutoHyphens w:val="0"/>
              <w:spacing w:after="0" w:line="247" w:lineRule="auto"/>
              <w:ind w:left="-18" w:right="106" w:hanging="14"/>
              <w:rPr>
                <w:rFonts w:ascii="Georgia" w:eastAsia="Georgia" w:hAnsi="Georgia" w:cs="Georgia"/>
                <w:sz w:val="14"/>
                <w:szCs w:val="14"/>
              </w:rPr>
            </w:pPr>
            <w:r>
              <w:rPr>
                <w:rFonts w:ascii="Georgia" w:hAnsi="Georgia"/>
                <w:sz w:val="14"/>
                <w:szCs w:val="14"/>
              </w:rPr>
              <w:t>Tempestivo (ex art.8,</w:t>
            </w:r>
          </w:p>
          <w:p w:rsidR="00024F76" w:rsidRDefault="007A00FF" w:rsidP="00AB294C">
            <w:pPr>
              <w:pStyle w:val="Stile"/>
              <w:widowControl w:val="0"/>
              <w:tabs>
                <w:tab w:val="left" w:pos="720"/>
              </w:tabs>
              <w:suppressAutoHyphens w:val="0"/>
              <w:spacing w:before="1" w:after="0" w:line="247" w:lineRule="auto"/>
              <w:ind w:left="-18" w:right="170" w:hanging="14"/>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AB294C">
            <w:pPr>
              <w:pStyle w:val="Stile"/>
              <w:widowControl w:val="0"/>
              <w:tabs>
                <w:tab w:val="left" w:pos="720"/>
              </w:tabs>
              <w:suppressAutoHyphens w:val="0"/>
              <w:spacing w:after="0" w:line="244" w:lineRule="auto"/>
              <w:ind w:left="62"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4B5BF7">
            <w:pPr>
              <w:pStyle w:val="Stile"/>
              <w:widowControl w:val="0"/>
              <w:tabs>
                <w:tab w:val="left" w:pos="720"/>
              </w:tabs>
              <w:suppressAutoHyphens w:val="0"/>
              <w:spacing w:after="0" w:line="244" w:lineRule="auto"/>
              <w:ind w:right="160"/>
            </w:pPr>
            <w:r>
              <w:rPr>
                <w:rFonts w:ascii="TeX Gyre Bonum" w:eastAsia="TeX Gyre Bonum" w:hAnsi="TeX Gyre Bonum" w:cs="TeX Gyre Bonum"/>
                <w:b/>
                <w:bCs/>
                <w:sz w:val="11"/>
                <w:szCs w:val="11"/>
              </w:rPr>
              <w:t>AREA COMPETENTE PER MATERIA</w:t>
            </w:r>
          </w:p>
        </w:tc>
      </w:tr>
      <w:tr w:rsidR="00024F76" w:rsidTr="00DE4794">
        <w:trPr>
          <w:trHeight w:val="1805"/>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4B5BF7">
            <w:pPr>
              <w:pStyle w:val="Stile"/>
              <w:widowControl w:val="0"/>
              <w:tabs>
                <w:tab w:val="left" w:pos="855"/>
              </w:tabs>
              <w:suppressAutoHyphens w:val="0"/>
              <w:spacing w:before="130" w:after="0"/>
              <w:ind w:left="4"/>
              <w:rPr>
                <w:rFonts w:ascii="Georgia" w:eastAsia="Georgia" w:hAnsi="Georgia" w:cs="Georgia"/>
                <w:sz w:val="14"/>
                <w:szCs w:val="14"/>
                <w:lang w:val="en-US"/>
              </w:rPr>
            </w:pPr>
            <w:r w:rsidRPr="00483C49">
              <w:rPr>
                <w:rFonts w:ascii="Georgia" w:hAnsi="Georgia"/>
                <w:sz w:val="14"/>
                <w:szCs w:val="14"/>
                <w:lang w:val="en-US"/>
              </w:rPr>
              <w:t>Art. 35, c.</w:t>
            </w:r>
          </w:p>
          <w:p w:rsidR="00024F76" w:rsidRPr="00483C49" w:rsidRDefault="007A00FF" w:rsidP="004B5BF7">
            <w:pPr>
              <w:pStyle w:val="Stile"/>
              <w:widowControl w:val="0"/>
              <w:tabs>
                <w:tab w:val="left" w:pos="855"/>
              </w:tabs>
              <w:suppressAutoHyphens w:val="0"/>
              <w:spacing w:before="4"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lett.f</w:t>
            </w:r>
            <w:proofErr w:type="spellEnd"/>
            <w:r w:rsidRPr="00483C49">
              <w:rPr>
                <w:rFonts w:ascii="Georgia" w:hAnsi="Georgia"/>
                <w:sz w:val="14"/>
                <w:szCs w:val="14"/>
                <w:lang w:val="en-US"/>
              </w:rPr>
              <w:t>),</w:t>
            </w:r>
          </w:p>
          <w:p w:rsidR="00024F76" w:rsidRPr="00483C49" w:rsidRDefault="007A00FF" w:rsidP="004B5BF7">
            <w:pPr>
              <w:pStyle w:val="Stile"/>
              <w:widowControl w:val="0"/>
              <w:tabs>
                <w:tab w:val="left" w:pos="855"/>
              </w:tabs>
              <w:suppressAutoHyphens w:val="0"/>
              <w:spacing w:before="6" w:after="0" w:line="247" w:lineRule="auto"/>
              <w:ind w:left="4"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29" w:type="dxa"/>
            </w:tcMar>
          </w:tcPr>
          <w:p w:rsidR="00024F76" w:rsidRDefault="007A00FF" w:rsidP="004B5BF7">
            <w:pPr>
              <w:pStyle w:val="Stile"/>
              <w:widowControl w:val="0"/>
              <w:tabs>
                <w:tab w:val="left" w:pos="720"/>
                <w:tab w:val="left" w:pos="1147"/>
              </w:tabs>
              <w:suppressAutoHyphens w:val="0"/>
              <w:spacing w:before="3" w:after="0" w:line="247" w:lineRule="auto"/>
              <w:ind w:left="-129" w:right="-49"/>
              <w:rPr>
                <w:rFonts w:ascii="Georgia" w:eastAsia="Georgia" w:hAnsi="Georgia" w:cs="Georgia"/>
                <w:sz w:val="14"/>
                <w:szCs w:val="14"/>
              </w:rPr>
            </w:pPr>
            <w:r>
              <w:rPr>
                <w:rFonts w:ascii="Georgia" w:hAnsi="Georgia"/>
                <w:sz w:val="14"/>
                <w:szCs w:val="14"/>
              </w:rPr>
              <w:t>6) termine fissato in sede di disciplina normativa del procedimento per la conclusione con l'adozione di un provvedimento espresso e ogni altro termine procedimentale</w:t>
            </w:r>
          </w:p>
          <w:p w:rsidR="00024F76" w:rsidRDefault="007A00FF" w:rsidP="004B5BF7">
            <w:pPr>
              <w:pStyle w:val="Stile"/>
              <w:widowControl w:val="0"/>
              <w:tabs>
                <w:tab w:val="left" w:pos="720"/>
                <w:tab w:val="left" w:pos="1147"/>
              </w:tabs>
              <w:suppressAutoHyphens w:val="0"/>
              <w:spacing w:before="6" w:after="0" w:line="139" w:lineRule="exact"/>
              <w:ind w:left="-129" w:right="-49"/>
            </w:pPr>
            <w:r>
              <w:rPr>
                <w:rFonts w:ascii="Georgia" w:hAnsi="Georgia"/>
                <w:sz w:val="14"/>
                <w:szCs w:val="14"/>
              </w:rPr>
              <w:t>rilevante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4B5BF7">
            <w:pPr>
              <w:pStyle w:val="Stile"/>
              <w:widowControl w:val="0"/>
              <w:tabs>
                <w:tab w:val="left" w:pos="549"/>
              </w:tabs>
              <w:suppressAutoHyphens w:val="0"/>
              <w:spacing w:before="130" w:after="0" w:line="247" w:lineRule="auto"/>
              <w:ind w:right="62" w:hanging="32"/>
              <w:rPr>
                <w:rFonts w:ascii="Georgia" w:eastAsia="Georgia" w:hAnsi="Georgia" w:cs="Georgia"/>
                <w:sz w:val="14"/>
                <w:szCs w:val="14"/>
              </w:rPr>
            </w:pPr>
            <w:r>
              <w:rPr>
                <w:rFonts w:ascii="Georgia" w:hAnsi="Georgia"/>
                <w:sz w:val="14"/>
                <w:szCs w:val="14"/>
              </w:rPr>
              <w:t>Tempestivo (ex art.8,</w:t>
            </w:r>
          </w:p>
          <w:p w:rsidR="00024F76" w:rsidRDefault="007A00FF" w:rsidP="004B5BF7">
            <w:pPr>
              <w:pStyle w:val="Stile"/>
              <w:widowControl w:val="0"/>
              <w:tabs>
                <w:tab w:val="left" w:pos="549"/>
              </w:tabs>
              <w:suppressAutoHyphens w:val="0"/>
              <w:spacing w:before="1" w:after="0" w:line="247" w:lineRule="auto"/>
              <w:ind w:right="62" w:hanging="32"/>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4B5BF7">
            <w:pPr>
              <w:pStyle w:val="Stile"/>
              <w:widowControl w:val="0"/>
              <w:tabs>
                <w:tab w:val="left" w:pos="720"/>
              </w:tabs>
              <w:suppressAutoHyphens w:val="0"/>
              <w:spacing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rsidP="00615BA8">
            <w:pPr>
              <w:pStyle w:val="Stile"/>
              <w:widowControl w:val="0"/>
              <w:tabs>
                <w:tab w:val="left" w:pos="142"/>
                <w:tab w:val="left" w:pos="720"/>
              </w:tabs>
              <w:suppressAutoHyphens w:val="0"/>
              <w:spacing w:before="6" w:after="0"/>
              <w:rPr>
                <w:rFonts w:ascii="Times New Roman" w:eastAsia="Times New Roman" w:hAnsi="Times New Roman" w:cs="Times New Roman"/>
                <w:sz w:val="14"/>
                <w:szCs w:val="14"/>
              </w:rPr>
            </w:pPr>
          </w:p>
          <w:p w:rsidR="00024F76" w:rsidRDefault="007A00FF" w:rsidP="00615BA8">
            <w:pPr>
              <w:pStyle w:val="Stile"/>
              <w:widowControl w:val="0"/>
              <w:tabs>
                <w:tab w:val="left" w:pos="0"/>
                <w:tab w:val="left" w:pos="720"/>
              </w:tabs>
              <w:suppressAutoHyphens w:val="0"/>
              <w:spacing w:after="0" w:line="244" w:lineRule="auto"/>
              <w:ind w:left="-37" w:right="160" w:firstLine="25"/>
            </w:pPr>
            <w:r>
              <w:rPr>
                <w:rFonts w:ascii="TeX Gyre Bonum" w:eastAsia="TeX Gyre Bonum" w:hAnsi="TeX Gyre Bonum" w:cs="TeX Gyre Bonum"/>
                <w:b/>
                <w:bCs/>
                <w:sz w:val="11"/>
                <w:szCs w:val="11"/>
              </w:rPr>
              <w:t>AREA COMPETENTE PER MATERIA</w:t>
            </w:r>
          </w:p>
        </w:tc>
      </w:tr>
      <w:tr w:rsidR="00024F76" w:rsidTr="00DE4794">
        <w:trPr>
          <w:trHeight w:val="1649"/>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403BC2">
            <w:pPr>
              <w:pStyle w:val="Stile"/>
              <w:widowControl w:val="0"/>
              <w:tabs>
                <w:tab w:val="left" w:pos="720"/>
              </w:tabs>
              <w:suppressAutoHyphens w:val="0"/>
              <w:spacing w:before="130" w:after="0"/>
              <w:ind w:left="4"/>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403BC2">
            <w:pPr>
              <w:pStyle w:val="Stile"/>
              <w:widowControl w:val="0"/>
              <w:tabs>
                <w:tab w:val="left" w:pos="720"/>
              </w:tabs>
              <w:suppressAutoHyphens w:val="0"/>
              <w:spacing w:before="4"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lett.g</w:t>
            </w:r>
            <w:proofErr w:type="spellEnd"/>
            <w:r w:rsidRPr="00483C49">
              <w:rPr>
                <w:rFonts w:ascii="Georgia" w:hAnsi="Georgia"/>
                <w:sz w:val="14"/>
                <w:szCs w:val="14"/>
                <w:lang w:val="en-US"/>
              </w:rPr>
              <w:t>),</w:t>
            </w:r>
          </w:p>
          <w:p w:rsidR="00024F76" w:rsidRPr="00483C49" w:rsidRDefault="007A00FF" w:rsidP="00403BC2">
            <w:pPr>
              <w:pStyle w:val="Stile"/>
              <w:widowControl w:val="0"/>
              <w:tabs>
                <w:tab w:val="left" w:pos="720"/>
              </w:tabs>
              <w:suppressAutoHyphens w:val="0"/>
              <w:spacing w:before="7" w:after="0" w:line="247" w:lineRule="auto"/>
              <w:ind w:left="4"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27" w:type="dxa"/>
            </w:tcMar>
          </w:tcPr>
          <w:p w:rsidR="00024F76" w:rsidRDefault="007A00FF">
            <w:pPr>
              <w:pStyle w:val="Stile"/>
              <w:widowControl w:val="0"/>
              <w:tabs>
                <w:tab w:val="left" w:pos="720"/>
                <w:tab w:val="left" w:pos="1440"/>
              </w:tabs>
              <w:suppressAutoHyphens w:val="0"/>
              <w:spacing w:before="3" w:after="0" w:line="247" w:lineRule="auto"/>
              <w:ind w:left="66" w:right="47"/>
              <w:rPr>
                <w:rFonts w:ascii="Georgia" w:eastAsia="Georgia" w:hAnsi="Georgia" w:cs="Georgia"/>
                <w:sz w:val="14"/>
                <w:szCs w:val="14"/>
              </w:rPr>
            </w:pPr>
            <w:r>
              <w:rPr>
                <w:rFonts w:ascii="Georgia" w:hAnsi="Georgia"/>
                <w:sz w:val="14"/>
                <w:szCs w:val="14"/>
              </w:rPr>
              <w:t>7) procedimenti per i quali il provvedimento dell'amministrazione può essere sostituito da una dichiarazione dell'interessato ovvero il procedimento può concludersi con il silenzio-assenso</w:t>
            </w:r>
          </w:p>
          <w:p w:rsidR="00024F76" w:rsidRDefault="007A00FF">
            <w:pPr>
              <w:pStyle w:val="Stile"/>
              <w:widowControl w:val="0"/>
              <w:tabs>
                <w:tab w:val="left" w:pos="720"/>
                <w:tab w:val="left" w:pos="1440"/>
              </w:tabs>
              <w:suppressAutoHyphens w:val="0"/>
              <w:spacing w:before="5" w:after="0" w:line="142" w:lineRule="exact"/>
              <w:ind w:left="66"/>
            </w:pPr>
            <w:r>
              <w:rPr>
                <w:rFonts w:ascii="Georgia" w:hAnsi="Georgia"/>
                <w:sz w:val="14"/>
                <w:szCs w:val="14"/>
              </w:rPr>
              <w:t>dell'amministrazione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403BC2">
            <w:pPr>
              <w:pStyle w:val="Stile"/>
              <w:widowControl w:val="0"/>
              <w:tabs>
                <w:tab w:val="left" w:pos="720"/>
              </w:tabs>
              <w:suppressAutoHyphens w:val="0"/>
              <w:spacing w:before="130" w:after="0" w:line="247" w:lineRule="auto"/>
              <w:ind w:right="106" w:hanging="18"/>
              <w:rPr>
                <w:rFonts w:ascii="Georgia" w:eastAsia="Georgia" w:hAnsi="Georgia" w:cs="Georgia"/>
                <w:sz w:val="14"/>
                <w:szCs w:val="14"/>
              </w:rPr>
            </w:pPr>
            <w:r>
              <w:rPr>
                <w:rFonts w:ascii="Georgia" w:hAnsi="Georgia"/>
                <w:sz w:val="14"/>
                <w:szCs w:val="14"/>
              </w:rPr>
              <w:t>Tempestivo (ex art.8,</w:t>
            </w:r>
          </w:p>
          <w:p w:rsidR="00024F76" w:rsidRDefault="007A00FF" w:rsidP="00403BC2">
            <w:pPr>
              <w:pStyle w:val="Stile"/>
              <w:widowControl w:val="0"/>
              <w:tabs>
                <w:tab w:val="left" w:pos="720"/>
              </w:tabs>
              <w:suppressAutoHyphens w:val="0"/>
              <w:spacing w:before="1" w:after="0" w:line="247" w:lineRule="auto"/>
              <w:ind w:right="170" w:hanging="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403BC2">
            <w:pPr>
              <w:pStyle w:val="Stile"/>
              <w:widowControl w:val="0"/>
              <w:tabs>
                <w:tab w:val="left" w:pos="720"/>
              </w:tabs>
              <w:suppressAutoHyphens w:val="0"/>
              <w:spacing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403BC2">
            <w:pPr>
              <w:pStyle w:val="Stile"/>
              <w:widowControl w:val="0"/>
              <w:tabs>
                <w:tab w:val="left" w:pos="720"/>
              </w:tabs>
              <w:suppressAutoHyphens w:val="0"/>
              <w:spacing w:after="0" w:line="244" w:lineRule="auto"/>
              <w:ind w:left="-67" w:right="160" w:firstLine="55"/>
            </w:pPr>
            <w:r>
              <w:rPr>
                <w:rFonts w:ascii="TeX Gyre Bonum" w:eastAsia="TeX Gyre Bonum" w:hAnsi="TeX Gyre Bonum" w:cs="TeX Gyre Bonum"/>
                <w:b/>
                <w:bCs/>
                <w:sz w:val="11"/>
                <w:szCs w:val="11"/>
              </w:rPr>
              <w:t>AREA COMPETENTE PER MATERIA</w:t>
            </w:r>
          </w:p>
        </w:tc>
      </w:tr>
      <w:tr w:rsidR="00024F76" w:rsidTr="00DE4794">
        <w:trPr>
          <w:trHeight w:val="1494"/>
        </w:trPr>
        <w:tc>
          <w:tcPr>
            <w:tcW w:w="1587"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1278" w:type="dxa"/>
            <w:vMerge/>
            <w:tcBorders>
              <w:top w:val="single" w:sz="4" w:space="0" w:color="000000"/>
              <w:left w:val="single" w:sz="4" w:space="0" w:color="000000"/>
              <w:bottom w:val="nil"/>
              <w:right w:val="single" w:sz="4" w:space="0" w:color="000000"/>
            </w:tcBorders>
            <w:shd w:val="clear" w:color="auto" w:fill="auto"/>
          </w:tcPr>
          <w:p w:rsidR="00024F76" w:rsidRDefault="00024F76"/>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lang w:val="en-US"/>
              </w:rPr>
            </w:pPr>
          </w:p>
          <w:p w:rsidR="00024F76" w:rsidRPr="00483C49" w:rsidRDefault="007A00FF" w:rsidP="00F81BD4">
            <w:pPr>
              <w:pStyle w:val="Stile"/>
              <w:widowControl w:val="0"/>
              <w:tabs>
                <w:tab w:val="left" w:pos="720"/>
              </w:tabs>
              <w:suppressAutoHyphens w:val="0"/>
              <w:spacing w:after="0"/>
              <w:ind w:left="4"/>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rsidP="00F81BD4">
            <w:pPr>
              <w:pStyle w:val="Stile"/>
              <w:widowControl w:val="0"/>
              <w:tabs>
                <w:tab w:val="left" w:pos="720"/>
              </w:tabs>
              <w:suppressAutoHyphens w:val="0"/>
              <w:spacing w:before="6" w:after="0"/>
              <w:ind w:left="4"/>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w:t>
            </w:r>
            <w:r w:rsidR="00F81BD4">
              <w:rPr>
                <w:rFonts w:ascii="Georgia" w:hAnsi="Georgia"/>
                <w:sz w:val="14"/>
                <w:szCs w:val="14"/>
                <w:lang w:val="en-US"/>
              </w:rPr>
              <w:t xml:space="preserve"> </w:t>
            </w:r>
            <w:r w:rsidRPr="00483C49">
              <w:rPr>
                <w:rFonts w:ascii="Georgia" w:hAnsi="Georgia"/>
                <w:sz w:val="14"/>
                <w:szCs w:val="14"/>
                <w:lang w:val="en-US"/>
              </w:rPr>
              <w:t>h),</w:t>
            </w:r>
          </w:p>
          <w:p w:rsidR="00024F76" w:rsidRPr="00483C49" w:rsidRDefault="007A00FF" w:rsidP="00F81BD4">
            <w:pPr>
              <w:pStyle w:val="Stile"/>
              <w:widowControl w:val="0"/>
              <w:tabs>
                <w:tab w:val="left" w:pos="720"/>
              </w:tabs>
              <w:suppressAutoHyphens w:val="0"/>
              <w:spacing w:before="5" w:after="0" w:line="247" w:lineRule="auto"/>
              <w:ind w:left="4" w:right="262"/>
              <w:rPr>
                <w:lang w:val="en-US"/>
              </w:rPr>
            </w:pPr>
            <w:r w:rsidRPr="00483C49">
              <w:rPr>
                <w:rFonts w:ascii="Georgia" w:hAnsi="Georgia"/>
                <w:sz w:val="14"/>
                <w:szCs w:val="14"/>
                <w:lang w:val="en-US"/>
              </w:rPr>
              <w:t>d.lgs. n. 33/2013</w:t>
            </w:r>
          </w:p>
        </w:tc>
        <w:tc>
          <w:tcPr>
            <w:tcW w:w="13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Mar>
              <w:top w:w="80" w:type="dxa"/>
              <w:left w:w="146" w:type="dxa"/>
              <w:bottom w:w="80" w:type="dxa"/>
              <w:right w:w="174" w:type="dxa"/>
            </w:tcMar>
          </w:tcPr>
          <w:p w:rsidR="00024F76" w:rsidRDefault="007A00FF" w:rsidP="00F81BD4">
            <w:pPr>
              <w:pStyle w:val="Stile"/>
              <w:widowControl w:val="0"/>
              <w:tabs>
                <w:tab w:val="left" w:pos="720"/>
                <w:tab w:val="left" w:pos="1147"/>
              </w:tabs>
              <w:suppressAutoHyphens w:val="0"/>
              <w:spacing w:before="3" w:after="0" w:line="247" w:lineRule="auto"/>
              <w:ind w:left="-129" w:right="-94"/>
            </w:pPr>
            <w:r>
              <w:rPr>
                <w:rFonts w:ascii="Georgia" w:hAnsi="Georgia"/>
                <w:sz w:val="14"/>
                <w:szCs w:val="14"/>
              </w:rPr>
              <w:t>8) strumenti di tutela amministrativa e giurisdizionale, riconosciuti dalla legge in favore dell'interessato, nel</w:t>
            </w:r>
            <w:r w:rsidR="00F81BD4">
              <w:rPr>
                <w:rFonts w:ascii="Georgia" w:hAnsi="Georgia"/>
                <w:sz w:val="14"/>
                <w:szCs w:val="14"/>
              </w:rPr>
              <w:t xml:space="preserve"> </w:t>
            </w:r>
            <w:r>
              <w:rPr>
                <w:rFonts w:ascii="Georgia" w:hAnsi="Georgia"/>
                <w:sz w:val="14"/>
                <w:szCs w:val="14"/>
              </w:rPr>
              <w:t xml:space="preserve">corso del </w:t>
            </w:r>
            <w:r w:rsidR="00F81BD4">
              <w:rPr>
                <w:rFonts w:ascii="Georgia" w:hAnsi="Georgia"/>
                <w:sz w:val="14"/>
                <w:szCs w:val="14"/>
              </w:rPr>
              <w:t>p</w:t>
            </w:r>
            <w:r>
              <w:rPr>
                <w:rFonts w:ascii="Georgia" w:hAnsi="Georgia"/>
                <w:sz w:val="14"/>
                <w:szCs w:val="14"/>
              </w:rPr>
              <w:t>rocedimento nei confronti del</w:t>
            </w:r>
            <w:r w:rsidR="00F81BD4">
              <w:rPr>
                <w:rFonts w:ascii="Georgia" w:hAnsi="Georgia"/>
                <w:sz w:val="14"/>
                <w:szCs w:val="14"/>
              </w:rPr>
              <w:t xml:space="preserve"> provvedimento finale ovvero nei casi di adozione del provvedimento oltre il termine predeterminato per la sua conclusione e  i modi per attivarli</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rsidP="00F81BD4">
            <w:pPr>
              <w:pStyle w:val="Stile"/>
              <w:widowControl w:val="0"/>
              <w:tabs>
                <w:tab w:val="left" w:pos="720"/>
              </w:tabs>
              <w:suppressAutoHyphens w:val="0"/>
              <w:spacing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F81BD4">
            <w:pPr>
              <w:pStyle w:val="Stile"/>
              <w:widowControl w:val="0"/>
              <w:tabs>
                <w:tab w:val="left" w:pos="720"/>
              </w:tabs>
              <w:suppressAutoHyphens w:val="0"/>
              <w:spacing w:after="0" w:line="247" w:lineRule="auto"/>
              <w:ind w:right="170" w:hanging="56"/>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2"/>
                <w:szCs w:val="12"/>
              </w:rPr>
            </w:pPr>
          </w:p>
          <w:p w:rsidR="00024F76" w:rsidRDefault="007A00FF" w:rsidP="00F81BD4">
            <w:pPr>
              <w:pStyle w:val="Stile"/>
              <w:widowControl w:val="0"/>
              <w:tabs>
                <w:tab w:val="left" w:pos="720"/>
              </w:tabs>
              <w:suppressAutoHyphens w:val="0"/>
              <w:spacing w:after="0" w:line="244" w:lineRule="auto"/>
              <w:ind w:left="-80" w:right="162" w:firstLine="80"/>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2"/>
                <w:szCs w:val="12"/>
              </w:rPr>
            </w:pPr>
          </w:p>
          <w:p w:rsidR="00024F76" w:rsidRDefault="007A00FF" w:rsidP="00F81BD4">
            <w:pPr>
              <w:pStyle w:val="Stile"/>
              <w:widowControl w:val="0"/>
              <w:tabs>
                <w:tab w:val="left" w:pos="720"/>
              </w:tabs>
              <w:suppressAutoHyphens w:val="0"/>
              <w:spacing w:after="0" w:line="244" w:lineRule="auto"/>
              <w:ind w:left="-47" w:right="160" w:firstLine="47"/>
            </w:pPr>
            <w:r>
              <w:rPr>
                <w:rFonts w:ascii="TeX Gyre Bonum" w:eastAsia="TeX Gyre Bonum" w:hAnsi="TeX Gyre Bonum" w:cs="TeX Gyre Bonum"/>
                <w:b/>
                <w:bCs/>
                <w:sz w:val="11"/>
                <w:szCs w:val="11"/>
              </w:rPr>
              <w:t>AREA COMPETENTE PER MATERIA</w:t>
            </w:r>
          </w:p>
        </w:tc>
      </w:tr>
    </w:tbl>
    <w:p w:rsidR="00024F76" w:rsidRDefault="00024F76">
      <w:pPr>
        <w:spacing w:after="0"/>
        <w:jc w:val="both"/>
      </w:pPr>
    </w:p>
    <w:p w:rsidR="00024F76" w:rsidRDefault="00024F76">
      <w:pPr>
        <w:spacing w:after="0"/>
        <w:jc w:val="center"/>
      </w:pPr>
    </w:p>
    <w:tbl>
      <w:tblPr>
        <w:tblStyle w:val="TableNormal"/>
        <w:tblW w:w="9997" w:type="dxa"/>
        <w:tblInd w:w="3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092"/>
        <w:gridCol w:w="1596"/>
        <w:gridCol w:w="1273"/>
        <w:gridCol w:w="1799"/>
        <w:gridCol w:w="961"/>
        <w:gridCol w:w="1210"/>
        <w:gridCol w:w="1066"/>
      </w:tblGrid>
      <w:tr w:rsidR="00024F76" w:rsidTr="00B52D1B">
        <w:trPr>
          <w:trHeight w:val="1166"/>
        </w:trPr>
        <w:tc>
          <w:tcPr>
            <w:tcW w:w="2092" w:type="dxa"/>
            <w:vMerge w:val="restart"/>
            <w:tcBorders>
              <w:top w:val="nil"/>
              <w:left w:val="single" w:sz="4" w:space="0" w:color="000000"/>
              <w:bottom w:val="single" w:sz="4" w:space="0" w:color="000000"/>
              <w:right w:val="single" w:sz="4" w:space="0" w:color="000000"/>
            </w:tcBorders>
            <w:shd w:val="clear" w:color="auto" w:fill="auto"/>
          </w:tcPr>
          <w:p w:rsidR="00024F76" w:rsidRDefault="00024F76"/>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pPr>
              <w:pStyle w:val="Stile"/>
              <w:widowControl w:val="0"/>
              <w:tabs>
                <w:tab w:val="left" w:pos="720"/>
                <w:tab w:val="left" w:pos="1440"/>
              </w:tabs>
              <w:suppressAutoHyphens w:val="0"/>
              <w:spacing w:before="126" w:after="0"/>
              <w:ind w:left="71"/>
              <w:rPr>
                <w:rFonts w:ascii="Georgia" w:eastAsia="Georgia" w:hAnsi="Georgia" w:cs="Georgia"/>
                <w:sz w:val="14"/>
                <w:szCs w:val="14"/>
                <w:lang w:val="en-US"/>
              </w:rPr>
            </w:pPr>
            <w:r w:rsidRPr="00483C49">
              <w:rPr>
                <w:rFonts w:ascii="Georgia" w:hAnsi="Georgia"/>
                <w:sz w:val="14"/>
                <w:szCs w:val="14"/>
                <w:lang w:val="en-US"/>
              </w:rPr>
              <w:t>Art. 35, c.</w:t>
            </w:r>
          </w:p>
          <w:p w:rsidR="00024F76" w:rsidRPr="00483C49" w:rsidRDefault="007A00FF">
            <w:pPr>
              <w:pStyle w:val="Stile"/>
              <w:widowControl w:val="0"/>
              <w:tabs>
                <w:tab w:val="left" w:pos="720"/>
                <w:tab w:val="left" w:pos="144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w:t>
            </w:r>
            <w:r w:rsidR="00245425">
              <w:rPr>
                <w:rFonts w:ascii="Georgia" w:hAnsi="Georgia"/>
                <w:sz w:val="14"/>
                <w:szCs w:val="14"/>
                <w:lang w:val="en-US"/>
              </w:rPr>
              <w:t xml:space="preserve"> </w:t>
            </w:r>
            <w:proofErr w:type="spellStart"/>
            <w:r w:rsidRPr="00483C49">
              <w:rPr>
                <w:rFonts w:ascii="Georgia" w:hAnsi="Georgia"/>
                <w:sz w:val="14"/>
                <w:szCs w:val="14"/>
                <w:lang w:val="en-US"/>
              </w:rPr>
              <w:t>i</w:t>
            </w:r>
            <w:proofErr w:type="spellEnd"/>
            <w:r w:rsidRPr="00483C49">
              <w:rPr>
                <w:rFonts w:ascii="Georgia" w:hAnsi="Georgia"/>
                <w:sz w:val="14"/>
                <w:szCs w:val="14"/>
                <w:lang w:val="en-US"/>
              </w:rPr>
              <w:t>),</w:t>
            </w:r>
          </w:p>
          <w:p w:rsidR="00024F76" w:rsidRPr="00483C49" w:rsidRDefault="007A00FF">
            <w:pPr>
              <w:pStyle w:val="Stile"/>
              <w:widowControl w:val="0"/>
              <w:tabs>
                <w:tab w:val="left" w:pos="720"/>
                <w:tab w:val="left" w:pos="144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273" w:type="dxa"/>
            <w:vMerge w:val="restart"/>
            <w:tcBorders>
              <w:top w:val="nil"/>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0" w:type="dxa"/>
            </w:tcMar>
          </w:tcPr>
          <w:p w:rsidR="00024F76" w:rsidRDefault="007A00FF" w:rsidP="00245425">
            <w:pPr>
              <w:pStyle w:val="Stile"/>
              <w:widowControl w:val="0"/>
              <w:tabs>
                <w:tab w:val="left" w:pos="720"/>
                <w:tab w:val="left" w:pos="1097"/>
              </w:tabs>
              <w:suppressAutoHyphens w:val="0"/>
              <w:spacing w:before="44" w:after="0" w:line="247" w:lineRule="auto"/>
              <w:ind w:left="-37"/>
            </w:pPr>
            <w:r>
              <w:rPr>
                <w:rFonts w:ascii="Georgia" w:hAnsi="Georgia"/>
                <w:sz w:val="14"/>
                <w:szCs w:val="14"/>
              </w:rPr>
              <w:t xml:space="preserve">9) link di accesso al servizio on </w:t>
            </w:r>
            <w:proofErr w:type="spellStart"/>
            <w:r>
              <w:rPr>
                <w:rFonts w:ascii="Georgia" w:hAnsi="Georgia"/>
                <w:sz w:val="14"/>
                <w:szCs w:val="14"/>
              </w:rPr>
              <w:t>line</w:t>
            </w:r>
            <w:proofErr w:type="spellEnd"/>
            <w:r>
              <w:rPr>
                <w:rFonts w:ascii="Georgia" w:hAnsi="Georgia"/>
                <w:sz w:val="14"/>
                <w:szCs w:val="14"/>
              </w:rPr>
              <w:t>, ove sia già disponibile in rete, o tempi previsti per  la sua</w:t>
            </w:r>
            <w:r w:rsidR="00245425">
              <w:rPr>
                <w:rFonts w:ascii="Georgia" w:hAnsi="Georgia"/>
                <w:sz w:val="14"/>
                <w:szCs w:val="14"/>
              </w:rPr>
              <w:t xml:space="preserve"> </w:t>
            </w:r>
            <w:r>
              <w:rPr>
                <w:rFonts w:ascii="Georgia" w:hAnsi="Georgia"/>
                <w:sz w:val="14"/>
                <w:szCs w:val="14"/>
              </w:rPr>
              <w:t>attivazione</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245425">
            <w:pPr>
              <w:pStyle w:val="Stile"/>
              <w:widowControl w:val="0"/>
              <w:tabs>
                <w:tab w:val="left" w:pos="753"/>
              </w:tabs>
              <w:suppressAutoHyphens w:val="0"/>
              <w:spacing w:before="126" w:after="0" w:line="249" w:lineRule="auto"/>
              <w:ind w:left="-98" w:right="-234"/>
              <w:rPr>
                <w:rFonts w:ascii="Georgia" w:eastAsia="Georgia" w:hAnsi="Georgia" w:cs="Georgia"/>
                <w:sz w:val="14"/>
                <w:szCs w:val="14"/>
              </w:rPr>
            </w:pPr>
            <w:r>
              <w:rPr>
                <w:rFonts w:ascii="Georgia" w:hAnsi="Georgia"/>
                <w:sz w:val="14"/>
                <w:szCs w:val="14"/>
              </w:rPr>
              <w:t>Tempestivo (ex art.8,</w:t>
            </w:r>
          </w:p>
          <w:p w:rsidR="00024F76" w:rsidRDefault="007A00FF" w:rsidP="00245425">
            <w:pPr>
              <w:pStyle w:val="Stile"/>
              <w:widowControl w:val="0"/>
              <w:tabs>
                <w:tab w:val="left" w:pos="753"/>
              </w:tabs>
              <w:suppressAutoHyphens w:val="0"/>
              <w:spacing w:after="0" w:line="249" w:lineRule="auto"/>
              <w:ind w:left="-98" w:right="-234"/>
            </w:pPr>
            <w:r>
              <w:rPr>
                <w:rFonts w:ascii="Georgia" w:hAnsi="Georgia"/>
                <w:sz w:val="14"/>
                <w:szCs w:val="14"/>
              </w:rPr>
              <w:t>d.lgs. n. 33/2013)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245425">
            <w:pPr>
              <w:pStyle w:val="Stile"/>
              <w:widowControl w:val="0"/>
              <w:tabs>
                <w:tab w:val="left" w:pos="676"/>
              </w:tabs>
              <w:suppressAutoHyphens w:val="0"/>
              <w:spacing w:before="71" w:after="0" w:line="244" w:lineRule="auto"/>
              <w:ind w:left="109" w:right="90" w:hanging="41"/>
            </w:pPr>
            <w:r>
              <w:rPr>
                <w:rFonts w:ascii="TeX Gyre Bonum" w:eastAsia="TeX Gyre Bonum" w:hAnsi="TeX Gyre Bonum" w:cs="TeX Gyre Bonum"/>
                <w:b/>
                <w:bCs/>
                <w:sz w:val="11"/>
                <w:szCs w:val="11"/>
              </w:rPr>
              <w:t>AREA COMPETENTE PER MATERIA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245425">
            <w:pPr>
              <w:pStyle w:val="Stile"/>
              <w:widowControl w:val="0"/>
              <w:tabs>
                <w:tab w:val="left" w:pos="539"/>
              </w:tabs>
              <w:suppressAutoHyphens w:val="0"/>
              <w:spacing w:before="71" w:after="0" w:line="244" w:lineRule="auto"/>
              <w:ind w:left="113" w:right="22"/>
            </w:pPr>
            <w:r>
              <w:rPr>
                <w:rFonts w:ascii="TeX Gyre Bonum" w:eastAsia="TeX Gyre Bonum" w:hAnsi="TeX Gyre Bonum" w:cs="TeX Gyre Bonum"/>
                <w:b/>
                <w:bCs/>
                <w:sz w:val="11"/>
                <w:szCs w:val="11"/>
              </w:rPr>
              <w:t>AREA COMPETENTE PER MATERIA</w:t>
            </w:r>
          </w:p>
        </w:tc>
      </w:tr>
      <w:tr w:rsidR="00024F76" w:rsidTr="00B52D1B">
        <w:trPr>
          <w:trHeight w:val="4446"/>
        </w:trPr>
        <w:tc>
          <w:tcPr>
            <w:tcW w:w="209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3"/>
                <w:szCs w:val="13"/>
                <w:lang w:val="en-US"/>
              </w:rPr>
            </w:pPr>
          </w:p>
          <w:p w:rsidR="00024F76" w:rsidRPr="00483C49" w:rsidRDefault="007A00FF">
            <w:pPr>
              <w:pStyle w:val="Stile"/>
              <w:widowControl w:val="0"/>
              <w:tabs>
                <w:tab w:val="left" w:pos="720"/>
                <w:tab w:val="left" w:pos="144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35, c.</w:t>
            </w:r>
          </w:p>
          <w:p w:rsidR="00024F76" w:rsidRPr="00483C49" w:rsidRDefault="007A00FF">
            <w:pPr>
              <w:pStyle w:val="Stile"/>
              <w:widowControl w:val="0"/>
              <w:tabs>
                <w:tab w:val="left" w:pos="720"/>
                <w:tab w:val="left" w:pos="1440"/>
              </w:tabs>
              <w:suppressAutoHyphens w:val="0"/>
              <w:spacing w:before="6"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w:t>
            </w:r>
            <w:r w:rsidR="00245425">
              <w:rPr>
                <w:rFonts w:ascii="Georgia" w:hAnsi="Georgia"/>
                <w:sz w:val="14"/>
                <w:szCs w:val="14"/>
                <w:lang w:val="en-US"/>
              </w:rPr>
              <w:t xml:space="preserve"> </w:t>
            </w:r>
            <w:r w:rsidRPr="00483C49">
              <w:rPr>
                <w:rFonts w:ascii="Georgia" w:hAnsi="Georgia"/>
                <w:sz w:val="14"/>
                <w:szCs w:val="14"/>
                <w:lang w:val="en-US"/>
              </w:rPr>
              <w:t>l),</w:t>
            </w:r>
          </w:p>
          <w:p w:rsidR="00024F76" w:rsidRPr="00483C49" w:rsidRDefault="007A00FF">
            <w:pPr>
              <w:pStyle w:val="Stile"/>
              <w:widowControl w:val="0"/>
              <w:tabs>
                <w:tab w:val="left" w:pos="720"/>
                <w:tab w:val="left" w:pos="1440"/>
              </w:tabs>
              <w:suppressAutoHyphens w:val="0"/>
              <w:spacing w:before="4" w:after="0" w:line="247" w:lineRule="auto"/>
              <w:ind w:left="71" w:right="267"/>
              <w:rPr>
                <w:lang w:val="en-US"/>
              </w:rPr>
            </w:pPr>
            <w:r w:rsidRPr="00483C49">
              <w:rPr>
                <w:rFonts w:ascii="Georgia" w:hAnsi="Georgia"/>
                <w:sz w:val="14"/>
                <w:szCs w:val="14"/>
                <w:lang w:val="en-US"/>
              </w:rPr>
              <w:t>d.lgs. n. 33/2013</w:t>
            </w:r>
          </w:p>
        </w:tc>
        <w:tc>
          <w:tcPr>
            <w:tcW w:w="1273"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86" w:type="dxa"/>
            </w:tcMar>
          </w:tcPr>
          <w:p w:rsidR="00024F76" w:rsidRDefault="007A00FF" w:rsidP="00245425">
            <w:pPr>
              <w:pStyle w:val="Stile"/>
              <w:widowControl w:val="0"/>
              <w:tabs>
                <w:tab w:val="left" w:pos="720"/>
                <w:tab w:val="left" w:pos="1097"/>
              </w:tabs>
              <w:suppressAutoHyphens w:val="0"/>
              <w:spacing w:before="3" w:after="0" w:line="247" w:lineRule="auto"/>
              <w:ind w:left="-37" w:right="-61"/>
              <w:rPr>
                <w:rFonts w:ascii="Georgia" w:eastAsia="Georgia" w:hAnsi="Georgia" w:cs="Georgia"/>
                <w:sz w:val="14"/>
                <w:szCs w:val="14"/>
              </w:rPr>
            </w:pPr>
            <w:r>
              <w:rPr>
                <w:rFonts w:ascii="Georgia" w:hAnsi="Georgia"/>
                <w:sz w:val="14"/>
                <w:szCs w:val="14"/>
              </w:rPr>
              <w:t xml:space="preserve">10) modalità per l'effettuazione dei pagamenti eventualmente necessari, con i codici IBAN identificativi del conto di pagamento, ovvero di imputazione del versamento in Tesoreria,  tramite i quali i soggetti versanti possono effettuare i pagamenti mediante bonifico bancario o postale, ovvero gli identificativi del conto corrente postale sul quale i soggetti versanti possono effettuare i pagamenti mediante bollettino postale, </w:t>
            </w:r>
            <w:r w:rsidR="00245425">
              <w:rPr>
                <w:rFonts w:ascii="Georgia" w:hAnsi="Georgia"/>
                <w:sz w:val="14"/>
                <w:szCs w:val="14"/>
              </w:rPr>
              <w:t>nonché</w:t>
            </w:r>
            <w:r>
              <w:rPr>
                <w:rFonts w:ascii="Georgia" w:hAnsi="Georgia"/>
                <w:sz w:val="14"/>
                <w:szCs w:val="14"/>
              </w:rPr>
              <w:t xml:space="preserve"> i codici identificativi del pagamento da indicare obbligatoriamente per</w:t>
            </w:r>
            <w:r w:rsidR="00245425">
              <w:rPr>
                <w:rFonts w:ascii="Georgia" w:hAnsi="Georgia"/>
                <w:sz w:val="14"/>
                <w:szCs w:val="14"/>
              </w:rPr>
              <w:t xml:space="preserve"> </w:t>
            </w:r>
            <w:r>
              <w:rPr>
                <w:rFonts w:ascii="Georgia" w:hAnsi="Georgia"/>
                <w:sz w:val="14"/>
                <w:szCs w:val="14"/>
              </w:rPr>
              <w:t>il</w:t>
            </w:r>
          </w:p>
          <w:p w:rsidR="00024F76" w:rsidRDefault="007A00FF" w:rsidP="00245425">
            <w:pPr>
              <w:pStyle w:val="Stile"/>
              <w:widowControl w:val="0"/>
              <w:tabs>
                <w:tab w:val="left" w:pos="720"/>
                <w:tab w:val="left" w:pos="1097"/>
              </w:tabs>
              <w:suppressAutoHyphens w:val="0"/>
              <w:spacing w:before="13" w:after="0" w:line="139" w:lineRule="exact"/>
              <w:ind w:left="-37" w:right="-61"/>
            </w:pPr>
            <w:r>
              <w:rPr>
                <w:rFonts w:ascii="Georgia" w:hAnsi="Georgia"/>
                <w:sz w:val="14"/>
                <w:szCs w:val="14"/>
              </w:rPr>
              <w:t>versamento</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rsidP="00245425">
            <w:pPr>
              <w:pStyle w:val="Stile"/>
              <w:widowControl w:val="0"/>
              <w:tabs>
                <w:tab w:val="left" w:pos="720"/>
              </w:tabs>
              <w:suppressAutoHyphens w:val="0"/>
              <w:spacing w:before="1" w:after="0" w:line="249" w:lineRule="auto"/>
              <w:ind w:right="106" w:hanging="64"/>
              <w:rPr>
                <w:rFonts w:ascii="Georgia" w:eastAsia="Georgia" w:hAnsi="Georgia" w:cs="Georgia"/>
                <w:sz w:val="14"/>
                <w:szCs w:val="14"/>
              </w:rPr>
            </w:pPr>
            <w:r>
              <w:rPr>
                <w:rFonts w:ascii="Georgia" w:hAnsi="Georgia"/>
                <w:sz w:val="14"/>
                <w:szCs w:val="14"/>
              </w:rPr>
              <w:t>Tempestivo (ex art.8,</w:t>
            </w:r>
          </w:p>
          <w:p w:rsidR="00024F76" w:rsidRDefault="007A00FF" w:rsidP="00245425">
            <w:pPr>
              <w:pStyle w:val="Stile"/>
              <w:widowControl w:val="0"/>
              <w:tabs>
                <w:tab w:val="left" w:pos="720"/>
              </w:tabs>
              <w:suppressAutoHyphens w:val="0"/>
              <w:spacing w:after="0" w:line="247" w:lineRule="auto"/>
              <w:ind w:right="170" w:hanging="64"/>
            </w:pPr>
            <w:r>
              <w:rPr>
                <w:rFonts w:ascii="Georgia" w:hAnsi="Georgia"/>
                <w:sz w:val="14"/>
                <w:szCs w:val="14"/>
              </w:rPr>
              <w:t>d.lgs. n. 33/2013)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245425">
            <w:pPr>
              <w:pStyle w:val="Stile"/>
              <w:widowControl w:val="0"/>
              <w:tabs>
                <w:tab w:val="left" w:pos="720"/>
              </w:tabs>
              <w:suppressAutoHyphens w:val="0"/>
              <w:spacing w:before="100" w:after="0" w:line="244" w:lineRule="auto"/>
              <w:ind w:left="-78" w:right="162" w:firstLine="78"/>
            </w:pPr>
            <w:r>
              <w:rPr>
                <w:rFonts w:ascii="TeX Gyre Bonum" w:eastAsia="TeX Gyre Bonum" w:hAnsi="TeX Gyre Bonum" w:cs="TeX Gyre Bonum"/>
                <w:b/>
                <w:bCs/>
                <w:sz w:val="11"/>
                <w:szCs w:val="11"/>
              </w:rPr>
              <w:t>AREA COMPETENTE PER MATERIA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245425">
            <w:pPr>
              <w:pStyle w:val="Stile"/>
              <w:widowControl w:val="0"/>
              <w:tabs>
                <w:tab w:val="left" w:pos="459"/>
              </w:tabs>
              <w:suppressAutoHyphens w:val="0"/>
              <w:spacing w:before="100" w:after="0" w:line="244" w:lineRule="auto"/>
              <w:ind w:left="33" w:right="22"/>
            </w:pPr>
            <w:r>
              <w:rPr>
                <w:rFonts w:ascii="TeX Gyre Bonum" w:eastAsia="TeX Gyre Bonum" w:hAnsi="TeX Gyre Bonum" w:cs="TeX Gyre Bonum"/>
                <w:b/>
                <w:bCs/>
                <w:sz w:val="11"/>
                <w:szCs w:val="11"/>
              </w:rPr>
              <w:t>AREA COMPETENTE PER MATERIA</w:t>
            </w:r>
          </w:p>
        </w:tc>
      </w:tr>
      <w:tr w:rsidR="00024F76" w:rsidTr="00B52D1B">
        <w:trPr>
          <w:trHeight w:val="1649"/>
        </w:trPr>
        <w:tc>
          <w:tcPr>
            <w:tcW w:w="209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 w:val="left" w:pos="1440"/>
              </w:tabs>
              <w:suppressAutoHyphens w:val="0"/>
              <w:spacing w:before="130" w:after="0"/>
              <w:ind w:left="71"/>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pPr>
              <w:pStyle w:val="Stile"/>
              <w:widowControl w:val="0"/>
              <w:tabs>
                <w:tab w:val="left" w:pos="720"/>
                <w:tab w:val="left" w:pos="144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w:t>
            </w:r>
            <w:r w:rsidR="00245425">
              <w:rPr>
                <w:rFonts w:ascii="Georgia" w:hAnsi="Georgia"/>
                <w:sz w:val="14"/>
                <w:szCs w:val="14"/>
                <w:lang w:val="en-US"/>
              </w:rPr>
              <w:t xml:space="preserve"> </w:t>
            </w:r>
            <w:r w:rsidRPr="00483C49">
              <w:rPr>
                <w:rFonts w:ascii="Georgia" w:hAnsi="Georgia"/>
                <w:sz w:val="14"/>
                <w:szCs w:val="14"/>
                <w:lang w:val="en-US"/>
              </w:rPr>
              <w:t>m),</w:t>
            </w:r>
          </w:p>
          <w:p w:rsidR="00024F76" w:rsidRPr="00483C49" w:rsidRDefault="007A00FF">
            <w:pPr>
              <w:pStyle w:val="Stile"/>
              <w:widowControl w:val="0"/>
              <w:tabs>
                <w:tab w:val="left" w:pos="720"/>
                <w:tab w:val="left" w:pos="1440"/>
              </w:tabs>
              <w:suppressAutoHyphens w:val="0"/>
              <w:spacing w:before="6" w:after="0" w:line="247" w:lineRule="auto"/>
              <w:ind w:left="71" w:right="267"/>
              <w:rPr>
                <w:lang w:val="en-US"/>
              </w:rPr>
            </w:pPr>
            <w:r w:rsidRPr="00483C49">
              <w:rPr>
                <w:rFonts w:ascii="Georgia" w:hAnsi="Georgia"/>
                <w:sz w:val="14"/>
                <w:szCs w:val="14"/>
                <w:lang w:val="en-US"/>
              </w:rPr>
              <w:t>d.lgs. n. 33/2013</w:t>
            </w:r>
          </w:p>
        </w:tc>
        <w:tc>
          <w:tcPr>
            <w:tcW w:w="1273"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pPr>
              <w:pStyle w:val="Stile"/>
              <w:widowControl w:val="0"/>
              <w:tabs>
                <w:tab w:val="left" w:pos="720"/>
                <w:tab w:val="left" w:pos="1440"/>
              </w:tabs>
              <w:suppressAutoHyphens w:val="0"/>
              <w:spacing w:before="3" w:after="0" w:line="247" w:lineRule="auto"/>
              <w:ind w:left="71" w:right="84"/>
              <w:rPr>
                <w:rFonts w:ascii="Georgia" w:eastAsia="Georgia" w:hAnsi="Georgia" w:cs="Georgia"/>
                <w:sz w:val="14"/>
                <w:szCs w:val="14"/>
              </w:rPr>
            </w:pPr>
            <w:r>
              <w:rPr>
                <w:rFonts w:ascii="Georgia" w:hAnsi="Georgia"/>
                <w:sz w:val="14"/>
                <w:szCs w:val="14"/>
              </w:rPr>
              <w:t xml:space="preserve">11) nome del soggetto a cui è attribuito, in caso di inerzia, il potere sostitutivo, </w:t>
            </w:r>
            <w:r w:rsidR="00245425">
              <w:rPr>
                <w:rFonts w:ascii="Georgia" w:hAnsi="Georgia"/>
                <w:sz w:val="14"/>
                <w:szCs w:val="14"/>
              </w:rPr>
              <w:t>nonché</w:t>
            </w:r>
            <w:r>
              <w:rPr>
                <w:rFonts w:ascii="Georgia" w:hAnsi="Georgia"/>
                <w:sz w:val="14"/>
                <w:szCs w:val="14"/>
              </w:rPr>
              <w:t xml:space="preserve"> modalità per attivare tale potere, con indicazione dei recapiti telefonici e delle caselle di posta elettronica</w:t>
            </w:r>
          </w:p>
          <w:p w:rsidR="00024F76" w:rsidRDefault="007A00FF">
            <w:pPr>
              <w:pStyle w:val="Stile"/>
              <w:widowControl w:val="0"/>
              <w:tabs>
                <w:tab w:val="left" w:pos="720"/>
                <w:tab w:val="left" w:pos="1440"/>
              </w:tabs>
              <w:suppressAutoHyphens w:val="0"/>
              <w:spacing w:before="7" w:after="0" w:line="139" w:lineRule="exact"/>
              <w:ind w:left="71"/>
            </w:pPr>
            <w:r>
              <w:rPr>
                <w:rFonts w:ascii="Georgia" w:hAnsi="Georgia"/>
                <w:sz w:val="14"/>
                <w:szCs w:val="14"/>
              </w:rPr>
              <w:lastRenderedPageBreak/>
              <w:t>istituzionale</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245425">
            <w:pPr>
              <w:pStyle w:val="Stile"/>
              <w:widowControl w:val="0"/>
              <w:tabs>
                <w:tab w:val="left" w:pos="720"/>
              </w:tabs>
              <w:suppressAutoHyphens w:val="0"/>
              <w:spacing w:before="130" w:after="0" w:line="247"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245425">
            <w:pPr>
              <w:pStyle w:val="Stile"/>
              <w:widowControl w:val="0"/>
              <w:tabs>
                <w:tab w:val="left" w:pos="720"/>
              </w:tabs>
              <w:suppressAutoHyphens w:val="0"/>
              <w:spacing w:before="1" w:after="0" w:line="247" w:lineRule="auto"/>
              <w:ind w:right="170" w:firstLine="50"/>
            </w:pPr>
            <w:r>
              <w:rPr>
                <w:rFonts w:ascii="Georgia" w:hAnsi="Georgia"/>
                <w:sz w:val="14"/>
                <w:szCs w:val="14"/>
              </w:rPr>
              <w:t>d.lgs. n. 33/2013)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245425">
            <w:pPr>
              <w:pStyle w:val="Stile"/>
              <w:widowControl w:val="0"/>
              <w:tabs>
                <w:tab w:val="left" w:pos="720"/>
              </w:tabs>
              <w:suppressAutoHyphens w:val="0"/>
              <w:spacing w:after="0" w:line="244" w:lineRule="auto"/>
              <w:ind w:left="109" w:hanging="41"/>
            </w:pPr>
            <w:r>
              <w:rPr>
                <w:rFonts w:ascii="TeX Gyre Bonum" w:eastAsia="TeX Gyre Bonum" w:hAnsi="TeX Gyre Bonum" w:cs="TeX Gyre Bonum"/>
                <w:b/>
                <w:bCs/>
                <w:sz w:val="11"/>
                <w:szCs w:val="11"/>
              </w:rPr>
              <w:t>AREA COMPETENTE PER MATERIA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356A93">
            <w:pPr>
              <w:pStyle w:val="Stile"/>
              <w:widowControl w:val="0"/>
              <w:tabs>
                <w:tab w:val="left" w:pos="600"/>
              </w:tabs>
              <w:suppressAutoHyphens w:val="0"/>
              <w:spacing w:after="0" w:line="244" w:lineRule="auto"/>
              <w:ind w:firstLine="33"/>
            </w:pPr>
            <w:r>
              <w:rPr>
                <w:rFonts w:ascii="TeX Gyre Bonum" w:eastAsia="TeX Gyre Bonum" w:hAnsi="TeX Gyre Bonum" w:cs="TeX Gyre Bonum"/>
                <w:b/>
                <w:bCs/>
                <w:sz w:val="11"/>
                <w:szCs w:val="11"/>
              </w:rPr>
              <w:t>AREA COMPETENTE PER MATERIA</w:t>
            </w:r>
          </w:p>
        </w:tc>
      </w:tr>
      <w:tr w:rsidR="00024F76" w:rsidTr="00B52D1B">
        <w:trPr>
          <w:trHeight w:val="320"/>
        </w:trPr>
        <w:tc>
          <w:tcPr>
            <w:tcW w:w="209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3"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pPr>
              <w:pStyle w:val="Stile"/>
              <w:widowControl w:val="0"/>
              <w:tabs>
                <w:tab w:val="left" w:pos="720"/>
                <w:tab w:val="left" w:pos="1440"/>
              </w:tabs>
              <w:suppressAutoHyphens w:val="0"/>
              <w:spacing w:after="0" w:line="155" w:lineRule="exact"/>
              <w:ind w:left="71"/>
              <w:rPr>
                <w:rFonts w:ascii="TeX Gyre Bonum" w:eastAsia="TeX Gyre Bonum" w:hAnsi="TeX Gyre Bonum" w:cs="TeX Gyre Bonum"/>
                <w:b/>
                <w:bCs/>
                <w:sz w:val="14"/>
                <w:szCs w:val="14"/>
              </w:rPr>
            </w:pPr>
            <w:r>
              <w:rPr>
                <w:rFonts w:ascii="TeX Gyre Bonum" w:eastAsia="TeX Gyre Bonum" w:hAnsi="TeX Gyre Bonum" w:cs="TeX Gyre Bonum"/>
                <w:b/>
                <w:bCs/>
                <w:sz w:val="14"/>
                <w:szCs w:val="14"/>
              </w:rPr>
              <w:t>Per i procedimenti ad</w:t>
            </w:r>
          </w:p>
          <w:p w:rsidR="00024F76" w:rsidRDefault="007A00FF">
            <w:pPr>
              <w:pStyle w:val="Stile"/>
              <w:widowControl w:val="0"/>
              <w:tabs>
                <w:tab w:val="left" w:pos="720"/>
                <w:tab w:val="left" w:pos="1440"/>
              </w:tabs>
              <w:suppressAutoHyphens w:val="0"/>
              <w:spacing w:after="0" w:line="153" w:lineRule="exact"/>
              <w:ind w:left="71"/>
            </w:pPr>
            <w:r>
              <w:rPr>
                <w:rFonts w:ascii="TeX Gyre Bonum" w:eastAsia="TeX Gyre Bonum" w:hAnsi="TeX Gyre Bonum" w:cs="TeX Gyre Bonum"/>
                <w:b/>
                <w:bCs/>
                <w:sz w:val="14"/>
                <w:szCs w:val="14"/>
              </w:rPr>
              <w:t>istanza di parte:</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B52D1B">
        <w:trPr>
          <w:trHeight w:val="1629"/>
        </w:trPr>
        <w:tc>
          <w:tcPr>
            <w:tcW w:w="209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Pr="00483C49" w:rsidRDefault="007A00FF">
            <w:pPr>
              <w:pStyle w:val="Stile"/>
              <w:widowControl w:val="0"/>
              <w:tabs>
                <w:tab w:val="left" w:pos="720"/>
                <w:tab w:val="left" w:pos="1440"/>
              </w:tabs>
              <w:suppressAutoHyphens w:val="0"/>
              <w:spacing w:before="110" w:after="0"/>
              <w:ind w:left="71"/>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pPr>
              <w:pStyle w:val="Stile"/>
              <w:widowControl w:val="0"/>
              <w:tabs>
                <w:tab w:val="left" w:pos="720"/>
                <w:tab w:val="left" w:pos="144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pPr>
              <w:pStyle w:val="Stile"/>
              <w:widowControl w:val="0"/>
              <w:tabs>
                <w:tab w:val="left" w:pos="720"/>
                <w:tab w:val="left" w:pos="1440"/>
              </w:tabs>
              <w:suppressAutoHyphens w:val="0"/>
              <w:spacing w:before="7" w:after="0" w:line="247" w:lineRule="auto"/>
              <w:ind w:left="71" w:right="267"/>
              <w:rPr>
                <w:lang w:val="en-US"/>
              </w:rPr>
            </w:pPr>
            <w:r w:rsidRPr="00483C49">
              <w:rPr>
                <w:rFonts w:ascii="Georgia" w:hAnsi="Georgia"/>
                <w:sz w:val="14"/>
                <w:szCs w:val="14"/>
                <w:lang w:val="en-US"/>
              </w:rPr>
              <w:t>d.lgs. n. 33/2013</w:t>
            </w:r>
          </w:p>
        </w:tc>
        <w:tc>
          <w:tcPr>
            <w:tcW w:w="1273"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6" w:after="0"/>
              <w:rPr>
                <w:rFonts w:ascii="Times New Roman" w:eastAsia="Times New Roman" w:hAnsi="Times New Roman" w:cs="Times New Roman"/>
                <w:sz w:val="18"/>
                <w:szCs w:val="18"/>
                <w:lang w:val="en-US"/>
              </w:rPr>
            </w:pPr>
          </w:p>
          <w:p w:rsidR="00024F76" w:rsidRDefault="007A00FF">
            <w:pPr>
              <w:pStyle w:val="Stile"/>
              <w:widowControl w:val="0"/>
              <w:tabs>
                <w:tab w:val="left" w:pos="720"/>
                <w:tab w:val="left" w:pos="1440"/>
              </w:tabs>
              <w:suppressAutoHyphens w:val="0"/>
              <w:spacing w:after="0" w:line="247" w:lineRule="auto"/>
              <w:ind w:left="71" w:right="100"/>
            </w:pPr>
            <w:r>
              <w:rPr>
                <w:rFonts w:ascii="Georgia" w:hAnsi="Georgia"/>
                <w:sz w:val="14"/>
                <w:szCs w:val="14"/>
              </w:rPr>
              <w:t>1) atti e documenti da allegare all'istanza e modulistica necessaria, compresi i fac-simile per le autocertificazioni</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AF7ED9">
            <w:pPr>
              <w:pStyle w:val="Stile"/>
              <w:widowControl w:val="0"/>
              <w:tabs>
                <w:tab w:val="left" w:pos="503"/>
              </w:tabs>
              <w:suppressAutoHyphens w:val="0"/>
              <w:spacing w:before="110" w:after="0" w:line="247" w:lineRule="auto"/>
              <w:ind w:hanging="56"/>
              <w:rPr>
                <w:rFonts w:ascii="Georgia" w:eastAsia="Georgia" w:hAnsi="Georgia" w:cs="Georgia"/>
                <w:sz w:val="14"/>
                <w:szCs w:val="14"/>
              </w:rPr>
            </w:pPr>
            <w:r>
              <w:rPr>
                <w:rFonts w:ascii="Georgia" w:hAnsi="Georgia"/>
                <w:sz w:val="14"/>
                <w:szCs w:val="14"/>
              </w:rPr>
              <w:t>Tempestivo (ex art.8,</w:t>
            </w:r>
          </w:p>
          <w:p w:rsidR="00024F76" w:rsidRDefault="007A00FF" w:rsidP="00AF7ED9">
            <w:pPr>
              <w:pStyle w:val="Stile"/>
              <w:widowControl w:val="0"/>
              <w:tabs>
                <w:tab w:val="left" w:pos="503"/>
              </w:tabs>
              <w:suppressAutoHyphens w:val="0"/>
              <w:spacing w:before="1" w:after="0" w:line="247" w:lineRule="auto"/>
              <w:ind w:hanging="56"/>
            </w:pPr>
            <w:r>
              <w:rPr>
                <w:rFonts w:ascii="Georgia" w:hAnsi="Georgia"/>
                <w:sz w:val="14"/>
                <w:szCs w:val="14"/>
              </w:rPr>
              <w:t>d.lgs. n. 33/2013)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2"/>
                <w:szCs w:val="12"/>
              </w:rPr>
            </w:pPr>
          </w:p>
          <w:p w:rsidR="00024F76" w:rsidRDefault="007A00FF" w:rsidP="00AF7ED9">
            <w:pPr>
              <w:pStyle w:val="Stile"/>
              <w:widowControl w:val="0"/>
              <w:tabs>
                <w:tab w:val="left" w:pos="720"/>
              </w:tabs>
              <w:suppressAutoHyphens w:val="0"/>
              <w:spacing w:before="1" w:after="0" w:line="244" w:lineRule="auto"/>
              <w:ind w:left="193"/>
            </w:pPr>
            <w:r>
              <w:rPr>
                <w:rFonts w:ascii="TeX Gyre Bonum" w:eastAsia="TeX Gyre Bonum" w:hAnsi="TeX Gyre Bonum" w:cs="TeX Gyre Bonum"/>
                <w:b/>
                <w:bCs/>
                <w:sz w:val="11"/>
                <w:szCs w:val="11"/>
              </w:rPr>
              <w:t>AREA COMPETENTE PER MATERIA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2"/>
                <w:szCs w:val="12"/>
              </w:rPr>
            </w:pPr>
          </w:p>
          <w:p w:rsidR="00024F76" w:rsidRDefault="007A00FF" w:rsidP="00AF7ED9">
            <w:pPr>
              <w:pStyle w:val="Stile"/>
              <w:widowControl w:val="0"/>
              <w:tabs>
                <w:tab w:val="left" w:pos="600"/>
              </w:tabs>
              <w:suppressAutoHyphens w:val="0"/>
              <w:spacing w:before="1" w:after="0" w:line="244" w:lineRule="auto"/>
              <w:ind w:left="33" w:right="22"/>
            </w:pPr>
            <w:r>
              <w:rPr>
                <w:rFonts w:ascii="TeX Gyre Bonum" w:eastAsia="TeX Gyre Bonum" w:hAnsi="TeX Gyre Bonum" w:cs="TeX Gyre Bonum"/>
                <w:b/>
                <w:bCs/>
                <w:sz w:val="11"/>
                <w:szCs w:val="11"/>
              </w:rPr>
              <w:t>AREA COMPETENTE PER MATERIA</w:t>
            </w:r>
          </w:p>
        </w:tc>
      </w:tr>
      <w:tr w:rsidR="00024F76" w:rsidTr="00B52D1B">
        <w:trPr>
          <w:trHeight w:val="1655"/>
        </w:trPr>
        <w:tc>
          <w:tcPr>
            <w:tcW w:w="209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 w:val="left" w:pos="1440"/>
              </w:tabs>
              <w:suppressAutoHyphens w:val="0"/>
              <w:spacing w:before="8" w:after="0"/>
              <w:rPr>
                <w:rFonts w:ascii="Times New Roman" w:eastAsia="Times New Roman" w:hAnsi="Times New Roman" w:cs="Times New Roman"/>
                <w:sz w:val="12"/>
                <w:szCs w:val="12"/>
                <w:lang w:val="en-US"/>
              </w:rPr>
            </w:pPr>
          </w:p>
          <w:p w:rsidR="00024F76" w:rsidRPr="00483C49" w:rsidRDefault="007A00FF">
            <w:pPr>
              <w:pStyle w:val="Stile"/>
              <w:widowControl w:val="0"/>
              <w:tabs>
                <w:tab w:val="left" w:pos="720"/>
                <w:tab w:val="left" w:pos="144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35,c.</w:t>
            </w:r>
          </w:p>
          <w:p w:rsidR="00024F76" w:rsidRPr="00483C49" w:rsidRDefault="007A00FF">
            <w:pPr>
              <w:pStyle w:val="Stile"/>
              <w:widowControl w:val="0"/>
              <w:tabs>
                <w:tab w:val="left" w:pos="720"/>
                <w:tab w:val="left" w:pos="144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pPr>
              <w:pStyle w:val="Stile"/>
              <w:widowControl w:val="0"/>
              <w:tabs>
                <w:tab w:val="left" w:pos="720"/>
                <w:tab w:val="left" w:pos="1440"/>
              </w:tabs>
              <w:suppressAutoHyphens w:val="0"/>
              <w:spacing w:before="4" w:after="0" w:line="249" w:lineRule="auto"/>
              <w:ind w:left="71" w:right="267"/>
              <w:rPr>
                <w:lang w:val="en-US"/>
              </w:rPr>
            </w:pPr>
            <w:r w:rsidRPr="00483C49">
              <w:rPr>
                <w:rFonts w:ascii="Georgia" w:hAnsi="Georgia"/>
                <w:sz w:val="14"/>
                <w:szCs w:val="14"/>
                <w:lang w:val="en-US"/>
              </w:rPr>
              <w:t>d.lgs. n. 33/2013</w:t>
            </w:r>
          </w:p>
        </w:tc>
        <w:tc>
          <w:tcPr>
            <w:tcW w:w="1273"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25" w:type="dxa"/>
            </w:tcMar>
          </w:tcPr>
          <w:p w:rsidR="00024F76" w:rsidRDefault="007A00FF" w:rsidP="00095A1B">
            <w:pPr>
              <w:pStyle w:val="Stile"/>
              <w:widowControl w:val="0"/>
              <w:tabs>
                <w:tab w:val="left" w:pos="720"/>
                <w:tab w:val="left" w:pos="956"/>
                <w:tab w:val="left" w:pos="1440"/>
              </w:tabs>
              <w:suppressAutoHyphens w:val="0"/>
              <w:spacing w:before="22" w:after="0" w:line="247" w:lineRule="auto"/>
              <w:ind w:left="-37" w:right="-241"/>
              <w:rPr>
                <w:rFonts w:ascii="Georgia" w:eastAsia="Georgia" w:hAnsi="Georgia" w:cs="Georgia"/>
                <w:sz w:val="14"/>
                <w:szCs w:val="14"/>
              </w:rPr>
            </w:pPr>
            <w:r>
              <w:rPr>
                <w:rFonts w:ascii="Georgia" w:hAnsi="Georgia"/>
                <w:sz w:val="14"/>
                <w:szCs w:val="14"/>
              </w:rPr>
              <w:t>2) uffici ai quali rivolgersi per informazioni, orari e modalità di accesso con indicazione degli indirizzi, recapiti telefonici e caselle di posta elettronica istituzionale a cui</w:t>
            </w:r>
          </w:p>
          <w:p w:rsidR="00024F76" w:rsidRDefault="007A00FF" w:rsidP="00095A1B">
            <w:pPr>
              <w:pStyle w:val="Stile"/>
              <w:widowControl w:val="0"/>
              <w:tabs>
                <w:tab w:val="left" w:pos="720"/>
                <w:tab w:val="left" w:pos="956"/>
                <w:tab w:val="left" w:pos="1440"/>
              </w:tabs>
              <w:suppressAutoHyphens w:val="0"/>
              <w:spacing w:before="5" w:after="0" w:line="159" w:lineRule="exact"/>
              <w:ind w:left="-37" w:right="-241"/>
            </w:pPr>
            <w:r>
              <w:rPr>
                <w:rFonts w:ascii="Georgia" w:hAnsi="Georgia"/>
                <w:sz w:val="14"/>
                <w:szCs w:val="14"/>
              </w:rPr>
              <w:t>presentare le istanze</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2"/>
                <w:szCs w:val="12"/>
              </w:rPr>
            </w:pPr>
          </w:p>
          <w:p w:rsidR="00024F76" w:rsidRDefault="007A00FF" w:rsidP="00095A1B">
            <w:pPr>
              <w:pStyle w:val="Stile"/>
              <w:widowControl w:val="0"/>
              <w:tabs>
                <w:tab w:val="left" w:pos="362"/>
              </w:tabs>
              <w:suppressAutoHyphens w:val="0"/>
              <w:spacing w:after="0" w:line="249" w:lineRule="auto"/>
              <w:ind w:left="78" w:hanging="56"/>
              <w:rPr>
                <w:rFonts w:ascii="Georgia" w:eastAsia="Georgia" w:hAnsi="Georgia" w:cs="Georgia"/>
                <w:sz w:val="14"/>
                <w:szCs w:val="14"/>
              </w:rPr>
            </w:pPr>
            <w:r>
              <w:rPr>
                <w:rFonts w:ascii="Georgia" w:hAnsi="Georgia"/>
                <w:sz w:val="14"/>
                <w:szCs w:val="14"/>
              </w:rPr>
              <w:t>Tempestivo (ex art.8,</w:t>
            </w:r>
          </w:p>
          <w:p w:rsidR="00024F76" w:rsidRDefault="007A00FF" w:rsidP="00095A1B">
            <w:pPr>
              <w:pStyle w:val="Stile"/>
              <w:widowControl w:val="0"/>
              <w:tabs>
                <w:tab w:val="left" w:pos="929"/>
              </w:tabs>
              <w:suppressAutoHyphens w:val="0"/>
              <w:spacing w:after="0" w:line="249" w:lineRule="auto"/>
              <w:ind w:left="78" w:right="-128"/>
            </w:pPr>
            <w:r>
              <w:rPr>
                <w:rFonts w:ascii="Georgia" w:hAnsi="Georgia"/>
                <w:sz w:val="14"/>
                <w:szCs w:val="14"/>
              </w:rPr>
              <w:t>d.lgs. n. 33/2013)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6"/>
                <w:szCs w:val="16"/>
              </w:rPr>
            </w:pPr>
          </w:p>
          <w:p w:rsidR="00024F76" w:rsidRDefault="007A00FF" w:rsidP="00095A1B">
            <w:pPr>
              <w:pStyle w:val="Stile"/>
              <w:widowControl w:val="0"/>
              <w:tabs>
                <w:tab w:val="left" w:pos="720"/>
              </w:tabs>
              <w:suppressAutoHyphens w:val="0"/>
              <w:spacing w:after="0" w:line="244" w:lineRule="auto"/>
              <w:ind w:left="-38" w:right="162" w:firstLine="6"/>
            </w:pPr>
            <w:r>
              <w:rPr>
                <w:rFonts w:ascii="TeX Gyre Bonum" w:eastAsia="TeX Gyre Bonum" w:hAnsi="TeX Gyre Bonum" w:cs="TeX Gyre Bonum"/>
                <w:b/>
                <w:bCs/>
                <w:sz w:val="11"/>
                <w:szCs w:val="11"/>
              </w:rPr>
              <w:t>AREA COMPETENTE PER MATERIA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6"/>
                <w:szCs w:val="16"/>
              </w:rPr>
            </w:pPr>
          </w:p>
          <w:p w:rsidR="00024F76" w:rsidRDefault="007A00FF" w:rsidP="00095A1B">
            <w:pPr>
              <w:pStyle w:val="Stile"/>
              <w:widowControl w:val="0"/>
              <w:tabs>
                <w:tab w:val="left" w:pos="600"/>
              </w:tabs>
              <w:suppressAutoHyphens w:val="0"/>
              <w:spacing w:after="0" w:line="244" w:lineRule="auto"/>
              <w:ind w:left="33"/>
            </w:pPr>
            <w:r>
              <w:rPr>
                <w:rFonts w:ascii="TeX Gyre Bonum" w:eastAsia="TeX Gyre Bonum" w:hAnsi="TeX Gyre Bonum" w:cs="TeX Gyre Bonum"/>
                <w:b/>
                <w:bCs/>
                <w:sz w:val="11"/>
                <w:szCs w:val="11"/>
              </w:rPr>
              <w:t>AREA COMPETENTE PER MATERIA</w:t>
            </w:r>
          </w:p>
        </w:tc>
      </w:tr>
      <w:tr w:rsidR="00024F76" w:rsidTr="00B52D1B">
        <w:trPr>
          <w:trHeight w:val="2312"/>
        </w:trPr>
        <w:tc>
          <w:tcPr>
            <w:tcW w:w="2092"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9"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line="247" w:lineRule="auto"/>
              <w:ind w:left="69" w:right="60"/>
            </w:pPr>
            <w:r>
              <w:rPr>
                <w:rFonts w:ascii="Georgia" w:hAnsi="Georgia"/>
                <w:sz w:val="14"/>
                <w:szCs w:val="14"/>
              </w:rPr>
              <w:t>Dichiarazioni sostitutive e acquisizione d'ufficio dei dati</w:t>
            </w:r>
          </w:p>
        </w:tc>
        <w:tc>
          <w:tcPr>
            <w:tcW w:w="1596"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0" w:after="0"/>
              <w:rPr>
                <w:rFonts w:ascii="Times New Roman" w:eastAsia="Times New Roman" w:hAnsi="Times New Roman" w:cs="Times New Roman"/>
                <w:sz w:val="23"/>
                <w:szCs w:val="23"/>
              </w:rPr>
            </w:pPr>
          </w:p>
          <w:p w:rsidR="00024F76" w:rsidRDefault="007A00FF">
            <w:pPr>
              <w:pStyle w:val="Stile"/>
              <w:widowControl w:val="0"/>
              <w:tabs>
                <w:tab w:val="left" w:pos="720"/>
                <w:tab w:val="left" w:pos="1440"/>
              </w:tabs>
              <w:suppressAutoHyphens w:val="0"/>
              <w:spacing w:after="0"/>
              <w:ind w:left="71"/>
              <w:rPr>
                <w:rFonts w:ascii="Georgia" w:eastAsia="Georgia" w:hAnsi="Georgia" w:cs="Georgia"/>
                <w:sz w:val="14"/>
                <w:szCs w:val="14"/>
              </w:rPr>
            </w:pPr>
            <w:r>
              <w:rPr>
                <w:rFonts w:ascii="Georgia" w:hAnsi="Georgia"/>
                <w:sz w:val="14"/>
                <w:szCs w:val="14"/>
              </w:rPr>
              <w:t>Art. 35, c.</w:t>
            </w:r>
          </w:p>
          <w:p w:rsidR="00024F76" w:rsidRDefault="007A00FF">
            <w:pPr>
              <w:pStyle w:val="Stile"/>
              <w:widowControl w:val="0"/>
              <w:tabs>
                <w:tab w:val="left" w:pos="720"/>
                <w:tab w:val="left" w:pos="1440"/>
              </w:tabs>
              <w:suppressAutoHyphens w:val="0"/>
              <w:spacing w:before="4" w:after="0" w:line="249" w:lineRule="auto"/>
              <w:ind w:left="71" w:right="141"/>
            </w:pPr>
            <w:r>
              <w:rPr>
                <w:rFonts w:ascii="Georgia" w:hAnsi="Georgia"/>
                <w:sz w:val="14"/>
                <w:szCs w:val="14"/>
              </w:rPr>
              <w:t>3, d.lgs. n. 33/2013</w:t>
            </w:r>
          </w:p>
        </w:tc>
        <w:tc>
          <w:tcPr>
            <w:tcW w:w="1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7" w:lineRule="auto"/>
              <w:ind w:left="71" w:right="145"/>
            </w:pPr>
            <w:r>
              <w:rPr>
                <w:rFonts w:ascii="Georgia" w:hAnsi="Georgia"/>
                <w:sz w:val="14"/>
                <w:szCs w:val="14"/>
              </w:rPr>
              <w:t>Recapiti dell'ufficio responsabile</w:t>
            </w: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8" w:type="dxa"/>
            </w:tcMar>
          </w:tcPr>
          <w:p w:rsidR="00024F76" w:rsidRDefault="007A00FF" w:rsidP="00095A1B">
            <w:pPr>
              <w:pStyle w:val="Stile"/>
              <w:widowControl w:val="0"/>
              <w:tabs>
                <w:tab w:val="left" w:pos="720"/>
                <w:tab w:val="left" w:pos="956"/>
              </w:tabs>
              <w:suppressAutoHyphens w:val="0"/>
              <w:spacing w:before="3" w:after="0" w:line="247" w:lineRule="auto"/>
              <w:ind w:left="-37" w:right="-33"/>
              <w:rPr>
                <w:rFonts w:ascii="Georgia" w:eastAsia="Georgia" w:hAnsi="Georgia" w:cs="Georgia"/>
                <w:sz w:val="14"/>
                <w:szCs w:val="14"/>
              </w:rPr>
            </w:pPr>
            <w:r>
              <w:rPr>
                <w:rFonts w:ascii="Georgia" w:hAnsi="Georgia"/>
                <w:sz w:val="14"/>
                <w:szCs w:val="14"/>
              </w:rPr>
              <w:t>Recapiti telefonici e casella di posta elettronica istituzionale dell'ufficio responsabile per le attività volte a gestire, garantire e verificare la trasmissione dei dati o l'accesso diretto degli stessi da parte delle amministrazioni</w:t>
            </w:r>
          </w:p>
          <w:p w:rsidR="00024F76" w:rsidRDefault="007A00FF" w:rsidP="00095A1B">
            <w:pPr>
              <w:pStyle w:val="Stile"/>
              <w:widowControl w:val="0"/>
              <w:tabs>
                <w:tab w:val="left" w:pos="720"/>
                <w:tab w:val="left" w:pos="956"/>
              </w:tabs>
              <w:suppressAutoHyphens w:val="0"/>
              <w:spacing w:before="6" w:after="0" w:line="160" w:lineRule="atLeast"/>
              <w:ind w:left="-37" w:right="-33"/>
            </w:pPr>
            <w:r>
              <w:rPr>
                <w:rFonts w:ascii="Georgia" w:hAnsi="Georgia"/>
                <w:sz w:val="14"/>
                <w:szCs w:val="14"/>
              </w:rPr>
              <w:t>procedenti all'acquisizione d'ufficio</w:t>
            </w:r>
            <w:r w:rsidR="00095A1B">
              <w:rPr>
                <w:rFonts w:ascii="Georgia" w:hAnsi="Georgia"/>
                <w:sz w:val="14"/>
                <w:szCs w:val="14"/>
              </w:rPr>
              <w:t xml:space="preserve"> dei dati e allo svolgimento  dei controlli sulle dichiarazioni sostitutive</w:t>
            </w:r>
          </w:p>
        </w:tc>
        <w:tc>
          <w:tcPr>
            <w:tcW w:w="9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rsidP="00095A1B">
            <w:pPr>
              <w:pStyle w:val="Stile"/>
              <w:widowControl w:val="0"/>
              <w:tabs>
                <w:tab w:val="left" w:pos="362"/>
              </w:tabs>
              <w:suppressAutoHyphens w:val="0"/>
              <w:spacing w:after="0" w:line="247" w:lineRule="auto"/>
              <w:ind w:right="14"/>
              <w:rPr>
                <w:rFonts w:ascii="Georgia" w:eastAsia="Georgia" w:hAnsi="Georgia" w:cs="Georgia"/>
                <w:sz w:val="14"/>
                <w:szCs w:val="14"/>
              </w:rPr>
            </w:pPr>
            <w:r>
              <w:rPr>
                <w:rFonts w:ascii="Georgia" w:hAnsi="Georgia"/>
                <w:sz w:val="14"/>
                <w:szCs w:val="14"/>
              </w:rPr>
              <w:t>Tempestivo (ex art.8,</w:t>
            </w:r>
          </w:p>
          <w:p w:rsidR="00024F76" w:rsidRDefault="007A00FF" w:rsidP="00095A1B">
            <w:pPr>
              <w:pStyle w:val="Stile"/>
              <w:widowControl w:val="0"/>
              <w:tabs>
                <w:tab w:val="left" w:pos="362"/>
              </w:tabs>
              <w:suppressAutoHyphens w:val="0"/>
              <w:spacing w:after="0" w:line="249" w:lineRule="auto"/>
              <w:ind w:right="14"/>
            </w:pPr>
            <w:r>
              <w:rPr>
                <w:rFonts w:ascii="Georgia" w:hAnsi="Georgia"/>
                <w:sz w:val="14"/>
                <w:szCs w:val="14"/>
              </w:rPr>
              <w:t>d.lgs. n. 33/2013)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095A1B">
            <w:pPr>
              <w:pStyle w:val="Stile"/>
              <w:widowControl w:val="0"/>
              <w:tabs>
                <w:tab w:val="left" w:pos="393"/>
                <w:tab w:val="left" w:pos="1050"/>
              </w:tabs>
              <w:suppressAutoHyphens w:val="0"/>
              <w:spacing w:after="0" w:line="244" w:lineRule="auto"/>
              <w:ind w:right="162" w:hanging="32"/>
            </w:pPr>
            <w:r>
              <w:rPr>
                <w:rFonts w:ascii="TeX Gyre Bonum" w:eastAsia="TeX Gyre Bonum" w:hAnsi="TeX Gyre Bonum" w:cs="TeX Gyre Bonum"/>
                <w:b/>
                <w:bCs/>
                <w:sz w:val="11"/>
                <w:szCs w:val="11"/>
              </w:rPr>
              <w:t>AREA COMPETENTE PER MATERIA</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26E0B">
            <w:pPr>
              <w:pStyle w:val="Stile"/>
              <w:widowControl w:val="0"/>
              <w:tabs>
                <w:tab w:val="left" w:pos="600"/>
              </w:tabs>
              <w:suppressAutoHyphens w:val="0"/>
              <w:spacing w:after="0" w:line="244" w:lineRule="auto"/>
              <w:ind w:left="33" w:hanging="15"/>
            </w:pPr>
            <w:r>
              <w:rPr>
                <w:rFonts w:ascii="TeX Gyre Bonum" w:eastAsia="TeX Gyre Bonum" w:hAnsi="TeX Gyre Bonum" w:cs="TeX Gyre Bonum"/>
                <w:b/>
                <w:bCs/>
                <w:sz w:val="11"/>
                <w:szCs w:val="11"/>
              </w:rPr>
              <w:t>AREA COMPETENTE PER MATERIA</w:t>
            </w:r>
          </w:p>
        </w:tc>
      </w:tr>
    </w:tbl>
    <w:p w:rsidR="00024F76" w:rsidRDefault="00024F76">
      <w:pPr>
        <w:spacing w:after="0"/>
        <w:jc w:val="both"/>
      </w:pPr>
    </w:p>
    <w:p w:rsidR="00024F76" w:rsidRDefault="00024F76">
      <w:pPr>
        <w:spacing w:after="0"/>
        <w:jc w:val="center"/>
      </w:pPr>
    </w:p>
    <w:tbl>
      <w:tblPr>
        <w:tblStyle w:val="TableNormal"/>
        <w:tblW w:w="1046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54"/>
        <w:gridCol w:w="1208"/>
        <w:gridCol w:w="1203"/>
      </w:tblGrid>
      <w:tr w:rsidR="00024F76" w:rsidTr="00AE7B0A">
        <w:trPr>
          <w:trHeight w:val="3331"/>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8" w:after="0"/>
              <w:rPr>
                <w:rFonts w:ascii="Times New Roman" w:eastAsia="Times New Roman" w:hAnsi="Times New Roman" w:cs="Times New Roman"/>
                <w:sz w:val="13"/>
                <w:szCs w:val="13"/>
              </w:rPr>
            </w:pPr>
          </w:p>
          <w:p w:rsidR="00024F76" w:rsidRDefault="007A00FF">
            <w:pPr>
              <w:pStyle w:val="Stile"/>
              <w:widowControl w:val="0"/>
              <w:tabs>
                <w:tab w:val="left" w:pos="720"/>
                <w:tab w:val="left" w:pos="1440"/>
              </w:tabs>
              <w:suppressAutoHyphens w:val="0"/>
              <w:spacing w:after="0"/>
              <w:ind w:left="258"/>
            </w:pPr>
            <w:r>
              <w:rPr>
                <w:rFonts w:ascii="TeX Gyre Bonum" w:eastAsia="TeX Gyre Bonum" w:hAnsi="TeX Gyre Bonum" w:cs="TeX Gyre Bonum"/>
                <w:b/>
                <w:bCs/>
                <w:sz w:val="14"/>
                <w:szCs w:val="14"/>
              </w:rPr>
              <w:t>Provvedimenti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Provvedimenti organi indirizzo politico</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12" w:after="0"/>
              <w:ind w:left="71"/>
              <w:rPr>
                <w:rFonts w:ascii="Georgia" w:eastAsia="Georgia" w:hAnsi="Georgia" w:cs="Georgia"/>
                <w:sz w:val="14"/>
                <w:szCs w:val="14"/>
                <w:lang w:val="en-US"/>
              </w:rPr>
            </w:pPr>
            <w:r w:rsidRPr="00483C49">
              <w:rPr>
                <w:rFonts w:ascii="Georgia" w:hAnsi="Georgia"/>
                <w:sz w:val="14"/>
                <w:szCs w:val="14"/>
                <w:lang w:val="en-US"/>
              </w:rPr>
              <w:t>Art. 23, c.</w:t>
            </w:r>
          </w:p>
          <w:p w:rsidR="00024F76" w:rsidRPr="00483C49" w:rsidRDefault="007A00FF">
            <w:pPr>
              <w:pStyle w:val="Stile"/>
              <w:widowControl w:val="0"/>
              <w:tabs>
                <w:tab w:val="left" w:pos="720"/>
              </w:tabs>
              <w:suppressAutoHyphens w:val="0"/>
              <w:spacing w:before="4" w:after="0" w:line="249" w:lineRule="auto"/>
              <w:ind w:left="71"/>
              <w:rPr>
                <w:rFonts w:ascii="Georgia" w:eastAsia="Georgia" w:hAnsi="Georgia" w:cs="Georgia"/>
                <w:sz w:val="14"/>
                <w:szCs w:val="14"/>
                <w:lang w:val="en-US"/>
              </w:rPr>
            </w:pPr>
            <w:r w:rsidRPr="00483C49">
              <w:rPr>
                <w:rFonts w:ascii="Georgia" w:hAnsi="Georgia"/>
                <w:sz w:val="14"/>
                <w:szCs w:val="14"/>
                <w:lang w:val="en-US"/>
              </w:rPr>
              <w:t>1, d.lgs. n. 33/2013</w:t>
            </w:r>
          </w:p>
          <w:p w:rsidR="00024F76" w:rsidRPr="00483C49" w:rsidRDefault="007A00FF">
            <w:pPr>
              <w:pStyle w:val="Stile"/>
              <w:widowControl w:val="0"/>
              <w:tabs>
                <w:tab w:val="left" w:pos="720"/>
              </w:tabs>
              <w:suppressAutoHyphens w:val="0"/>
              <w:spacing w:after="0" w:line="157" w:lineRule="exact"/>
              <w:ind w:left="71"/>
              <w:rPr>
                <w:rFonts w:ascii="Georgia" w:eastAsia="Georgia" w:hAnsi="Georgia" w:cs="Georgia"/>
                <w:sz w:val="14"/>
                <w:szCs w:val="14"/>
                <w:lang w:val="en-US"/>
              </w:rPr>
            </w:pPr>
            <w:r w:rsidRPr="00483C49">
              <w:rPr>
                <w:rFonts w:ascii="Georgia" w:hAnsi="Georgia"/>
                <w:sz w:val="14"/>
                <w:szCs w:val="14"/>
                <w:lang w:val="en-US"/>
              </w:rPr>
              <w:t>/Art. 1, co.</w:t>
            </w:r>
          </w:p>
          <w:p w:rsidR="00024F76" w:rsidRDefault="007A00FF">
            <w:pPr>
              <w:pStyle w:val="Stile"/>
              <w:widowControl w:val="0"/>
              <w:tabs>
                <w:tab w:val="left" w:pos="720"/>
              </w:tabs>
              <w:suppressAutoHyphens w:val="0"/>
              <w:spacing w:before="7" w:after="0" w:line="247" w:lineRule="auto"/>
              <w:ind w:left="71" w:right="196"/>
              <w:rPr>
                <w:rFonts w:ascii="Georgia" w:eastAsia="Georgia" w:hAnsi="Georgia" w:cs="Georgia"/>
                <w:sz w:val="14"/>
                <w:szCs w:val="14"/>
              </w:rPr>
            </w:pPr>
            <w:r>
              <w:rPr>
                <w:rFonts w:ascii="Georgia" w:hAnsi="Georgia"/>
                <w:sz w:val="14"/>
                <w:szCs w:val="14"/>
              </w:rPr>
              <w:t>16 della l. n.</w:t>
            </w:r>
          </w:p>
          <w:p w:rsidR="00024F76" w:rsidRDefault="007A00FF">
            <w:pPr>
              <w:pStyle w:val="Stile"/>
              <w:widowControl w:val="0"/>
              <w:tabs>
                <w:tab w:val="left" w:pos="720"/>
              </w:tabs>
              <w:suppressAutoHyphens w:val="0"/>
              <w:spacing w:before="1" w:after="0"/>
              <w:ind w:left="71"/>
            </w:pPr>
            <w:r>
              <w:rPr>
                <w:rFonts w:ascii="Georgia" w:hAnsi="Georgia"/>
                <w:sz w:val="14"/>
                <w:szCs w:val="14"/>
              </w:rPr>
              <w:t>190/2012</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7" w:after="0" w:line="247" w:lineRule="auto"/>
              <w:ind w:left="71" w:right="73"/>
            </w:pPr>
            <w:r>
              <w:rPr>
                <w:rFonts w:ascii="Georgia" w:hAnsi="Georgia"/>
                <w:sz w:val="14"/>
                <w:szCs w:val="14"/>
              </w:rPr>
              <w:t>Provvedimenti organi indirizzo politico</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1" w:type="dxa"/>
            </w:tcMar>
          </w:tcPr>
          <w:p w:rsidR="00024F76" w:rsidRDefault="007A00FF" w:rsidP="0081784A">
            <w:pPr>
              <w:pStyle w:val="Stile"/>
              <w:widowControl w:val="0"/>
              <w:tabs>
                <w:tab w:val="left" w:pos="720"/>
                <w:tab w:val="left" w:pos="1005"/>
              </w:tabs>
              <w:suppressAutoHyphens w:val="0"/>
              <w:spacing w:before="3" w:after="0" w:line="247" w:lineRule="auto"/>
              <w:ind w:left="-129" w:right="-203"/>
              <w:rPr>
                <w:rFonts w:ascii="Georgia" w:eastAsia="Georgia" w:hAnsi="Georgia" w:cs="Georgia"/>
                <w:sz w:val="14"/>
                <w:szCs w:val="14"/>
              </w:rPr>
            </w:pPr>
            <w:r>
              <w:rPr>
                <w:rFonts w:ascii="Georgia" w:hAnsi="Georgia"/>
                <w:sz w:val="14"/>
                <w:szCs w:val="14"/>
              </w:rPr>
              <w:t>Elenco dei provvedimenti, con particolare riferimento ai provvedimenti finali dei procedimenti di: autorizzazione o concessione; scelta del contraente per l'affidamento di lavori, forniture e servizi, anche con riferimento alla modalità di selezione prescelta; concorsi e prove selettive per l'assunzione del personale e progressioni di carriera; accordi stipulati dall'amministrazione con soggetti privati o con altre amministrazioni</w:t>
            </w:r>
          </w:p>
          <w:p w:rsidR="00024F76" w:rsidRDefault="007A00FF" w:rsidP="0081784A">
            <w:pPr>
              <w:pStyle w:val="Stile"/>
              <w:widowControl w:val="0"/>
              <w:tabs>
                <w:tab w:val="left" w:pos="720"/>
                <w:tab w:val="left" w:pos="1005"/>
              </w:tabs>
              <w:suppressAutoHyphens w:val="0"/>
              <w:spacing w:before="12" w:after="0" w:line="139" w:lineRule="exact"/>
              <w:ind w:left="-129" w:right="-61"/>
            </w:pPr>
            <w:r>
              <w:rPr>
                <w:rFonts w:ascii="Georgia" w:hAnsi="Georgia"/>
                <w:sz w:val="14"/>
                <w:szCs w:val="14"/>
              </w:rPr>
              <w:t>pubbliche.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5"/>
                <w:szCs w:val="15"/>
                <w:lang w:val="en-US"/>
              </w:rPr>
            </w:pPr>
          </w:p>
          <w:p w:rsidR="00024F76" w:rsidRPr="00483C49" w:rsidRDefault="007A00FF" w:rsidP="0081784A">
            <w:pPr>
              <w:pStyle w:val="Stile"/>
              <w:widowControl w:val="0"/>
              <w:tabs>
                <w:tab w:val="left" w:pos="720"/>
              </w:tabs>
              <w:suppressAutoHyphens w:val="0"/>
              <w:spacing w:after="0" w:line="247" w:lineRule="auto"/>
              <w:ind w:right="105"/>
              <w:rPr>
                <w:rFonts w:ascii="Georgia" w:eastAsia="Georgia" w:hAnsi="Georgia" w:cs="Georgia"/>
                <w:sz w:val="14"/>
                <w:szCs w:val="14"/>
                <w:lang w:val="en-US"/>
              </w:rPr>
            </w:pPr>
            <w:proofErr w:type="spellStart"/>
            <w:r w:rsidRPr="00483C49">
              <w:rPr>
                <w:rFonts w:ascii="Georgia" w:hAnsi="Georgia"/>
                <w:sz w:val="14"/>
                <w:szCs w:val="14"/>
                <w:lang w:val="en-US"/>
              </w:rPr>
              <w:t>Semestrale</w:t>
            </w:r>
            <w:proofErr w:type="spellEnd"/>
            <w:r w:rsidRPr="00483C49">
              <w:rPr>
                <w:rFonts w:ascii="Georgia" w:hAnsi="Georgia"/>
                <w:sz w:val="14"/>
                <w:szCs w:val="14"/>
                <w:lang w:val="en-US"/>
              </w:rPr>
              <w:t xml:space="preserve"> (art. 23,c.</w:t>
            </w:r>
          </w:p>
          <w:p w:rsidR="00024F76" w:rsidRPr="00483C49" w:rsidRDefault="007A00FF" w:rsidP="0081784A">
            <w:pPr>
              <w:pStyle w:val="Stile"/>
              <w:widowControl w:val="0"/>
              <w:tabs>
                <w:tab w:val="left" w:pos="720"/>
              </w:tabs>
              <w:suppressAutoHyphens w:val="0"/>
              <w:spacing w:before="1" w:after="0" w:line="247" w:lineRule="auto"/>
              <w:rPr>
                <w:lang w:val="en-US"/>
              </w:rPr>
            </w:pPr>
            <w:r w:rsidRPr="00483C49">
              <w:rPr>
                <w:rFonts w:ascii="Georgia" w:hAnsi="Georgia"/>
                <w:sz w:val="14"/>
                <w:szCs w:val="14"/>
                <w:lang w:val="en-US"/>
              </w:rPr>
              <w:t xml:space="preserve">1, d.lgs. </w:t>
            </w:r>
            <w:r w:rsidRPr="00483C49">
              <w:rPr>
                <w:rFonts w:ascii="Georgia" w:hAnsi="Georgia"/>
                <w:spacing w:val="-8"/>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lang w:val="en-US"/>
              </w:rPr>
            </w:pPr>
          </w:p>
          <w:p w:rsidR="00024F76" w:rsidRPr="0081784A" w:rsidRDefault="00024F76">
            <w:pPr>
              <w:pStyle w:val="Stile"/>
              <w:widowControl w:val="0"/>
              <w:tabs>
                <w:tab w:val="left" w:pos="720"/>
              </w:tabs>
              <w:suppressAutoHyphens w:val="0"/>
              <w:spacing w:before="3" w:after="0"/>
              <w:rPr>
                <w:rFonts w:ascii="Times New Roman" w:eastAsia="Times New Roman" w:hAnsi="Times New Roman" w:cs="Times New Roman"/>
                <w:sz w:val="11"/>
                <w:szCs w:val="11"/>
                <w:lang w:val="en-US"/>
              </w:rPr>
            </w:pPr>
          </w:p>
          <w:p w:rsidR="0081784A" w:rsidRDefault="007A00FF" w:rsidP="0081784A">
            <w:pPr>
              <w:pStyle w:val="Stile"/>
              <w:widowControl w:val="0"/>
              <w:tabs>
                <w:tab w:val="left" w:pos="720"/>
              </w:tabs>
              <w:suppressAutoHyphens w:val="0"/>
              <w:spacing w:after="0" w:line="192" w:lineRule="auto"/>
              <w:ind w:right="-47"/>
              <w:jc w:val="center"/>
              <w:rPr>
                <w:rFonts w:ascii="TeX Gyre Bonum" w:eastAsia="TeX Gyre Bonum" w:hAnsi="TeX Gyre Bonum" w:cs="TeX Gyre Bonum"/>
                <w:b/>
                <w:bCs/>
                <w:sz w:val="11"/>
                <w:szCs w:val="11"/>
              </w:rPr>
            </w:pPr>
            <w:r w:rsidRPr="0081784A">
              <w:rPr>
                <w:rFonts w:ascii="TeX Gyre Bonum" w:eastAsia="TeX Gyre Bonum" w:hAnsi="TeX Gyre Bonum" w:cs="TeX Gyre Bonum"/>
                <w:b/>
                <w:bCs/>
                <w:sz w:val="11"/>
                <w:szCs w:val="11"/>
              </w:rPr>
              <w:t xml:space="preserve">AREA </w:t>
            </w:r>
          </w:p>
          <w:p w:rsidR="00024F76" w:rsidRPr="0081784A" w:rsidRDefault="007A00FF" w:rsidP="0081784A">
            <w:pPr>
              <w:pStyle w:val="Stile"/>
              <w:widowControl w:val="0"/>
              <w:tabs>
                <w:tab w:val="left" w:pos="720"/>
              </w:tabs>
              <w:suppressAutoHyphens w:val="0"/>
              <w:spacing w:after="0" w:line="192" w:lineRule="auto"/>
              <w:ind w:right="-47"/>
              <w:jc w:val="center"/>
              <w:rPr>
                <w:sz w:val="11"/>
                <w:szCs w:val="11"/>
              </w:rPr>
            </w:pPr>
            <w:r w:rsidRPr="0081784A">
              <w:rPr>
                <w:rFonts w:ascii="TeX Gyre Bonum" w:eastAsia="TeX Gyre Bonum" w:hAnsi="TeX Gyre Bonum" w:cs="TeX Gyre Bonum"/>
                <w:b/>
                <w:bCs/>
                <w:spacing w:val="-1"/>
                <w:sz w:val="11"/>
                <w:szCs w:val="11"/>
              </w:rPr>
              <w:t>AMMINISTRA</w:t>
            </w:r>
            <w:r w:rsidRPr="0081784A">
              <w:rPr>
                <w:rFonts w:ascii="TeX Gyre Bonum" w:eastAsia="TeX Gyre Bonum" w:hAnsi="TeX Gyre Bonum" w:cs="TeX Gyre Bonum"/>
                <w:b/>
                <w:bCs/>
                <w:sz w:val="11"/>
                <w:szCs w:val="11"/>
              </w:rPr>
              <w:t>TIVA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after="0"/>
              <w:rPr>
                <w:rFonts w:ascii="Times New Roman" w:eastAsia="Times New Roman" w:hAnsi="Times New Roman" w:cs="Times New Roman"/>
                <w:sz w:val="11"/>
                <w:szCs w:val="11"/>
              </w:rPr>
            </w:pPr>
          </w:p>
          <w:p w:rsidR="00024F76" w:rsidRPr="0081784A" w:rsidRDefault="00024F76">
            <w:pPr>
              <w:pStyle w:val="Stile"/>
              <w:widowControl w:val="0"/>
              <w:tabs>
                <w:tab w:val="left" w:pos="720"/>
              </w:tabs>
              <w:suppressAutoHyphens w:val="0"/>
              <w:spacing w:before="3" w:after="0"/>
              <w:rPr>
                <w:rFonts w:ascii="Times New Roman" w:eastAsia="Times New Roman" w:hAnsi="Times New Roman" w:cs="Times New Roman"/>
                <w:sz w:val="11"/>
                <w:szCs w:val="11"/>
              </w:rPr>
            </w:pPr>
          </w:p>
          <w:p w:rsidR="0081784A" w:rsidRDefault="007A00FF" w:rsidP="0081784A">
            <w:pPr>
              <w:pStyle w:val="Stile"/>
              <w:widowControl w:val="0"/>
              <w:tabs>
                <w:tab w:val="left" w:pos="596"/>
                <w:tab w:val="left" w:pos="720"/>
              </w:tabs>
              <w:suppressAutoHyphens w:val="0"/>
              <w:spacing w:after="0" w:line="192" w:lineRule="auto"/>
              <w:ind w:left="29" w:right="-120"/>
              <w:jc w:val="center"/>
              <w:rPr>
                <w:rFonts w:ascii="TeX Gyre Bonum" w:eastAsia="TeX Gyre Bonum" w:hAnsi="TeX Gyre Bonum" w:cs="TeX Gyre Bonum"/>
                <w:b/>
                <w:bCs/>
                <w:sz w:val="11"/>
                <w:szCs w:val="11"/>
              </w:rPr>
            </w:pPr>
            <w:r w:rsidRPr="0081784A">
              <w:rPr>
                <w:rFonts w:ascii="TeX Gyre Bonum" w:eastAsia="TeX Gyre Bonum" w:hAnsi="TeX Gyre Bonum" w:cs="TeX Gyre Bonum"/>
                <w:b/>
                <w:bCs/>
                <w:sz w:val="11"/>
                <w:szCs w:val="11"/>
              </w:rPr>
              <w:t xml:space="preserve">AREA </w:t>
            </w:r>
          </w:p>
          <w:p w:rsidR="00024F76" w:rsidRPr="0081784A" w:rsidRDefault="007A00FF" w:rsidP="0081784A">
            <w:pPr>
              <w:pStyle w:val="Stile"/>
              <w:widowControl w:val="0"/>
              <w:tabs>
                <w:tab w:val="left" w:pos="596"/>
                <w:tab w:val="left" w:pos="720"/>
              </w:tabs>
              <w:suppressAutoHyphens w:val="0"/>
              <w:spacing w:after="0" w:line="192" w:lineRule="auto"/>
              <w:ind w:left="29" w:right="-120"/>
              <w:jc w:val="center"/>
              <w:rPr>
                <w:sz w:val="11"/>
                <w:szCs w:val="11"/>
              </w:rPr>
            </w:pPr>
            <w:r w:rsidRPr="0081784A">
              <w:rPr>
                <w:rFonts w:ascii="TeX Gyre Bonum" w:eastAsia="TeX Gyre Bonum" w:hAnsi="TeX Gyre Bonum" w:cs="TeX Gyre Bonum"/>
                <w:b/>
                <w:bCs/>
                <w:spacing w:val="-1"/>
                <w:sz w:val="11"/>
                <w:szCs w:val="11"/>
              </w:rPr>
              <w:t>AMMINISTRA</w:t>
            </w:r>
            <w:r w:rsidRPr="0081784A">
              <w:rPr>
                <w:rFonts w:ascii="TeX Gyre Bonum" w:eastAsia="TeX Gyre Bonum" w:hAnsi="TeX Gyre Bonum" w:cs="TeX Gyre Bonum"/>
                <w:b/>
                <w:bCs/>
                <w:sz w:val="11"/>
                <w:szCs w:val="11"/>
              </w:rPr>
              <w:t>TIVA</w:t>
            </w:r>
          </w:p>
        </w:tc>
      </w:tr>
      <w:tr w:rsidR="00024F76" w:rsidTr="00AE7B0A">
        <w:trPr>
          <w:trHeight w:val="3435"/>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Provvedimenti dirigenti amministrativi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12" w:after="0"/>
              <w:ind w:left="71"/>
              <w:rPr>
                <w:rFonts w:ascii="Georgia" w:eastAsia="Georgia" w:hAnsi="Georgia" w:cs="Georgia"/>
                <w:sz w:val="14"/>
                <w:szCs w:val="14"/>
                <w:lang w:val="en-US"/>
              </w:rPr>
            </w:pPr>
            <w:r w:rsidRPr="00483C49">
              <w:rPr>
                <w:rFonts w:ascii="Georgia" w:hAnsi="Georgia"/>
                <w:sz w:val="14"/>
                <w:szCs w:val="14"/>
                <w:lang w:val="en-US"/>
              </w:rPr>
              <w:t>Art. 23, c.</w:t>
            </w:r>
          </w:p>
          <w:p w:rsidR="00024F76" w:rsidRPr="00483C49" w:rsidRDefault="007A00FF">
            <w:pPr>
              <w:pStyle w:val="Stile"/>
              <w:widowControl w:val="0"/>
              <w:tabs>
                <w:tab w:val="left" w:pos="720"/>
              </w:tabs>
              <w:suppressAutoHyphens w:val="0"/>
              <w:spacing w:before="7" w:after="0" w:line="247" w:lineRule="auto"/>
              <w:ind w:left="71"/>
              <w:rPr>
                <w:rFonts w:ascii="Georgia" w:eastAsia="Georgia" w:hAnsi="Georgia" w:cs="Georgia"/>
                <w:sz w:val="14"/>
                <w:szCs w:val="14"/>
                <w:lang w:val="en-US"/>
              </w:rPr>
            </w:pPr>
            <w:r w:rsidRPr="00483C49">
              <w:rPr>
                <w:rFonts w:ascii="Georgia" w:hAnsi="Georgia"/>
                <w:sz w:val="14"/>
                <w:szCs w:val="14"/>
                <w:lang w:val="en-US"/>
              </w:rPr>
              <w:t>1, d.lgs. n. 33/2013</w:t>
            </w: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1, co.</w:t>
            </w:r>
          </w:p>
          <w:p w:rsidR="00024F76" w:rsidRDefault="007A00FF">
            <w:pPr>
              <w:pStyle w:val="Stile"/>
              <w:widowControl w:val="0"/>
              <w:tabs>
                <w:tab w:val="left" w:pos="720"/>
              </w:tabs>
              <w:suppressAutoHyphens w:val="0"/>
              <w:spacing w:before="4" w:after="0" w:line="249" w:lineRule="auto"/>
              <w:ind w:left="71" w:right="196"/>
              <w:rPr>
                <w:rFonts w:ascii="Georgia" w:eastAsia="Georgia" w:hAnsi="Georgia" w:cs="Georgia"/>
                <w:sz w:val="14"/>
                <w:szCs w:val="14"/>
              </w:rPr>
            </w:pPr>
            <w:r>
              <w:rPr>
                <w:rFonts w:ascii="Georgia" w:hAnsi="Georgia"/>
                <w:sz w:val="14"/>
                <w:szCs w:val="14"/>
              </w:rPr>
              <w:t>16 della l. n.</w:t>
            </w:r>
          </w:p>
          <w:p w:rsidR="00024F76" w:rsidRDefault="007A00FF">
            <w:pPr>
              <w:pStyle w:val="Stile"/>
              <w:widowControl w:val="0"/>
              <w:tabs>
                <w:tab w:val="left" w:pos="720"/>
              </w:tabs>
              <w:suppressAutoHyphens w:val="0"/>
              <w:spacing w:after="0" w:line="157" w:lineRule="exact"/>
              <w:ind w:left="71"/>
            </w:pPr>
            <w:r>
              <w:rPr>
                <w:rFonts w:ascii="Georgia" w:hAnsi="Georgia"/>
                <w:sz w:val="14"/>
                <w:szCs w:val="14"/>
              </w:rPr>
              <w:t>190/2013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7" w:after="0" w:line="247" w:lineRule="auto"/>
              <w:ind w:left="71" w:right="73"/>
            </w:pPr>
            <w:r>
              <w:rPr>
                <w:rFonts w:ascii="Georgia" w:hAnsi="Georgia"/>
                <w:sz w:val="14"/>
                <w:szCs w:val="14"/>
              </w:rPr>
              <w:t>Provvedimenti dirigenti amministrativi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1" w:type="dxa"/>
            </w:tcMar>
          </w:tcPr>
          <w:p w:rsidR="00024F76" w:rsidRDefault="007A00FF" w:rsidP="0081784A">
            <w:pPr>
              <w:pStyle w:val="Stile"/>
              <w:widowControl w:val="0"/>
              <w:tabs>
                <w:tab w:val="left" w:pos="720"/>
                <w:tab w:val="left" w:pos="1005"/>
              </w:tabs>
              <w:suppressAutoHyphens w:val="0"/>
              <w:spacing w:before="3" w:after="0" w:line="247" w:lineRule="auto"/>
              <w:ind w:left="-129" w:right="-61"/>
              <w:rPr>
                <w:rFonts w:ascii="Georgia" w:eastAsia="Georgia" w:hAnsi="Georgia" w:cs="Georgia"/>
                <w:sz w:val="14"/>
                <w:szCs w:val="14"/>
              </w:rPr>
            </w:pPr>
            <w:r>
              <w:rPr>
                <w:rFonts w:ascii="Georgia" w:hAnsi="Georgia"/>
                <w:sz w:val="14"/>
                <w:szCs w:val="14"/>
              </w:rPr>
              <w:t>Elenco dei provvedimenti, con particolare riferimento ai provvedimenti finali dei procedimenti di: autorizzazione o concessione; scelta del contraente per l'affidamento di lavori, forniture e servizi, anche con riferimento alla modalità di selezione prescelta; concorsi e prove selettive per l'assunzione del personale e progressioni di carriera; accordi stipulati dall'amministrazione con soggetti privati o con</w:t>
            </w:r>
            <w:r w:rsidR="0081784A">
              <w:rPr>
                <w:rFonts w:ascii="Georgia" w:hAnsi="Georgia"/>
                <w:sz w:val="14"/>
                <w:szCs w:val="14"/>
              </w:rPr>
              <w:t xml:space="preserve"> </w:t>
            </w:r>
            <w:r>
              <w:rPr>
                <w:rFonts w:ascii="Georgia" w:hAnsi="Georgia"/>
                <w:sz w:val="14"/>
                <w:szCs w:val="14"/>
              </w:rPr>
              <w:t>altre</w:t>
            </w:r>
          </w:p>
          <w:p w:rsidR="00024F76" w:rsidRDefault="007A00FF" w:rsidP="0081784A">
            <w:pPr>
              <w:pStyle w:val="Stile"/>
              <w:widowControl w:val="0"/>
              <w:tabs>
                <w:tab w:val="left" w:pos="720"/>
                <w:tab w:val="left" w:pos="1005"/>
              </w:tabs>
              <w:suppressAutoHyphens w:val="0"/>
              <w:spacing w:before="12" w:after="0" w:line="160" w:lineRule="atLeast"/>
              <w:ind w:left="-129" w:right="-61"/>
            </w:pPr>
            <w:r>
              <w:rPr>
                <w:rFonts w:ascii="Georgia" w:hAnsi="Georgia"/>
                <w:sz w:val="14"/>
                <w:szCs w:val="14"/>
              </w:rPr>
              <w:t>amministrazioni pubbliche.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3" w:after="0"/>
              <w:rPr>
                <w:rFonts w:ascii="Times New Roman" w:eastAsia="Times New Roman" w:hAnsi="Times New Roman" w:cs="Times New Roman"/>
                <w:sz w:val="15"/>
                <w:szCs w:val="15"/>
                <w:lang w:val="en-US"/>
              </w:rPr>
            </w:pPr>
          </w:p>
          <w:p w:rsidR="00024F76" w:rsidRPr="00483C49" w:rsidRDefault="007A00FF" w:rsidP="0081784A">
            <w:pPr>
              <w:pStyle w:val="Stile"/>
              <w:widowControl w:val="0"/>
              <w:tabs>
                <w:tab w:val="left" w:pos="549"/>
              </w:tabs>
              <w:suppressAutoHyphens w:val="0"/>
              <w:spacing w:after="0" w:line="249" w:lineRule="auto"/>
              <w:ind w:hanging="22"/>
              <w:rPr>
                <w:rFonts w:ascii="Georgia" w:eastAsia="Georgia" w:hAnsi="Georgia" w:cs="Georgia"/>
                <w:sz w:val="14"/>
                <w:szCs w:val="14"/>
                <w:lang w:val="en-US"/>
              </w:rPr>
            </w:pPr>
            <w:proofErr w:type="spellStart"/>
            <w:r w:rsidRPr="00483C49">
              <w:rPr>
                <w:rFonts w:ascii="Georgia" w:hAnsi="Georgia"/>
                <w:sz w:val="14"/>
                <w:szCs w:val="14"/>
                <w:lang w:val="en-US"/>
              </w:rPr>
              <w:t>Semestrale</w:t>
            </w:r>
            <w:proofErr w:type="spellEnd"/>
            <w:r w:rsidRPr="00483C49">
              <w:rPr>
                <w:rFonts w:ascii="Georgia" w:hAnsi="Georgia"/>
                <w:sz w:val="14"/>
                <w:szCs w:val="14"/>
                <w:lang w:val="en-US"/>
              </w:rPr>
              <w:t xml:space="preserve"> (art. 23,c.</w:t>
            </w:r>
          </w:p>
          <w:p w:rsidR="00024F76" w:rsidRPr="00483C49" w:rsidRDefault="007A00FF" w:rsidP="0081784A">
            <w:pPr>
              <w:pStyle w:val="Stile"/>
              <w:widowControl w:val="0"/>
              <w:tabs>
                <w:tab w:val="left" w:pos="549"/>
              </w:tabs>
              <w:suppressAutoHyphens w:val="0"/>
              <w:spacing w:after="0" w:line="249" w:lineRule="auto"/>
              <w:ind w:hanging="39"/>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81784A">
            <w:pPr>
              <w:pStyle w:val="Stile"/>
              <w:widowControl w:val="0"/>
              <w:tabs>
                <w:tab w:val="left" w:pos="720"/>
              </w:tabs>
              <w:suppressAutoHyphens w:val="0"/>
              <w:spacing w:before="74"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81784A">
            <w:pPr>
              <w:pStyle w:val="Stile"/>
              <w:widowControl w:val="0"/>
              <w:tabs>
                <w:tab w:val="left" w:pos="720"/>
              </w:tabs>
              <w:suppressAutoHyphens w:val="0"/>
              <w:spacing w:before="74" w:after="0" w:line="244" w:lineRule="auto"/>
              <w:ind w:left="-46" w:firstLine="75"/>
            </w:pPr>
            <w:r>
              <w:rPr>
                <w:rFonts w:ascii="TeX Gyre Bonum" w:eastAsia="TeX Gyre Bonum" w:hAnsi="TeX Gyre Bonum" w:cs="TeX Gyre Bonum"/>
                <w:b/>
                <w:bCs/>
                <w:sz w:val="11"/>
                <w:szCs w:val="11"/>
              </w:rPr>
              <w:t>AREA COMPETENTE PER MATERIA</w:t>
            </w:r>
          </w:p>
        </w:tc>
      </w:tr>
      <w:tr w:rsidR="00024F76" w:rsidTr="00542500">
        <w:trPr>
          <w:trHeight w:val="1714"/>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2" w:after="0"/>
              <w:rPr>
                <w:rFonts w:ascii="Times New Roman" w:eastAsia="Times New Roman" w:hAnsi="Times New Roman" w:cs="Times New Roman"/>
                <w:sz w:val="13"/>
                <w:szCs w:val="13"/>
              </w:rPr>
            </w:pPr>
          </w:p>
          <w:p w:rsidR="00024F76" w:rsidRDefault="007A00FF">
            <w:pPr>
              <w:pStyle w:val="Stile"/>
              <w:widowControl w:val="0"/>
              <w:tabs>
                <w:tab w:val="left" w:pos="720"/>
                <w:tab w:val="left" w:pos="1440"/>
              </w:tabs>
              <w:suppressAutoHyphens w:val="0"/>
              <w:spacing w:after="0" w:line="194" w:lineRule="auto"/>
              <w:ind w:left="465" w:right="216" w:hanging="219"/>
              <w:jc w:val="center"/>
            </w:pPr>
            <w:r>
              <w:rPr>
                <w:rFonts w:ascii="TeX Gyre Bonum" w:eastAsia="TeX Gyre Bonum" w:hAnsi="TeX Gyre Bonum" w:cs="TeX Gyre Bonum"/>
                <w:b/>
                <w:bCs/>
                <w:sz w:val="14"/>
                <w:szCs w:val="14"/>
              </w:rPr>
              <w:t>Bandi di</w:t>
            </w:r>
            <w:r w:rsidR="0081784A">
              <w:rPr>
                <w:rFonts w:ascii="TeX Gyre Bonum" w:eastAsia="TeX Gyre Bonum" w:hAnsi="TeX Gyre Bonum" w:cs="TeX Gyre Bonum"/>
                <w:b/>
                <w:bCs/>
                <w:sz w:val="14"/>
                <w:szCs w:val="14"/>
              </w:rPr>
              <w:t xml:space="preserve"> </w:t>
            </w:r>
            <w:r>
              <w:rPr>
                <w:rFonts w:ascii="TeX Gyre Bonum" w:eastAsia="TeX Gyre Bonum" w:hAnsi="TeX Gyre Bonum" w:cs="TeX Gyre Bonum"/>
                <w:b/>
                <w:bCs/>
                <w:sz w:val="14"/>
                <w:szCs w:val="14"/>
              </w:rPr>
              <w:t>gara e contratti</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7" w:lineRule="auto"/>
              <w:ind w:left="114" w:right="105"/>
              <w:jc w:val="center"/>
            </w:pPr>
            <w:r>
              <w:rPr>
                <w:rFonts w:ascii="Georgia" w:hAnsi="Georgia"/>
                <w:sz w:val="14"/>
                <w:szCs w:val="14"/>
              </w:rPr>
              <w:t>Informazioni sulle singole procedure in formato tabellare</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42" w:after="0" w:line="247" w:lineRule="auto"/>
              <w:ind w:left="71" w:right="64"/>
              <w:rPr>
                <w:rFonts w:ascii="Georgia" w:eastAsia="Georgia" w:hAnsi="Georgia" w:cs="Georgia"/>
                <w:sz w:val="14"/>
                <w:szCs w:val="14"/>
              </w:rPr>
            </w:pPr>
            <w:r>
              <w:rPr>
                <w:rFonts w:ascii="Georgia" w:hAnsi="Georgia"/>
                <w:sz w:val="14"/>
                <w:szCs w:val="14"/>
              </w:rPr>
              <w:t xml:space="preserve">Art. 4 </w:t>
            </w:r>
            <w:proofErr w:type="spellStart"/>
            <w:r>
              <w:rPr>
                <w:rFonts w:ascii="Georgia" w:hAnsi="Georgia"/>
                <w:sz w:val="14"/>
                <w:szCs w:val="14"/>
              </w:rPr>
              <w:t>delib</w:t>
            </w:r>
            <w:proofErr w:type="spellEnd"/>
            <w:r>
              <w:rPr>
                <w:rFonts w:ascii="Georgia" w:hAnsi="Georgia"/>
                <w:sz w:val="14"/>
                <w:szCs w:val="14"/>
              </w:rPr>
              <w:t xml:space="preserve">. </w:t>
            </w:r>
            <w:proofErr w:type="spellStart"/>
            <w:r>
              <w:rPr>
                <w:rFonts w:ascii="Georgia" w:hAnsi="Georgia"/>
                <w:sz w:val="14"/>
                <w:szCs w:val="14"/>
              </w:rPr>
              <w:t>Anac</w:t>
            </w:r>
            <w:proofErr w:type="spellEnd"/>
            <w:r>
              <w:rPr>
                <w:rFonts w:ascii="Georgia" w:hAnsi="Georgia"/>
                <w:sz w:val="14"/>
                <w:szCs w:val="14"/>
              </w:rPr>
              <w:t xml:space="preserve"> n.</w:t>
            </w:r>
          </w:p>
          <w:p w:rsidR="00024F76" w:rsidRDefault="007A00FF">
            <w:pPr>
              <w:pStyle w:val="Stile"/>
              <w:widowControl w:val="0"/>
              <w:tabs>
                <w:tab w:val="left" w:pos="720"/>
              </w:tabs>
              <w:suppressAutoHyphens w:val="0"/>
              <w:spacing w:before="1" w:after="0"/>
              <w:ind w:left="71"/>
            </w:pPr>
            <w:r>
              <w:rPr>
                <w:rFonts w:ascii="Georgia" w:hAnsi="Georgia"/>
                <w:sz w:val="14"/>
                <w:szCs w:val="14"/>
              </w:rPr>
              <w:t>39/2016</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23"/>
                <w:szCs w:val="23"/>
              </w:rPr>
            </w:pPr>
          </w:p>
          <w:p w:rsidR="00024F76" w:rsidRDefault="007A00FF" w:rsidP="00542500">
            <w:pPr>
              <w:pStyle w:val="Stile"/>
              <w:widowControl w:val="0"/>
              <w:tabs>
                <w:tab w:val="left" w:pos="720"/>
              </w:tabs>
              <w:suppressAutoHyphens w:val="0"/>
              <w:spacing w:after="0" w:line="249" w:lineRule="auto"/>
              <w:jc w:val="both"/>
              <w:rPr>
                <w:rFonts w:ascii="Georgia" w:eastAsia="Georgia" w:hAnsi="Georgia" w:cs="Georgia"/>
                <w:sz w:val="14"/>
                <w:szCs w:val="14"/>
              </w:rPr>
            </w:pPr>
            <w:r>
              <w:rPr>
                <w:rFonts w:ascii="Georgia" w:hAnsi="Georgia"/>
                <w:sz w:val="14"/>
                <w:szCs w:val="14"/>
              </w:rPr>
              <w:t>Dati previsti dall'articolo 1,</w:t>
            </w:r>
          </w:p>
          <w:p w:rsidR="00024F76" w:rsidRDefault="007A00FF" w:rsidP="00542500">
            <w:pPr>
              <w:pStyle w:val="Stile"/>
              <w:widowControl w:val="0"/>
              <w:tabs>
                <w:tab w:val="left" w:pos="720"/>
              </w:tabs>
              <w:suppressAutoHyphens w:val="0"/>
              <w:spacing w:after="0" w:line="157" w:lineRule="exact"/>
              <w:jc w:val="both"/>
              <w:rPr>
                <w:rFonts w:ascii="Georgia" w:eastAsia="Georgia" w:hAnsi="Georgia" w:cs="Georgia"/>
                <w:sz w:val="14"/>
                <w:szCs w:val="14"/>
              </w:rPr>
            </w:pPr>
            <w:r>
              <w:rPr>
                <w:rFonts w:ascii="Georgia" w:hAnsi="Georgia"/>
                <w:sz w:val="14"/>
                <w:szCs w:val="14"/>
              </w:rPr>
              <w:t>comma 32,della</w:t>
            </w:r>
          </w:p>
          <w:p w:rsidR="00024F76" w:rsidRDefault="007A00FF" w:rsidP="00542500">
            <w:pPr>
              <w:pStyle w:val="Stile"/>
              <w:widowControl w:val="0"/>
              <w:tabs>
                <w:tab w:val="left" w:pos="720"/>
              </w:tabs>
              <w:suppressAutoHyphens w:val="0"/>
              <w:spacing w:before="7" w:after="0"/>
              <w:jc w:val="both"/>
              <w:rPr>
                <w:rFonts w:ascii="Georgia" w:eastAsia="Georgia" w:hAnsi="Georgia" w:cs="Georgia"/>
                <w:sz w:val="14"/>
                <w:szCs w:val="14"/>
              </w:rPr>
            </w:pPr>
            <w:r>
              <w:rPr>
                <w:rFonts w:ascii="Georgia" w:hAnsi="Georgia"/>
                <w:sz w:val="14"/>
                <w:szCs w:val="14"/>
              </w:rPr>
              <w:t>legge  6 novembre</w:t>
            </w:r>
          </w:p>
          <w:p w:rsidR="00024F76" w:rsidRDefault="007A00FF" w:rsidP="00542500">
            <w:pPr>
              <w:pStyle w:val="Stile"/>
              <w:widowControl w:val="0"/>
              <w:tabs>
                <w:tab w:val="left" w:pos="720"/>
              </w:tabs>
              <w:suppressAutoHyphens w:val="0"/>
              <w:spacing w:before="4" w:after="0"/>
              <w:jc w:val="both"/>
              <w:rPr>
                <w:rFonts w:ascii="Georgia" w:eastAsia="Georgia" w:hAnsi="Georgia" w:cs="Georgia"/>
                <w:sz w:val="14"/>
                <w:szCs w:val="14"/>
              </w:rPr>
            </w:pPr>
            <w:r>
              <w:rPr>
                <w:rFonts w:ascii="Georgia" w:hAnsi="Georgia"/>
                <w:sz w:val="14"/>
                <w:szCs w:val="14"/>
              </w:rPr>
              <w:t>2012, n. 190</w:t>
            </w:r>
          </w:p>
          <w:p w:rsidR="00024F76" w:rsidRDefault="007A00FF" w:rsidP="00542500">
            <w:pPr>
              <w:pStyle w:val="Stile"/>
              <w:widowControl w:val="0"/>
              <w:tabs>
                <w:tab w:val="left" w:pos="720"/>
              </w:tabs>
              <w:suppressAutoHyphens w:val="0"/>
              <w:spacing w:before="7" w:after="0" w:line="247" w:lineRule="auto"/>
              <w:jc w:val="both"/>
              <w:rPr>
                <w:rFonts w:ascii="Georgia" w:eastAsia="Georgia" w:hAnsi="Georgia" w:cs="Georgia"/>
                <w:sz w:val="14"/>
                <w:szCs w:val="14"/>
              </w:rPr>
            </w:pPr>
            <w:r>
              <w:rPr>
                <w:rFonts w:ascii="Georgia" w:hAnsi="Georgia"/>
                <w:sz w:val="14"/>
                <w:szCs w:val="14"/>
              </w:rPr>
              <w:t>Informazioni sulle singole procedure</w:t>
            </w:r>
          </w:p>
          <w:p w:rsidR="00024F76" w:rsidRDefault="00024F76" w:rsidP="00542500">
            <w:pPr>
              <w:pStyle w:val="Stile"/>
              <w:widowControl w:val="0"/>
              <w:tabs>
                <w:tab w:val="left" w:pos="720"/>
              </w:tabs>
              <w:suppressAutoHyphens w:val="0"/>
              <w:spacing w:before="2" w:after="0"/>
              <w:jc w:val="both"/>
              <w:rPr>
                <w:rFonts w:ascii="Times New Roman" w:eastAsia="Times New Roman" w:hAnsi="Times New Roman" w:cs="Times New Roman"/>
                <w:sz w:val="14"/>
                <w:szCs w:val="14"/>
              </w:rPr>
            </w:pPr>
          </w:p>
          <w:p w:rsidR="00024F76" w:rsidRDefault="007A00FF" w:rsidP="00542500">
            <w:pPr>
              <w:pStyle w:val="Stile"/>
              <w:widowControl w:val="0"/>
              <w:tabs>
                <w:tab w:val="left" w:pos="720"/>
              </w:tabs>
              <w:suppressAutoHyphens w:val="0"/>
              <w:spacing w:after="0" w:line="247" w:lineRule="auto"/>
              <w:jc w:val="both"/>
              <w:rPr>
                <w:rFonts w:ascii="Georgia" w:eastAsia="Georgia" w:hAnsi="Georgia" w:cs="Georgia"/>
                <w:sz w:val="14"/>
                <w:szCs w:val="14"/>
              </w:rPr>
            </w:pPr>
            <w:r>
              <w:rPr>
                <w:rFonts w:ascii="Georgia" w:hAnsi="Georgia"/>
                <w:sz w:val="14"/>
                <w:szCs w:val="14"/>
              </w:rPr>
              <w:t xml:space="preserve">(da pubblicare secondo le "Specifiche </w:t>
            </w:r>
            <w:r w:rsidR="00542500">
              <w:rPr>
                <w:rFonts w:ascii="Georgia" w:hAnsi="Georgia"/>
                <w:sz w:val="14"/>
                <w:szCs w:val="14"/>
              </w:rPr>
              <w:t>t</w:t>
            </w:r>
            <w:r>
              <w:rPr>
                <w:rFonts w:ascii="Georgia" w:hAnsi="Georgia"/>
                <w:sz w:val="14"/>
                <w:szCs w:val="14"/>
              </w:rPr>
              <w:t>ecniche per la pubblicazione dei dati ai sensi dell'art. 1,</w:t>
            </w:r>
          </w:p>
          <w:p w:rsidR="00024F76" w:rsidRDefault="007A00FF" w:rsidP="00542500">
            <w:pPr>
              <w:pStyle w:val="Stile"/>
              <w:widowControl w:val="0"/>
              <w:tabs>
                <w:tab w:val="left" w:pos="720"/>
              </w:tabs>
              <w:suppressAutoHyphens w:val="0"/>
              <w:spacing w:before="6" w:after="0" w:line="247" w:lineRule="auto"/>
              <w:jc w:val="both"/>
              <w:rPr>
                <w:rFonts w:ascii="Georgia" w:eastAsia="Georgia" w:hAnsi="Georgia" w:cs="Georgia"/>
                <w:sz w:val="14"/>
                <w:szCs w:val="14"/>
              </w:rPr>
            </w:pPr>
            <w:r>
              <w:rPr>
                <w:rFonts w:ascii="Georgia" w:hAnsi="Georgia"/>
                <w:sz w:val="14"/>
                <w:szCs w:val="14"/>
              </w:rPr>
              <w:t>comma 32, della Legge n.</w:t>
            </w:r>
          </w:p>
          <w:p w:rsidR="00024F76" w:rsidRDefault="007A00FF" w:rsidP="00542500">
            <w:pPr>
              <w:pStyle w:val="Stile"/>
              <w:widowControl w:val="0"/>
              <w:tabs>
                <w:tab w:val="left" w:pos="720"/>
              </w:tabs>
              <w:suppressAutoHyphens w:val="0"/>
              <w:spacing w:before="1" w:after="0"/>
              <w:jc w:val="both"/>
              <w:rPr>
                <w:rFonts w:ascii="Georgia" w:eastAsia="Georgia" w:hAnsi="Georgia" w:cs="Georgia"/>
                <w:sz w:val="14"/>
                <w:szCs w:val="14"/>
              </w:rPr>
            </w:pPr>
            <w:r>
              <w:rPr>
                <w:rFonts w:ascii="Georgia" w:hAnsi="Georgia"/>
                <w:sz w:val="14"/>
                <w:szCs w:val="14"/>
              </w:rPr>
              <w:t>190/2012",</w:t>
            </w:r>
          </w:p>
          <w:p w:rsidR="00024F76" w:rsidRDefault="007A00FF" w:rsidP="00542500">
            <w:pPr>
              <w:pStyle w:val="Stile"/>
              <w:widowControl w:val="0"/>
              <w:tabs>
                <w:tab w:val="left" w:pos="720"/>
              </w:tabs>
              <w:suppressAutoHyphens w:val="0"/>
              <w:spacing w:before="4" w:after="0" w:line="249" w:lineRule="auto"/>
              <w:jc w:val="both"/>
            </w:pPr>
            <w:r>
              <w:rPr>
                <w:rFonts w:ascii="Georgia" w:hAnsi="Georgia"/>
                <w:sz w:val="14"/>
                <w:szCs w:val="14"/>
              </w:rPr>
              <w:t xml:space="preserve">adottate secondo quanto indicato nella </w:t>
            </w:r>
            <w:proofErr w:type="spellStart"/>
            <w:r>
              <w:rPr>
                <w:rFonts w:ascii="Georgia" w:hAnsi="Georgia"/>
                <w:sz w:val="14"/>
                <w:szCs w:val="14"/>
              </w:rPr>
              <w:t>delib</w:t>
            </w:r>
            <w:proofErr w:type="spellEnd"/>
            <w:r>
              <w:rPr>
                <w:rFonts w:ascii="Georgia" w:hAnsi="Georgia"/>
                <w:sz w:val="14"/>
                <w:szCs w:val="14"/>
              </w:rPr>
              <w:t xml:space="preserve">. </w:t>
            </w:r>
            <w:proofErr w:type="spellStart"/>
            <w:r>
              <w:rPr>
                <w:rFonts w:ascii="Georgia" w:hAnsi="Georgia"/>
                <w:sz w:val="14"/>
                <w:szCs w:val="14"/>
              </w:rPr>
              <w:t>Anac</w:t>
            </w:r>
            <w:proofErr w:type="spellEnd"/>
            <w:r>
              <w:rPr>
                <w:rFonts w:ascii="Georgia" w:hAnsi="Georgia"/>
                <w:sz w:val="14"/>
                <w:szCs w:val="14"/>
              </w:rPr>
              <w:t xml:space="preserve"> 39/2016)</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9"/>
                <w:szCs w:val="19"/>
              </w:rPr>
            </w:pPr>
          </w:p>
          <w:p w:rsidR="00024F76" w:rsidRDefault="007A00FF">
            <w:pPr>
              <w:pStyle w:val="Stile"/>
              <w:widowControl w:val="0"/>
              <w:tabs>
                <w:tab w:val="left" w:pos="720"/>
                <w:tab w:val="left" w:pos="1440"/>
              </w:tabs>
              <w:suppressAutoHyphens w:val="0"/>
              <w:spacing w:after="0" w:line="249" w:lineRule="auto"/>
              <w:ind w:left="71" w:right="175"/>
            </w:pPr>
            <w:r>
              <w:rPr>
                <w:rFonts w:ascii="Georgia" w:hAnsi="Georgia"/>
                <w:sz w:val="14"/>
                <w:szCs w:val="14"/>
              </w:rPr>
              <w:t>Codice Identificativo Gara (CIG)</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2"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2"/>
                <w:szCs w:val="12"/>
              </w:rPr>
            </w:pPr>
          </w:p>
          <w:p w:rsidR="00024F76" w:rsidRDefault="007A00FF" w:rsidP="00542500">
            <w:pPr>
              <w:pStyle w:val="Stile"/>
              <w:widowControl w:val="0"/>
              <w:tabs>
                <w:tab w:val="left" w:pos="720"/>
              </w:tabs>
              <w:suppressAutoHyphens w:val="0"/>
              <w:spacing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2"/>
                <w:szCs w:val="12"/>
              </w:rPr>
            </w:pPr>
          </w:p>
          <w:p w:rsidR="00024F76" w:rsidRDefault="007A00FF" w:rsidP="00542500">
            <w:pPr>
              <w:pStyle w:val="Stile"/>
              <w:widowControl w:val="0"/>
              <w:tabs>
                <w:tab w:val="left" w:pos="720"/>
              </w:tabs>
              <w:suppressAutoHyphens w:val="0"/>
              <w:spacing w:after="0" w:line="244" w:lineRule="auto"/>
              <w:ind w:left="-27" w:firstLine="27"/>
            </w:pPr>
            <w:r>
              <w:rPr>
                <w:rFonts w:ascii="TeX Gyre Bonum" w:eastAsia="TeX Gyre Bonum" w:hAnsi="TeX Gyre Bonum" w:cs="TeX Gyre Bonum"/>
                <w:b/>
                <w:bCs/>
                <w:sz w:val="11"/>
                <w:szCs w:val="11"/>
              </w:rPr>
              <w:t>AREA COMPETENTE PER MATERIA</w:t>
            </w:r>
          </w:p>
        </w:tc>
      </w:tr>
      <w:tr w:rsidR="00024F76" w:rsidTr="00AE7B0A">
        <w:trPr>
          <w:trHeight w:val="2574"/>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8"/>
                <w:szCs w:val="18"/>
                <w:lang w:val="en-US"/>
              </w:rPr>
            </w:pPr>
          </w:p>
          <w:p w:rsidR="00024F76" w:rsidRPr="00483C49" w:rsidRDefault="007A00FF" w:rsidP="0081784A">
            <w:pPr>
              <w:pStyle w:val="Stile"/>
              <w:widowControl w:val="0"/>
              <w:tabs>
                <w:tab w:val="left" w:pos="720"/>
              </w:tabs>
              <w:suppressAutoHyphens w:val="0"/>
              <w:spacing w:after="0"/>
              <w:ind w:left="10"/>
              <w:rPr>
                <w:rFonts w:ascii="Georgia" w:eastAsia="Georgia" w:hAnsi="Georgia" w:cs="Georgia"/>
                <w:sz w:val="14"/>
                <w:szCs w:val="14"/>
                <w:lang w:val="en-US"/>
              </w:rPr>
            </w:pPr>
            <w:r w:rsidRPr="00483C49">
              <w:rPr>
                <w:rFonts w:ascii="Georgia" w:hAnsi="Georgia"/>
                <w:sz w:val="14"/>
                <w:szCs w:val="14"/>
                <w:lang w:val="en-US"/>
              </w:rPr>
              <w:t>Art. 1, c.</w:t>
            </w:r>
          </w:p>
          <w:p w:rsidR="00024F76" w:rsidRPr="00483C49" w:rsidRDefault="007A00FF" w:rsidP="0081784A">
            <w:pPr>
              <w:pStyle w:val="Stile"/>
              <w:widowControl w:val="0"/>
              <w:tabs>
                <w:tab w:val="left" w:pos="720"/>
              </w:tabs>
              <w:suppressAutoHyphens w:val="0"/>
              <w:spacing w:before="4" w:after="0"/>
              <w:ind w:left="10"/>
              <w:rPr>
                <w:rFonts w:ascii="Georgia" w:eastAsia="Georgia" w:hAnsi="Georgia" w:cs="Georgia"/>
                <w:sz w:val="14"/>
                <w:szCs w:val="14"/>
                <w:lang w:val="en-US"/>
              </w:rPr>
            </w:pPr>
            <w:r w:rsidRPr="00483C49">
              <w:rPr>
                <w:rFonts w:ascii="Georgia" w:hAnsi="Georgia"/>
                <w:sz w:val="14"/>
                <w:szCs w:val="14"/>
                <w:lang w:val="en-US"/>
              </w:rPr>
              <w:t>32, l. n.</w:t>
            </w:r>
          </w:p>
          <w:p w:rsidR="00024F76" w:rsidRPr="00483C49" w:rsidRDefault="007A00FF" w:rsidP="0081784A">
            <w:pPr>
              <w:pStyle w:val="Stile"/>
              <w:widowControl w:val="0"/>
              <w:tabs>
                <w:tab w:val="left" w:pos="720"/>
              </w:tabs>
              <w:suppressAutoHyphens w:val="0"/>
              <w:spacing w:before="6" w:after="0"/>
              <w:ind w:left="10"/>
              <w:rPr>
                <w:rFonts w:ascii="Georgia" w:eastAsia="Georgia" w:hAnsi="Georgia" w:cs="Georgia"/>
                <w:sz w:val="14"/>
                <w:szCs w:val="14"/>
                <w:lang w:val="en-US"/>
              </w:rPr>
            </w:pPr>
            <w:r w:rsidRPr="00483C49">
              <w:rPr>
                <w:rFonts w:ascii="Georgia" w:hAnsi="Georgia"/>
                <w:sz w:val="14"/>
                <w:szCs w:val="14"/>
                <w:lang w:val="en-US"/>
              </w:rPr>
              <w:t>190/2012</w:t>
            </w:r>
          </w:p>
          <w:p w:rsidR="00024F76" w:rsidRPr="00483C49" w:rsidRDefault="007A00FF" w:rsidP="0081784A">
            <w:pPr>
              <w:pStyle w:val="Stile"/>
              <w:widowControl w:val="0"/>
              <w:tabs>
                <w:tab w:val="left" w:pos="720"/>
              </w:tabs>
              <w:suppressAutoHyphens w:val="0"/>
              <w:spacing w:before="5" w:after="0"/>
              <w:ind w:left="10"/>
              <w:rPr>
                <w:rFonts w:ascii="Georgia" w:eastAsia="Georgia" w:hAnsi="Georgia" w:cs="Georgia"/>
                <w:sz w:val="14"/>
                <w:szCs w:val="14"/>
                <w:lang w:val="en-US"/>
              </w:rPr>
            </w:pPr>
            <w:r w:rsidRPr="00483C49">
              <w:rPr>
                <w:rFonts w:ascii="Georgia" w:hAnsi="Georgia"/>
                <w:sz w:val="14"/>
                <w:szCs w:val="14"/>
                <w:lang w:val="en-US"/>
              </w:rPr>
              <w:t>Art. 37,c.</w:t>
            </w:r>
          </w:p>
          <w:p w:rsidR="00024F76" w:rsidRDefault="007A00FF" w:rsidP="0081784A">
            <w:pPr>
              <w:pStyle w:val="Stile"/>
              <w:widowControl w:val="0"/>
              <w:tabs>
                <w:tab w:val="left" w:pos="720"/>
              </w:tabs>
              <w:suppressAutoHyphens w:val="0"/>
              <w:spacing w:before="6" w:after="0"/>
              <w:ind w:left="10"/>
              <w:rPr>
                <w:rFonts w:ascii="Georgia" w:eastAsia="Georgia" w:hAnsi="Georgia" w:cs="Georgia"/>
                <w:sz w:val="14"/>
                <w:szCs w:val="14"/>
              </w:rPr>
            </w:pPr>
            <w:r>
              <w:rPr>
                <w:rFonts w:ascii="Georgia" w:hAnsi="Georgia"/>
                <w:sz w:val="14"/>
                <w:szCs w:val="14"/>
              </w:rPr>
              <w:t xml:space="preserve">1, </w:t>
            </w:r>
            <w:proofErr w:type="spellStart"/>
            <w:r>
              <w:rPr>
                <w:rFonts w:ascii="Georgia" w:hAnsi="Georgia"/>
                <w:sz w:val="14"/>
                <w:szCs w:val="14"/>
              </w:rPr>
              <w:t>lett.a</w:t>
            </w:r>
            <w:proofErr w:type="spellEnd"/>
            <w:r>
              <w:rPr>
                <w:rFonts w:ascii="Georgia" w:hAnsi="Georgia"/>
                <w:sz w:val="14"/>
                <w:szCs w:val="14"/>
              </w:rPr>
              <w:t>)</w:t>
            </w:r>
          </w:p>
          <w:p w:rsidR="00024F76" w:rsidRDefault="007A00FF" w:rsidP="0081784A">
            <w:pPr>
              <w:pStyle w:val="Stile"/>
              <w:widowControl w:val="0"/>
              <w:tabs>
                <w:tab w:val="left" w:pos="720"/>
              </w:tabs>
              <w:suppressAutoHyphens w:val="0"/>
              <w:spacing w:before="4" w:after="0" w:line="249" w:lineRule="auto"/>
              <w:ind w:left="10" w:right="267"/>
              <w:rPr>
                <w:rFonts w:ascii="Georgia" w:eastAsia="Georgia" w:hAnsi="Georgia" w:cs="Georgia"/>
                <w:sz w:val="14"/>
                <w:szCs w:val="14"/>
              </w:rPr>
            </w:pPr>
            <w:r>
              <w:rPr>
                <w:rFonts w:ascii="Georgia" w:hAnsi="Georgia"/>
                <w:sz w:val="14"/>
                <w:szCs w:val="14"/>
              </w:rPr>
              <w:t>d.lgs. n. 33/2013</w:t>
            </w:r>
          </w:p>
          <w:p w:rsidR="00024F76" w:rsidRDefault="007A00FF" w:rsidP="0081784A">
            <w:pPr>
              <w:pStyle w:val="Stile"/>
              <w:widowControl w:val="0"/>
              <w:tabs>
                <w:tab w:val="left" w:pos="720"/>
              </w:tabs>
              <w:suppressAutoHyphens w:val="0"/>
              <w:spacing w:after="0" w:line="249" w:lineRule="auto"/>
              <w:ind w:left="10" w:right="64"/>
              <w:rPr>
                <w:rFonts w:ascii="Georgia" w:eastAsia="Georgia" w:hAnsi="Georgia" w:cs="Georgia"/>
                <w:sz w:val="14"/>
                <w:szCs w:val="14"/>
              </w:rPr>
            </w:pPr>
            <w:r>
              <w:rPr>
                <w:rFonts w:ascii="Georgia" w:hAnsi="Georgia"/>
                <w:sz w:val="14"/>
                <w:szCs w:val="14"/>
              </w:rPr>
              <w:t xml:space="preserve">Art. 4 </w:t>
            </w:r>
            <w:proofErr w:type="spellStart"/>
            <w:r>
              <w:rPr>
                <w:rFonts w:ascii="Georgia" w:hAnsi="Georgia"/>
                <w:sz w:val="14"/>
                <w:szCs w:val="14"/>
              </w:rPr>
              <w:t>delib</w:t>
            </w:r>
            <w:proofErr w:type="spellEnd"/>
            <w:r>
              <w:rPr>
                <w:rFonts w:ascii="Georgia" w:hAnsi="Georgia"/>
                <w:sz w:val="14"/>
                <w:szCs w:val="14"/>
              </w:rPr>
              <w:t xml:space="preserve">. </w:t>
            </w:r>
            <w:proofErr w:type="spellStart"/>
            <w:r>
              <w:rPr>
                <w:rFonts w:ascii="Georgia" w:hAnsi="Georgia"/>
                <w:sz w:val="14"/>
                <w:szCs w:val="14"/>
              </w:rPr>
              <w:t>Anac</w:t>
            </w:r>
            <w:proofErr w:type="spellEnd"/>
            <w:r>
              <w:rPr>
                <w:rFonts w:ascii="Georgia" w:hAnsi="Georgia"/>
                <w:sz w:val="14"/>
                <w:szCs w:val="14"/>
              </w:rPr>
              <w:t xml:space="preserve"> n.</w:t>
            </w:r>
          </w:p>
          <w:p w:rsidR="00024F76" w:rsidRDefault="007A00FF" w:rsidP="0081784A">
            <w:pPr>
              <w:pStyle w:val="Stile"/>
              <w:widowControl w:val="0"/>
              <w:tabs>
                <w:tab w:val="left" w:pos="720"/>
              </w:tabs>
              <w:suppressAutoHyphens w:val="0"/>
              <w:spacing w:after="0" w:line="157" w:lineRule="exact"/>
              <w:ind w:left="10"/>
            </w:pPr>
            <w:r>
              <w:rPr>
                <w:rFonts w:ascii="Georgia" w:hAnsi="Georgia"/>
                <w:sz w:val="14"/>
                <w:szCs w:val="14"/>
              </w:rPr>
              <w:t>39/2016</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0" w:type="dxa"/>
            </w:tcMar>
          </w:tcPr>
          <w:p w:rsidR="00024F76" w:rsidRDefault="007A00FF" w:rsidP="00542500">
            <w:pPr>
              <w:pStyle w:val="Stile"/>
              <w:widowControl w:val="0"/>
              <w:tabs>
                <w:tab w:val="left" w:pos="720"/>
                <w:tab w:val="left" w:pos="1289"/>
              </w:tabs>
              <w:suppressAutoHyphens w:val="0"/>
              <w:spacing w:before="3" w:after="0" w:line="247" w:lineRule="auto"/>
              <w:ind w:left="-129" w:right="-60"/>
            </w:pPr>
            <w:r>
              <w:rPr>
                <w:rFonts w:ascii="Georgia" w:hAnsi="Georgia"/>
                <w:sz w:val="14"/>
                <w:szCs w:val="14"/>
              </w:rPr>
              <w:t>Struttura proponente, Oggetto del bando, Procedura di scelta del contraente, Elenco degli operatori invitati a presentare offerte</w:t>
            </w:r>
            <w:r w:rsidR="00542500">
              <w:rPr>
                <w:rFonts w:ascii="Georgia" w:hAnsi="Georgia"/>
                <w:sz w:val="14"/>
                <w:szCs w:val="14"/>
              </w:rPr>
              <w:t xml:space="preserve"> </w:t>
            </w:r>
            <w:r>
              <w:rPr>
                <w:rFonts w:ascii="Georgia" w:hAnsi="Georgia"/>
                <w:sz w:val="14"/>
                <w:szCs w:val="14"/>
              </w:rPr>
              <w:t>/</w:t>
            </w:r>
            <w:r w:rsidR="00542500">
              <w:rPr>
                <w:rFonts w:ascii="Georgia" w:hAnsi="Georgia"/>
                <w:sz w:val="14"/>
                <w:szCs w:val="14"/>
              </w:rPr>
              <w:t xml:space="preserve"> </w:t>
            </w:r>
            <w:r>
              <w:rPr>
                <w:rFonts w:ascii="Georgia" w:hAnsi="Georgia"/>
                <w:sz w:val="14"/>
                <w:szCs w:val="14"/>
              </w:rPr>
              <w:t xml:space="preserve">Numero di offerenti che hanno partecipato al </w:t>
            </w:r>
            <w:r w:rsidR="00542500">
              <w:rPr>
                <w:rFonts w:ascii="Georgia" w:hAnsi="Georgia"/>
                <w:sz w:val="14"/>
                <w:szCs w:val="14"/>
              </w:rPr>
              <w:t>p</w:t>
            </w:r>
            <w:r>
              <w:rPr>
                <w:rFonts w:ascii="Georgia" w:hAnsi="Georgia"/>
                <w:sz w:val="14"/>
                <w:szCs w:val="14"/>
              </w:rPr>
              <w:t>rocedimento, Aggiudicatario, Importo di aggiudicazione, Tempi di completamento dell'opera servizio o fornitura, Importo delle</w:t>
            </w:r>
            <w:r w:rsidR="00542500">
              <w:rPr>
                <w:rFonts w:ascii="Georgia" w:hAnsi="Georgia"/>
                <w:sz w:val="14"/>
                <w:szCs w:val="14"/>
              </w:rPr>
              <w:t xml:space="preserve"> </w:t>
            </w:r>
            <w:r>
              <w:rPr>
                <w:rFonts w:ascii="Georgia" w:hAnsi="Georgia"/>
                <w:sz w:val="14"/>
                <w:szCs w:val="14"/>
              </w:rPr>
              <w:t>somme liquidate</w:t>
            </w:r>
          </w:p>
        </w:tc>
        <w:tc>
          <w:tcPr>
            <w:tcW w:w="1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rsidP="00542500">
            <w:pPr>
              <w:pStyle w:val="Stile"/>
              <w:widowControl w:val="0"/>
              <w:tabs>
                <w:tab w:val="left" w:pos="720"/>
              </w:tabs>
              <w:suppressAutoHyphens w:val="0"/>
              <w:spacing w:after="0" w:line="244" w:lineRule="auto"/>
              <w:ind w:left="62"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rsidP="00542500">
            <w:pPr>
              <w:pStyle w:val="Stile"/>
              <w:widowControl w:val="0"/>
              <w:tabs>
                <w:tab w:val="left" w:pos="720"/>
              </w:tabs>
              <w:suppressAutoHyphens w:val="0"/>
              <w:spacing w:after="0" w:line="244" w:lineRule="auto"/>
            </w:pPr>
            <w:r>
              <w:rPr>
                <w:rFonts w:ascii="TeX Gyre Bonum" w:eastAsia="TeX Gyre Bonum" w:hAnsi="TeX Gyre Bonum" w:cs="TeX Gyre Bonum"/>
                <w:b/>
                <w:bCs/>
                <w:sz w:val="11"/>
                <w:szCs w:val="11"/>
              </w:rPr>
              <w:t>AREA COMPETENTE PER MATERIA</w:t>
            </w:r>
          </w:p>
        </w:tc>
      </w:tr>
    </w:tbl>
    <w:p w:rsidR="00024F76" w:rsidRDefault="00024F76">
      <w:pPr>
        <w:spacing w:after="0"/>
        <w:jc w:val="both"/>
      </w:pPr>
    </w:p>
    <w:p w:rsidR="00024F76" w:rsidRDefault="00024F76">
      <w:pPr>
        <w:spacing w:after="0"/>
        <w:jc w:val="center"/>
      </w:pPr>
    </w:p>
    <w:tbl>
      <w:tblPr>
        <w:tblStyle w:val="TableNormal"/>
        <w:tblW w:w="100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21"/>
        <w:gridCol w:w="1286"/>
        <w:gridCol w:w="921"/>
        <w:gridCol w:w="1318"/>
        <w:gridCol w:w="1728"/>
        <w:gridCol w:w="971"/>
        <w:gridCol w:w="1158"/>
        <w:gridCol w:w="1154"/>
      </w:tblGrid>
      <w:tr w:rsidR="00024F76" w:rsidTr="00AE7B0A">
        <w:trPr>
          <w:trHeight w:val="4160"/>
        </w:trPr>
        <w:tc>
          <w:tcPr>
            <w:tcW w:w="1521"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86"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21"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542500">
            <w:pPr>
              <w:pStyle w:val="Stile"/>
              <w:widowControl w:val="0"/>
              <w:tabs>
                <w:tab w:val="left" w:pos="547"/>
              </w:tabs>
              <w:suppressAutoHyphens w:val="0"/>
              <w:spacing w:before="133" w:after="0"/>
              <w:ind w:left="-20" w:right="-70"/>
              <w:rPr>
                <w:rFonts w:ascii="Georgia" w:eastAsia="Georgia" w:hAnsi="Georgia" w:cs="Georgia"/>
                <w:sz w:val="14"/>
                <w:szCs w:val="14"/>
                <w:lang w:val="en-US"/>
              </w:rPr>
            </w:pPr>
            <w:r w:rsidRPr="00483C49">
              <w:rPr>
                <w:rFonts w:ascii="Georgia" w:hAnsi="Georgia"/>
                <w:sz w:val="14"/>
                <w:szCs w:val="14"/>
                <w:lang w:val="en-US"/>
              </w:rPr>
              <w:t>Art. 1, c.</w:t>
            </w:r>
          </w:p>
          <w:p w:rsidR="00024F76" w:rsidRPr="00483C49" w:rsidRDefault="007A00FF" w:rsidP="00542500">
            <w:pPr>
              <w:pStyle w:val="Stile"/>
              <w:widowControl w:val="0"/>
              <w:tabs>
                <w:tab w:val="left" w:pos="547"/>
              </w:tabs>
              <w:suppressAutoHyphens w:val="0"/>
              <w:spacing w:before="7" w:after="0"/>
              <w:ind w:left="-20" w:right="-70"/>
              <w:rPr>
                <w:rFonts w:ascii="Georgia" w:eastAsia="Georgia" w:hAnsi="Georgia" w:cs="Georgia"/>
                <w:sz w:val="14"/>
                <w:szCs w:val="14"/>
                <w:lang w:val="en-US"/>
              </w:rPr>
            </w:pPr>
            <w:r w:rsidRPr="00483C49">
              <w:rPr>
                <w:rFonts w:ascii="Georgia" w:hAnsi="Georgia"/>
                <w:sz w:val="14"/>
                <w:szCs w:val="14"/>
                <w:lang w:val="en-US"/>
              </w:rPr>
              <w:t>32, l. n.</w:t>
            </w:r>
          </w:p>
          <w:p w:rsidR="00024F76" w:rsidRPr="00483C49" w:rsidRDefault="007A00FF" w:rsidP="00542500">
            <w:pPr>
              <w:pStyle w:val="Stile"/>
              <w:widowControl w:val="0"/>
              <w:tabs>
                <w:tab w:val="left" w:pos="547"/>
              </w:tabs>
              <w:suppressAutoHyphens w:val="0"/>
              <w:spacing w:before="4" w:after="0"/>
              <w:ind w:left="-20" w:right="-70"/>
              <w:rPr>
                <w:rFonts w:ascii="Georgia" w:eastAsia="Georgia" w:hAnsi="Georgia" w:cs="Georgia"/>
                <w:sz w:val="14"/>
                <w:szCs w:val="14"/>
                <w:lang w:val="en-US"/>
              </w:rPr>
            </w:pPr>
            <w:r w:rsidRPr="00483C49">
              <w:rPr>
                <w:rFonts w:ascii="Georgia" w:hAnsi="Georgia"/>
                <w:sz w:val="14"/>
                <w:szCs w:val="14"/>
                <w:lang w:val="en-US"/>
              </w:rPr>
              <w:t>190/2012</w:t>
            </w:r>
          </w:p>
          <w:p w:rsidR="00024F76" w:rsidRPr="00483C49" w:rsidRDefault="007A00FF" w:rsidP="00542500">
            <w:pPr>
              <w:pStyle w:val="Stile"/>
              <w:widowControl w:val="0"/>
              <w:tabs>
                <w:tab w:val="left" w:pos="547"/>
              </w:tabs>
              <w:suppressAutoHyphens w:val="0"/>
              <w:spacing w:before="6" w:after="0"/>
              <w:ind w:left="-20" w:right="-70"/>
              <w:rPr>
                <w:rFonts w:ascii="Georgia" w:eastAsia="Georgia" w:hAnsi="Georgia" w:cs="Georgia"/>
                <w:sz w:val="14"/>
                <w:szCs w:val="14"/>
                <w:lang w:val="en-US"/>
              </w:rPr>
            </w:pPr>
            <w:r w:rsidRPr="00483C49">
              <w:rPr>
                <w:rFonts w:ascii="Georgia" w:hAnsi="Georgia"/>
                <w:sz w:val="14"/>
                <w:szCs w:val="14"/>
                <w:lang w:val="en-US"/>
              </w:rPr>
              <w:t>Art. 37,c.</w:t>
            </w:r>
          </w:p>
          <w:p w:rsidR="00024F76" w:rsidRPr="00D413F9" w:rsidRDefault="007A00FF" w:rsidP="00542500">
            <w:pPr>
              <w:pStyle w:val="Stile"/>
              <w:widowControl w:val="0"/>
              <w:tabs>
                <w:tab w:val="left" w:pos="547"/>
              </w:tabs>
              <w:suppressAutoHyphens w:val="0"/>
              <w:spacing w:before="5" w:after="0"/>
              <w:ind w:left="-20" w:right="-70"/>
              <w:rPr>
                <w:rFonts w:ascii="Georgia" w:eastAsia="Georgia" w:hAnsi="Georgia" w:cs="Georgia"/>
                <w:sz w:val="14"/>
                <w:szCs w:val="14"/>
                <w:lang w:val="en-US"/>
              </w:rPr>
            </w:pPr>
            <w:r w:rsidRPr="00D413F9">
              <w:rPr>
                <w:rFonts w:ascii="Georgia" w:hAnsi="Georgia"/>
                <w:sz w:val="14"/>
                <w:szCs w:val="14"/>
                <w:lang w:val="en-US"/>
              </w:rPr>
              <w:t xml:space="preserve">1, </w:t>
            </w:r>
            <w:proofErr w:type="spellStart"/>
            <w:r w:rsidRPr="00D413F9">
              <w:rPr>
                <w:rFonts w:ascii="Georgia" w:hAnsi="Georgia"/>
                <w:sz w:val="14"/>
                <w:szCs w:val="14"/>
                <w:lang w:val="en-US"/>
              </w:rPr>
              <w:t>lett</w:t>
            </w:r>
            <w:proofErr w:type="spellEnd"/>
            <w:r w:rsidRPr="00D413F9">
              <w:rPr>
                <w:rFonts w:ascii="Georgia" w:hAnsi="Georgia"/>
                <w:sz w:val="14"/>
                <w:szCs w:val="14"/>
                <w:lang w:val="en-US"/>
              </w:rPr>
              <w:t>.</w:t>
            </w:r>
            <w:r w:rsidR="00542500" w:rsidRPr="00D413F9">
              <w:rPr>
                <w:rFonts w:ascii="Georgia" w:hAnsi="Georgia"/>
                <w:sz w:val="14"/>
                <w:szCs w:val="14"/>
                <w:lang w:val="en-US"/>
              </w:rPr>
              <w:t xml:space="preserve"> </w:t>
            </w:r>
            <w:r w:rsidRPr="00D413F9">
              <w:rPr>
                <w:rFonts w:ascii="Georgia" w:hAnsi="Georgia"/>
                <w:sz w:val="14"/>
                <w:szCs w:val="14"/>
                <w:lang w:val="en-US"/>
              </w:rPr>
              <w:t>a)</w:t>
            </w:r>
          </w:p>
          <w:p w:rsidR="00024F76" w:rsidRPr="00D413F9" w:rsidRDefault="007A00FF" w:rsidP="00542500">
            <w:pPr>
              <w:pStyle w:val="Stile"/>
              <w:widowControl w:val="0"/>
              <w:tabs>
                <w:tab w:val="left" w:pos="547"/>
              </w:tabs>
              <w:suppressAutoHyphens w:val="0"/>
              <w:spacing w:before="6" w:after="0" w:line="247" w:lineRule="auto"/>
              <w:ind w:left="-20" w:right="-70"/>
              <w:rPr>
                <w:rFonts w:ascii="Georgia" w:eastAsia="Georgia" w:hAnsi="Georgia" w:cs="Georgia"/>
                <w:sz w:val="14"/>
                <w:szCs w:val="14"/>
                <w:lang w:val="en-US"/>
              </w:rPr>
            </w:pPr>
            <w:r w:rsidRPr="00D413F9">
              <w:rPr>
                <w:rFonts w:ascii="Georgia" w:hAnsi="Georgia"/>
                <w:sz w:val="14"/>
                <w:szCs w:val="14"/>
                <w:lang w:val="en-US"/>
              </w:rPr>
              <w:t>d.lgs. n. 33/2013</w:t>
            </w:r>
          </w:p>
          <w:p w:rsidR="00024F76" w:rsidRDefault="007A00FF" w:rsidP="00542500">
            <w:pPr>
              <w:pStyle w:val="Stile"/>
              <w:widowControl w:val="0"/>
              <w:tabs>
                <w:tab w:val="left" w:pos="547"/>
              </w:tabs>
              <w:suppressAutoHyphens w:val="0"/>
              <w:spacing w:before="1" w:after="0" w:line="247" w:lineRule="auto"/>
              <w:ind w:left="-20" w:right="-70"/>
              <w:rPr>
                <w:rFonts w:ascii="Georgia" w:eastAsia="Georgia" w:hAnsi="Georgia" w:cs="Georgia"/>
                <w:sz w:val="14"/>
                <w:szCs w:val="14"/>
              </w:rPr>
            </w:pPr>
            <w:r>
              <w:rPr>
                <w:rFonts w:ascii="Georgia" w:hAnsi="Georgia"/>
                <w:sz w:val="14"/>
                <w:szCs w:val="14"/>
              </w:rPr>
              <w:t xml:space="preserve">Art. 4 </w:t>
            </w:r>
            <w:proofErr w:type="spellStart"/>
            <w:r>
              <w:rPr>
                <w:rFonts w:ascii="Georgia" w:hAnsi="Georgia"/>
                <w:sz w:val="14"/>
                <w:szCs w:val="14"/>
              </w:rPr>
              <w:t>delib</w:t>
            </w:r>
            <w:proofErr w:type="spellEnd"/>
            <w:r>
              <w:rPr>
                <w:rFonts w:ascii="Georgia" w:hAnsi="Georgia"/>
                <w:sz w:val="14"/>
                <w:szCs w:val="14"/>
              </w:rPr>
              <w:t xml:space="preserve">. </w:t>
            </w:r>
            <w:proofErr w:type="spellStart"/>
            <w:r>
              <w:rPr>
                <w:rFonts w:ascii="Georgia" w:hAnsi="Georgia"/>
                <w:sz w:val="14"/>
                <w:szCs w:val="14"/>
              </w:rPr>
              <w:t>Anac</w:t>
            </w:r>
            <w:proofErr w:type="spellEnd"/>
            <w:r>
              <w:rPr>
                <w:rFonts w:ascii="Georgia" w:hAnsi="Georgia"/>
                <w:sz w:val="14"/>
                <w:szCs w:val="14"/>
              </w:rPr>
              <w:t xml:space="preserve"> n.</w:t>
            </w:r>
          </w:p>
          <w:p w:rsidR="00024F76" w:rsidRDefault="007A00FF" w:rsidP="00542500">
            <w:pPr>
              <w:pStyle w:val="Stile"/>
              <w:widowControl w:val="0"/>
              <w:tabs>
                <w:tab w:val="left" w:pos="547"/>
              </w:tabs>
              <w:suppressAutoHyphens w:val="0"/>
              <w:spacing w:after="0" w:line="158" w:lineRule="exact"/>
              <w:ind w:left="-20" w:right="-70"/>
            </w:pPr>
            <w:r>
              <w:rPr>
                <w:rFonts w:ascii="Georgia" w:hAnsi="Georgia"/>
                <w:sz w:val="14"/>
                <w:szCs w:val="14"/>
              </w:rPr>
              <w:t>39/2016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28" w:type="dxa"/>
            <w:tcBorders>
              <w:top w:val="nil"/>
              <w:left w:val="single" w:sz="4" w:space="0" w:color="000000"/>
              <w:bottom w:val="single" w:sz="4" w:space="0" w:color="000000"/>
              <w:right w:val="single" w:sz="4" w:space="0" w:color="000000"/>
            </w:tcBorders>
            <w:shd w:val="clear" w:color="auto" w:fill="auto"/>
            <w:tcMar>
              <w:top w:w="80" w:type="dxa"/>
              <w:left w:w="150" w:type="dxa"/>
              <w:bottom w:w="80" w:type="dxa"/>
              <w:right w:w="124" w:type="dxa"/>
            </w:tcMar>
          </w:tcPr>
          <w:p w:rsidR="00024F76" w:rsidRDefault="007A00FF" w:rsidP="00542500">
            <w:pPr>
              <w:pStyle w:val="Stile"/>
              <w:widowControl w:val="0"/>
              <w:tabs>
                <w:tab w:val="left" w:pos="720"/>
                <w:tab w:val="left" w:pos="1073"/>
              </w:tabs>
              <w:suppressAutoHyphens w:val="0"/>
              <w:spacing w:before="6" w:after="0" w:line="247" w:lineRule="auto"/>
              <w:ind w:left="-61" w:right="-45"/>
              <w:rPr>
                <w:rFonts w:ascii="Georgia" w:eastAsia="Georgia" w:hAnsi="Georgia" w:cs="Georgia"/>
                <w:sz w:val="14"/>
                <w:szCs w:val="14"/>
              </w:rPr>
            </w:pPr>
            <w:r>
              <w:rPr>
                <w:rFonts w:ascii="Georgia" w:hAnsi="Georgia"/>
                <w:sz w:val="14"/>
                <w:szCs w:val="14"/>
              </w:rPr>
              <w:t>Tabelle riassuntive rese liberamente scaricabili in un formato digitale standard aperto con informazioni sui contratti relative all'anno precedente (nello specifico: Codice Identificativo Gara (CIG), struttura proponente, oggetto del bando, procedura di scelta del contraente, elenco degli operatori invitati a presentare offerte/numero di offerenti che hanno partecipato al procedimento, aggiudicatario, importo di aggiudicazione, tempi di completamento dell'opera servizio o fornitura, importo delle</w:t>
            </w:r>
          </w:p>
          <w:p w:rsidR="00024F76" w:rsidRDefault="007A00FF" w:rsidP="00542500">
            <w:pPr>
              <w:pStyle w:val="Stile"/>
              <w:widowControl w:val="0"/>
              <w:tabs>
                <w:tab w:val="left" w:pos="720"/>
                <w:tab w:val="left" w:pos="1073"/>
              </w:tabs>
              <w:suppressAutoHyphens w:val="0"/>
              <w:spacing w:before="11" w:after="0" w:line="139" w:lineRule="exact"/>
              <w:ind w:left="-61" w:right="-45"/>
            </w:pPr>
            <w:r>
              <w:rPr>
                <w:rFonts w:ascii="Georgia" w:hAnsi="Georgia"/>
                <w:sz w:val="14"/>
                <w:szCs w:val="14"/>
              </w:rPr>
              <w:t>somme liquidate)</w:t>
            </w:r>
          </w:p>
        </w:tc>
        <w:tc>
          <w:tcPr>
            <w:tcW w:w="971"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6" w:after="0"/>
              <w:rPr>
                <w:rFonts w:ascii="Times New Roman" w:eastAsia="Times New Roman" w:hAnsi="Times New Roman" w:cs="Times New Roman"/>
                <w:sz w:val="22"/>
                <w:szCs w:val="22"/>
                <w:lang w:val="en-US"/>
              </w:rPr>
            </w:pPr>
          </w:p>
          <w:p w:rsidR="00024F76" w:rsidRPr="00483C49" w:rsidRDefault="007A00FF" w:rsidP="00542500">
            <w:pPr>
              <w:pStyle w:val="Stile"/>
              <w:widowControl w:val="0"/>
              <w:tabs>
                <w:tab w:val="left" w:pos="266"/>
              </w:tabs>
              <w:suppressAutoHyphens w:val="0"/>
              <w:spacing w:before="1" w:after="0" w:line="247" w:lineRule="auto"/>
              <w:ind w:hanging="1"/>
              <w:jc w:val="center"/>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1,</w:t>
            </w:r>
            <w:r w:rsidRPr="00483C49">
              <w:rPr>
                <w:rFonts w:ascii="Georgia" w:hAnsi="Georgia"/>
                <w:spacing w:val="-7"/>
                <w:sz w:val="14"/>
                <w:szCs w:val="14"/>
                <w:lang w:val="en-US"/>
              </w:rPr>
              <w:t>c.</w:t>
            </w:r>
          </w:p>
          <w:p w:rsidR="00024F76" w:rsidRPr="00483C49" w:rsidRDefault="007A00FF" w:rsidP="00542500">
            <w:pPr>
              <w:pStyle w:val="Stile"/>
              <w:widowControl w:val="0"/>
              <w:tabs>
                <w:tab w:val="left" w:pos="266"/>
              </w:tabs>
              <w:suppressAutoHyphens w:val="0"/>
              <w:spacing w:before="1" w:after="0"/>
              <w:jc w:val="center"/>
              <w:rPr>
                <w:rFonts w:ascii="Georgia" w:eastAsia="Georgia" w:hAnsi="Georgia" w:cs="Georgia"/>
                <w:sz w:val="14"/>
                <w:szCs w:val="14"/>
                <w:lang w:val="en-US"/>
              </w:rPr>
            </w:pPr>
            <w:r w:rsidRPr="00483C49">
              <w:rPr>
                <w:rFonts w:ascii="Georgia" w:hAnsi="Georgia"/>
                <w:sz w:val="14"/>
                <w:szCs w:val="14"/>
                <w:lang w:val="en-US"/>
              </w:rPr>
              <w:t>32, l.</w:t>
            </w:r>
            <w:r w:rsidR="00542500">
              <w:rPr>
                <w:rFonts w:ascii="Georgia" w:hAnsi="Georgia"/>
                <w:sz w:val="14"/>
                <w:szCs w:val="14"/>
                <w:lang w:val="en-US"/>
              </w:rPr>
              <w:t xml:space="preserve"> </w:t>
            </w:r>
            <w:r w:rsidRPr="00483C49">
              <w:rPr>
                <w:rFonts w:ascii="Georgia" w:hAnsi="Georgia"/>
                <w:sz w:val="14"/>
                <w:szCs w:val="14"/>
                <w:lang w:val="en-US"/>
              </w:rPr>
              <w:t>n.</w:t>
            </w:r>
          </w:p>
          <w:p w:rsidR="00024F76" w:rsidRDefault="007A00FF" w:rsidP="00542500">
            <w:pPr>
              <w:pStyle w:val="Stile"/>
              <w:widowControl w:val="0"/>
              <w:tabs>
                <w:tab w:val="left" w:pos="266"/>
              </w:tabs>
              <w:suppressAutoHyphens w:val="0"/>
              <w:spacing w:before="4" w:after="0"/>
              <w:jc w:val="center"/>
            </w:pPr>
            <w:r>
              <w:rPr>
                <w:rFonts w:ascii="Georgia" w:hAnsi="Georgia"/>
                <w:sz w:val="14"/>
                <w:szCs w:val="14"/>
              </w:rPr>
              <w:t>190/2012)</w:t>
            </w:r>
          </w:p>
        </w:tc>
        <w:tc>
          <w:tcPr>
            <w:tcW w:w="1158"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3"/>
                <w:szCs w:val="13"/>
              </w:rPr>
            </w:pPr>
          </w:p>
          <w:p w:rsidR="00024F76" w:rsidRDefault="007A00FF" w:rsidP="00542500">
            <w:pPr>
              <w:pStyle w:val="Stile"/>
              <w:widowControl w:val="0"/>
              <w:tabs>
                <w:tab w:val="left" w:pos="571"/>
              </w:tabs>
              <w:suppressAutoHyphens w:val="0"/>
              <w:spacing w:after="0" w:line="244" w:lineRule="auto"/>
              <w:ind w:left="4" w:right="2" w:hanging="4"/>
            </w:pPr>
            <w:r>
              <w:rPr>
                <w:rFonts w:ascii="TeX Gyre Bonum" w:eastAsia="TeX Gyre Bonum" w:hAnsi="TeX Gyre Bonum" w:cs="TeX Gyre Bonum"/>
                <w:b/>
                <w:bCs/>
                <w:sz w:val="11"/>
                <w:szCs w:val="11"/>
              </w:rPr>
              <w:t>AREA COMPETENTE PER MATERIA</w:t>
            </w:r>
          </w:p>
        </w:tc>
        <w:tc>
          <w:tcPr>
            <w:tcW w:w="1154"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3"/>
                <w:szCs w:val="13"/>
              </w:rPr>
            </w:pPr>
          </w:p>
          <w:p w:rsidR="00024F76" w:rsidRDefault="007A00FF" w:rsidP="00542500">
            <w:pPr>
              <w:pStyle w:val="Stile"/>
              <w:widowControl w:val="0"/>
              <w:tabs>
                <w:tab w:val="left" w:pos="720"/>
              </w:tabs>
              <w:suppressAutoHyphens w:val="0"/>
              <w:spacing w:after="0" w:line="244" w:lineRule="auto"/>
              <w:ind w:left="-30" w:right="159" w:firstLine="30"/>
            </w:pPr>
            <w:r>
              <w:rPr>
                <w:rFonts w:ascii="TeX Gyre Bonum" w:eastAsia="TeX Gyre Bonum" w:hAnsi="TeX Gyre Bonum" w:cs="TeX Gyre Bonum"/>
                <w:b/>
                <w:bCs/>
                <w:sz w:val="11"/>
                <w:szCs w:val="11"/>
              </w:rPr>
              <w:t>AREA COMPETENTE PER MATERIA</w:t>
            </w:r>
          </w:p>
        </w:tc>
      </w:tr>
      <w:tr w:rsidR="00024F76" w:rsidTr="00AE7B0A">
        <w:trPr>
          <w:trHeight w:val="1670"/>
        </w:trPr>
        <w:tc>
          <w:tcPr>
            <w:tcW w:w="152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2"/>
                <w:szCs w:val="12"/>
              </w:rPr>
            </w:pPr>
          </w:p>
          <w:p w:rsidR="00024F76" w:rsidRDefault="007A00FF" w:rsidP="00AE7B0A">
            <w:pPr>
              <w:pStyle w:val="Stile"/>
              <w:widowControl w:val="0"/>
              <w:tabs>
                <w:tab w:val="left" w:pos="720"/>
              </w:tabs>
              <w:suppressAutoHyphens w:val="0"/>
              <w:spacing w:before="1" w:after="0" w:line="247" w:lineRule="auto"/>
              <w:ind w:hanging="3"/>
              <w:jc w:val="center"/>
            </w:pPr>
            <w:r>
              <w:rPr>
                <w:rFonts w:ascii="Georgia" w:hAnsi="Georgia"/>
                <w:sz w:val="14"/>
                <w:szCs w:val="14"/>
              </w:rPr>
              <w:t>Atti delle amministrazioni aggiudicatrici e degli enti aggiudicatori distintamente per ogni procedura</w:t>
            </w:r>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7"/>
                <w:szCs w:val="17"/>
              </w:rPr>
            </w:pPr>
          </w:p>
          <w:p w:rsidR="00024F76" w:rsidRPr="00483C49" w:rsidRDefault="007A00FF" w:rsidP="00542500">
            <w:pPr>
              <w:pStyle w:val="Stile"/>
              <w:widowControl w:val="0"/>
              <w:tabs>
                <w:tab w:val="left" w:pos="547"/>
              </w:tabs>
              <w:suppressAutoHyphens w:val="0"/>
              <w:spacing w:after="0"/>
              <w:ind w:left="-20" w:right="-70"/>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rsidP="00542500">
            <w:pPr>
              <w:pStyle w:val="Stile"/>
              <w:widowControl w:val="0"/>
              <w:tabs>
                <w:tab w:val="left" w:pos="547"/>
              </w:tabs>
              <w:suppressAutoHyphens w:val="0"/>
              <w:spacing w:before="4" w:after="0"/>
              <w:ind w:left="-20" w:right="-70"/>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rsidP="00542500">
            <w:pPr>
              <w:pStyle w:val="Stile"/>
              <w:widowControl w:val="0"/>
              <w:tabs>
                <w:tab w:val="left" w:pos="547"/>
              </w:tabs>
              <w:suppressAutoHyphens w:val="0"/>
              <w:spacing w:before="7" w:after="0" w:line="247" w:lineRule="auto"/>
              <w:ind w:left="-20" w:right="-70"/>
              <w:rPr>
                <w:rFonts w:ascii="Georgia" w:eastAsia="Georgia" w:hAnsi="Georgia" w:cs="Georgia"/>
                <w:sz w:val="14"/>
                <w:szCs w:val="14"/>
                <w:lang w:val="en-US"/>
              </w:rPr>
            </w:pPr>
            <w:r w:rsidRPr="00483C49">
              <w:rPr>
                <w:rFonts w:ascii="Georgia" w:hAnsi="Georgia"/>
                <w:sz w:val="14"/>
                <w:szCs w:val="14"/>
                <w:lang w:val="en-US"/>
              </w:rPr>
              <w:t>d.lgs. n. 33/2013</w:t>
            </w:r>
          </w:p>
          <w:p w:rsidR="00024F76" w:rsidRDefault="007A00FF" w:rsidP="00542500">
            <w:pPr>
              <w:pStyle w:val="Stile"/>
              <w:widowControl w:val="0"/>
              <w:tabs>
                <w:tab w:val="left" w:pos="547"/>
              </w:tabs>
              <w:suppressAutoHyphens w:val="0"/>
              <w:spacing w:before="1" w:after="0"/>
              <w:ind w:left="-20" w:right="-70"/>
              <w:rPr>
                <w:rFonts w:ascii="Georgia" w:eastAsia="Georgia" w:hAnsi="Georgia" w:cs="Georgia"/>
                <w:sz w:val="14"/>
                <w:szCs w:val="14"/>
              </w:rPr>
            </w:pPr>
            <w:r>
              <w:rPr>
                <w:rFonts w:ascii="Georgia" w:hAnsi="Georgia"/>
                <w:sz w:val="14"/>
                <w:szCs w:val="14"/>
              </w:rPr>
              <w:t>Artt. 21, c.</w:t>
            </w:r>
          </w:p>
          <w:p w:rsidR="00024F76" w:rsidRDefault="007A00FF" w:rsidP="00542500">
            <w:pPr>
              <w:pStyle w:val="Stile"/>
              <w:widowControl w:val="0"/>
              <w:tabs>
                <w:tab w:val="left" w:pos="547"/>
              </w:tabs>
              <w:suppressAutoHyphens w:val="0"/>
              <w:spacing w:before="4" w:after="0"/>
              <w:ind w:left="-20" w:right="-70"/>
              <w:rPr>
                <w:rFonts w:ascii="Georgia" w:eastAsia="Georgia" w:hAnsi="Georgia" w:cs="Georgia"/>
                <w:sz w:val="14"/>
                <w:szCs w:val="14"/>
              </w:rPr>
            </w:pPr>
            <w:r>
              <w:rPr>
                <w:rFonts w:ascii="Georgia" w:hAnsi="Georgia"/>
                <w:sz w:val="14"/>
                <w:szCs w:val="14"/>
              </w:rPr>
              <w:t>7, e 29, c.</w:t>
            </w:r>
          </w:p>
          <w:p w:rsidR="00024F76" w:rsidRDefault="007A00FF" w:rsidP="00542500">
            <w:pPr>
              <w:pStyle w:val="Stile"/>
              <w:widowControl w:val="0"/>
              <w:tabs>
                <w:tab w:val="left" w:pos="547"/>
              </w:tabs>
              <w:suppressAutoHyphens w:val="0"/>
              <w:spacing w:before="6" w:after="0" w:line="247" w:lineRule="auto"/>
              <w:ind w:left="-20" w:right="-70"/>
            </w:pPr>
            <w:r>
              <w:rPr>
                <w:rFonts w:ascii="Georgia" w:hAnsi="Georgia"/>
                <w:sz w:val="14"/>
                <w:szCs w:val="14"/>
              </w:rPr>
              <w:t>1, d.lgs. n. 50/2016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3"/>
                <w:szCs w:val="13"/>
              </w:rPr>
            </w:pPr>
          </w:p>
          <w:p w:rsidR="00024F76" w:rsidRDefault="007A00FF" w:rsidP="00542500">
            <w:pPr>
              <w:pStyle w:val="Stile"/>
              <w:widowControl w:val="0"/>
              <w:tabs>
                <w:tab w:val="left" w:pos="720"/>
                <w:tab w:val="left" w:pos="760"/>
              </w:tabs>
              <w:suppressAutoHyphens w:val="0"/>
              <w:spacing w:before="1" w:after="0" w:line="247" w:lineRule="auto"/>
              <w:ind w:left="52" w:right="-28"/>
              <w:jc w:val="center"/>
            </w:pPr>
            <w:r>
              <w:rPr>
                <w:rFonts w:ascii="Georgia" w:hAnsi="Georgia"/>
                <w:sz w:val="14"/>
                <w:szCs w:val="14"/>
              </w:rPr>
              <w:t>Atti relativi alla programmazione di lavori, opere, servizi e forniture</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5" w:after="0"/>
              <w:rPr>
                <w:rFonts w:ascii="Times New Roman" w:eastAsia="Times New Roman" w:hAnsi="Times New Roman" w:cs="Times New Roman"/>
                <w:sz w:val="15"/>
                <w:szCs w:val="15"/>
              </w:rPr>
            </w:pPr>
          </w:p>
          <w:p w:rsidR="00024F76" w:rsidRDefault="007A00FF" w:rsidP="00542500">
            <w:pPr>
              <w:pStyle w:val="Stile"/>
              <w:widowControl w:val="0"/>
              <w:tabs>
                <w:tab w:val="left" w:pos="720"/>
                <w:tab w:val="left" w:pos="1440"/>
              </w:tabs>
              <w:suppressAutoHyphens w:val="0"/>
              <w:spacing w:after="0" w:line="249" w:lineRule="auto"/>
              <w:ind w:left="9" w:right="116" w:firstLine="5"/>
            </w:pPr>
            <w:r>
              <w:rPr>
                <w:rFonts w:ascii="Georgia" w:hAnsi="Georgia"/>
                <w:sz w:val="14"/>
                <w:szCs w:val="14"/>
              </w:rPr>
              <w:t>Programma biennale degli acquisti di beni e servizi, programma triennale dei lavori pubblici e relativi aggiornamenti annuali</w:t>
            </w: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9"/>
                <w:szCs w:val="19"/>
              </w:rPr>
            </w:pPr>
          </w:p>
          <w:p w:rsidR="00024F76" w:rsidRDefault="007A00FF" w:rsidP="00542500">
            <w:pPr>
              <w:pStyle w:val="Stile"/>
              <w:widowControl w:val="0"/>
              <w:tabs>
                <w:tab w:val="left" w:pos="720"/>
              </w:tabs>
              <w:suppressAutoHyphens w:val="0"/>
              <w:spacing w:after="0"/>
              <w:ind w:right="63"/>
              <w:jc w:val="center"/>
            </w:pPr>
            <w:r>
              <w:rPr>
                <w:rFonts w:ascii="Georgia" w:hAnsi="Georgia"/>
                <w:sz w:val="14"/>
                <w:szCs w:val="14"/>
              </w:rPr>
              <w:t>Tempestivo</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542500">
            <w:pPr>
              <w:pStyle w:val="Stile"/>
              <w:widowControl w:val="0"/>
              <w:tabs>
                <w:tab w:val="left" w:pos="571"/>
              </w:tabs>
              <w:suppressAutoHyphens w:val="0"/>
              <w:spacing w:before="136" w:after="0" w:line="194" w:lineRule="auto"/>
              <w:ind w:left="4" w:right="2"/>
            </w:pPr>
            <w:r>
              <w:rPr>
                <w:rFonts w:ascii="TeX Gyre Bonum" w:eastAsia="TeX Gyre Bonum" w:hAnsi="TeX Gyre Bonum" w:cs="TeX Gyre Bonum"/>
                <w:b/>
                <w:bCs/>
                <w:sz w:val="12"/>
                <w:szCs w:val="12"/>
              </w:rPr>
              <w:t>AREA OPERE PUBBLICHE</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rsidP="00542500">
            <w:pPr>
              <w:pStyle w:val="Stile"/>
              <w:widowControl w:val="0"/>
              <w:tabs>
                <w:tab w:val="left" w:pos="720"/>
              </w:tabs>
              <w:suppressAutoHyphens w:val="0"/>
              <w:spacing w:after="0"/>
              <w:ind w:left="-20"/>
            </w:pPr>
            <w:r>
              <w:rPr>
                <w:rFonts w:ascii="TeX Gyre Bonum" w:eastAsia="TeX Gyre Bonum" w:hAnsi="TeX Gyre Bonum" w:cs="TeX Gyre Bonum"/>
                <w:b/>
                <w:bCs/>
                <w:sz w:val="11"/>
                <w:szCs w:val="11"/>
              </w:rPr>
              <w:t>AREA OPERE PUBBLICHE</w:t>
            </w:r>
          </w:p>
        </w:tc>
      </w:tr>
      <w:tr w:rsidR="00024F76" w:rsidTr="00AE7B0A">
        <w:trPr>
          <w:trHeight w:val="335"/>
        </w:trPr>
        <w:tc>
          <w:tcPr>
            <w:tcW w:w="152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8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0" w:type="dxa"/>
              <w:bottom w:w="80" w:type="dxa"/>
              <w:right w:w="482" w:type="dxa"/>
            </w:tcMar>
          </w:tcPr>
          <w:p w:rsidR="00024F76" w:rsidRDefault="007A00FF" w:rsidP="00AE7B0A">
            <w:pPr>
              <w:pStyle w:val="Stile"/>
              <w:widowControl w:val="0"/>
              <w:tabs>
                <w:tab w:val="left" w:pos="365"/>
                <w:tab w:val="left" w:pos="1440"/>
              </w:tabs>
              <w:suppressAutoHyphens w:val="0"/>
              <w:spacing w:before="66" w:after="0" w:line="247" w:lineRule="auto"/>
              <w:ind w:left="-61" w:right="-403"/>
            </w:pPr>
            <w:r>
              <w:rPr>
                <w:rFonts w:ascii="Georgia" w:hAnsi="Georgia"/>
                <w:sz w:val="14"/>
                <w:szCs w:val="14"/>
              </w:rPr>
              <w:t>Per ciascuna procedura:</w:t>
            </w: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AE7B0A">
        <w:trPr>
          <w:trHeight w:val="1908"/>
        </w:trPr>
        <w:tc>
          <w:tcPr>
            <w:tcW w:w="152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8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AE7B0A">
            <w:pPr>
              <w:pStyle w:val="Stile"/>
              <w:widowControl w:val="0"/>
              <w:tabs>
                <w:tab w:val="left" w:pos="771"/>
              </w:tabs>
              <w:suppressAutoHyphens w:val="0"/>
              <w:spacing w:before="96" w:after="0"/>
              <w:ind w:left="-80"/>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rsidP="00AE7B0A">
            <w:pPr>
              <w:pStyle w:val="Stile"/>
              <w:widowControl w:val="0"/>
              <w:tabs>
                <w:tab w:val="left" w:pos="771"/>
              </w:tabs>
              <w:suppressAutoHyphens w:val="0"/>
              <w:spacing w:before="4" w:after="0"/>
              <w:ind w:left="-80"/>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AE7B0A" w:rsidRDefault="007A00FF" w:rsidP="00AE7B0A">
            <w:pPr>
              <w:pStyle w:val="Stile"/>
              <w:widowControl w:val="0"/>
              <w:tabs>
                <w:tab w:val="left" w:pos="771"/>
              </w:tabs>
              <w:suppressAutoHyphens w:val="0"/>
              <w:spacing w:before="7" w:after="0" w:line="247" w:lineRule="auto"/>
              <w:ind w:left="-80" w:right="146"/>
              <w:rPr>
                <w:lang w:val="en-US"/>
              </w:rPr>
            </w:pPr>
            <w:r w:rsidRPr="00483C49">
              <w:rPr>
                <w:rFonts w:ascii="Georgia" w:hAnsi="Georgia"/>
                <w:sz w:val="14"/>
                <w:szCs w:val="14"/>
                <w:lang w:val="en-US"/>
              </w:rPr>
              <w:t>d.lgs. n. 33/2013 e</w:t>
            </w:r>
            <w:r w:rsidR="00AE7B0A">
              <w:rPr>
                <w:rFonts w:ascii="Georgia" w:hAnsi="Georgia"/>
                <w:sz w:val="14"/>
                <w:szCs w:val="14"/>
                <w:lang w:val="en-US"/>
              </w:rPr>
              <w:t xml:space="preserve"> </w:t>
            </w:r>
            <w:r w:rsidRPr="00AE7B0A">
              <w:rPr>
                <w:rFonts w:ascii="Georgia" w:hAnsi="Georgia"/>
                <w:sz w:val="14"/>
                <w:szCs w:val="14"/>
                <w:lang w:val="en-US"/>
              </w:rPr>
              <w:t>art. 29, c.1, d.lgs. n. 50/2016</w:t>
            </w:r>
          </w:p>
        </w:tc>
        <w:tc>
          <w:tcPr>
            <w:tcW w:w="13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E7B0A" w:rsidRDefault="007A00FF" w:rsidP="00AE7B0A">
            <w:pPr>
              <w:pStyle w:val="Stile"/>
              <w:widowControl w:val="0"/>
              <w:tabs>
                <w:tab w:val="left" w:pos="720"/>
              </w:tabs>
              <w:suppressAutoHyphens w:val="0"/>
              <w:spacing w:before="1" w:after="0" w:line="247" w:lineRule="auto"/>
              <w:ind w:left="-8" w:right="-109" w:hanging="1"/>
              <w:rPr>
                <w:rFonts w:ascii="Georgia" w:eastAsia="Georgia" w:hAnsi="Georgia" w:cs="Georgia"/>
                <w:sz w:val="14"/>
                <w:szCs w:val="14"/>
              </w:rPr>
            </w:pPr>
            <w:r>
              <w:rPr>
                <w:rFonts w:ascii="Georgia" w:hAnsi="Georgia"/>
                <w:sz w:val="14"/>
                <w:szCs w:val="14"/>
              </w:rPr>
              <w:t xml:space="preserve">Atti relativi alle procedure per l’affidamento di appalti  pubblici di servizi, forniture, lavori e opere, di </w:t>
            </w:r>
            <w:r w:rsidR="00AE7B0A">
              <w:rPr>
                <w:rFonts w:ascii="Georgia" w:hAnsi="Georgia"/>
                <w:sz w:val="14"/>
                <w:szCs w:val="14"/>
              </w:rPr>
              <w:t>concorsi pubblici di progettazione, di concorsi di idee e di concessioni.</w:t>
            </w:r>
          </w:p>
          <w:p w:rsidR="00AE7B0A" w:rsidRDefault="00AE7B0A" w:rsidP="00AE7B0A">
            <w:pPr>
              <w:pStyle w:val="Stile"/>
              <w:widowControl w:val="0"/>
              <w:tabs>
                <w:tab w:val="left" w:pos="720"/>
              </w:tabs>
              <w:suppressAutoHyphens w:val="0"/>
              <w:spacing w:before="5" w:after="0" w:line="247" w:lineRule="auto"/>
              <w:ind w:left="-8" w:right="-109" w:firstLine="2"/>
              <w:rPr>
                <w:rFonts w:ascii="Georgia" w:eastAsia="Georgia" w:hAnsi="Georgia" w:cs="Georgia"/>
                <w:sz w:val="14"/>
                <w:szCs w:val="14"/>
              </w:rPr>
            </w:pPr>
            <w:r>
              <w:rPr>
                <w:rFonts w:ascii="Georgia" w:hAnsi="Georgia"/>
                <w:sz w:val="14"/>
                <w:szCs w:val="14"/>
              </w:rPr>
              <w:t xml:space="preserve">Compresi quelli tra enti nell'ambito del settore pubblico di cui all'art. 5 del </w:t>
            </w:r>
            <w:proofErr w:type="spellStart"/>
            <w:r>
              <w:rPr>
                <w:rFonts w:ascii="Georgia" w:hAnsi="Georgia"/>
                <w:sz w:val="14"/>
                <w:szCs w:val="14"/>
              </w:rPr>
              <w:t>d.lgs</w:t>
            </w:r>
            <w:proofErr w:type="spellEnd"/>
            <w:r>
              <w:rPr>
                <w:rFonts w:ascii="Georgia" w:hAnsi="Georgia"/>
                <w:sz w:val="14"/>
                <w:szCs w:val="14"/>
              </w:rPr>
              <w:t xml:space="preserve"> n.</w:t>
            </w:r>
          </w:p>
          <w:p w:rsidR="00AE7B0A" w:rsidRDefault="00AE7B0A" w:rsidP="00AE7B0A">
            <w:pPr>
              <w:pStyle w:val="Stile"/>
              <w:widowControl w:val="0"/>
              <w:tabs>
                <w:tab w:val="left" w:pos="720"/>
              </w:tabs>
              <w:suppressAutoHyphens w:val="0"/>
              <w:spacing w:before="1" w:after="0" w:line="247" w:lineRule="auto"/>
              <w:ind w:left="-8" w:right="-109" w:hanging="1"/>
            </w:pPr>
            <w:r>
              <w:rPr>
                <w:rFonts w:ascii="Georgia" w:hAnsi="Georgia"/>
                <w:sz w:val="14"/>
                <w:szCs w:val="14"/>
              </w:rPr>
              <w:t>50/2016</w:t>
            </w:r>
          </w:p>
          <w:p w:rsidR="00024F76" w:rsidRDefault="00024F76">
            <w:pPr>
              <w:pStyle w:val="Stile"/>
              <w:widowControl w:val="0"/>
              <w:tabs>
                <w:tab w:val="left" w:pos="720"/>
              </w:tabs>
              <w:suppressAutoHyphens w:val="0"/>
              <w:spacing w:before="3" w:after="0"/>
              <w:ind w:left="361" w:right="353"/>
              <w:jc w:val="cente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01" w:after="0" w:line="211" w:lineRule="auto"/>
              <w:ind w:left="70" w:right="402"/>
              <w:rPr>
                <w:rFonts w:ascii="Georgia" w:eastAsia="Georgia" w:hAnsi="Georgia" w:cs="Georgia"/>
                <w:sz w:val="14"/>
                <w:szCs w:val="14"/>
              </w:rPr>
            </w:pPr>
            <w:r>
              <w:rPr>
                <w:rFonts w:ascii="TeX Gyre Bonum" w:eastAsia="TeX Gyre Bonum" w:hAnsi="TeX Gyre Bonum" w:cs="TeX Gyre Bonum"/>
                <w:b/>
                <w:bCs/>
                <w:sz w:val="14"/>
                <w:szCs w:val="14"/>
              </w:rPr>
              <w:t xml:space="preserve">Avvisi di </w:t>
            </w:r>
            <w:proofErr w:type="spellStart"/>
            <w:r>
              <w:rPr>
                <w:rFonts w:ascii="TeX Gyre Bonum" w:eastAsia="TeX Gyre Bonum" w:hAnsi="TeX Gyre Bonum" w:cs="TeX Gyre Bonum"/>
                <w:b/>
                <w:bCs/>
                <w:sz w:val="14"/>
                <w:szCs w:val="14"/>
              </w:rPr>
              <w:t>pre</w:t>
            </w:r>
            <w:proofErr w:type="spellEnd"/>
            <w:r w:rsidR="00AE7B0A">
              <w:rPr>
                <w:rFonts w:ascii="TeX Gyre Bonum" w:eastAsia="TeX Gyre Bonum" w:hAnsi="TeX Gyre Bonum" w:cs="TeX Gyre Bonum"/>
                <w:b/>
                <w:bCs/>
                <w:sz w:val="14"/>
                <w:szCs w:val="14"/>
              </w:rPr>
              <w:t xml:space="preserve"> </w:t>
            </w:r>
            <w:r>
              <w:rPr>
                <w:rFonts w:ascii="TeX Gyre Bonum" w:eastAsia="TeX Gyre Bonum" w:hAnsi="TeX Gyre Bonum" w:cs="TeX Gyre Bonum"/>
                <w:b/>
                <w:bCs/>
                <w:sz w:val="14"/>
                <w:szCs w:val="14"/>
              </w:rPr>
              <w:t xml:space="preserve">informazione </w:t>
            </w:r>
            <w:r>
              <w:rPr>
                <w:rFonts w:ascii="Georgia" w:hAnsi="Georgia"/>
                <w:sz w:val="14"/>
                <w:szCs w:val="14"/>
              </w:rPr>
              <w:t>- Avvisi di</w:t>
            </w:r>
          </w:p>
          <w:p w:rsidR="00024F76" w:rsidRDefault="00AE7B0A">
            <w:pPr>
              <w:pStyle w:val="Stile"/>
              <w:widowControl w:val="0"/>
              <w:tabs>
                <w:tab w:val="left" w:pos="720"/>
                <w:tab w:val="left" w:pos="1440"/>
              </w:tabs>
              <w:suppressAutoHyphens w:val="0"/>
              <w:spacing w:before="8" w:after="0" w:line="247" w:lineRule="auto"/>
              <w:ind w:left="70" w:right="79"/>
            </w:pPr>
            <w:proofErr w:type="spellStart"/>
            <w:r>
              <w:rPr>
                <w:rFonts w:ascii="Georgia" w:hAnsi="Georgia"/>
                <w:sz w:val="14"/>
                <w:szCs w:val="14"/>
              </w:rPr>
              <w:t>P</w:t>
            </w:r>
            <w:r w:rsidR="007A00FF">
              <w:rPr>
                <w:rFonts w:ascii="Georgia" w:hAnsi="Georgia"/>
                <w:sz w:val="14"/>
                <w:szCs w:val="14"/>
              </w:rPr>
              <w:t>re</w:t>
            </w:r>
            <w:proofErr w:type="spellEnd"/>
            <w:r>
              <w:rPr>
                <w:rFonts w:ascii="Georgia" w:hAnsi="Georgia"/>
                <w:sz w:val="14"/>
                <w:szCs w:val="14"/>
              </w:rPr>
              <w:t xml:space="preserve"> </w:t>
            </w:r>
            <w:r w:rsidR="007A00FF">
              <w:rPr>
                <w:rFonts w:ascii="Georgia" w:hAnsi="Georgia"/>
                <w:sz w:val="14"/>
                <w:szCs w:val="14"/>
              </w:rPr>
              <w:t xml:space="preserve">informazione (art. 70, c. 1, 2 e 3, </w:t>
            </w:r>
            <w:proofErr w:type="spellStart"/>
            <w:r w:rsidR="007A00FF">
              <w:rPr>
                <w:rFonts w:ascii="Georgia" w:hAnsi="Georgia"/>
                <w:sz w:val="14"/>
                <w:szCs w:val="14"/>
              </w:rPr>
              <w:t>dlgs</w:t>
            </w:r>
            <w:proofErr w:type="spellEnd"/>
            <w:r w:rsidR="007A00FF">
              <w:rPr>
                <w:rFonts w:ascii="Georgia" w:hAnsi="Georgia"/>
                <w:sz w:val="14"/>
                <w:szCs w:val="14"/>
              </w:rPr>
              <w:t xml:space="preserve"> n. 50/2016); Bandi ed avvisi di </w:t>
            </w:r>
            <w:proofErr w:type="spellStart"/>
            <w:r w:rsidR="007A00FF">
              <w:rPr>
                <w:rFonts w:ascii="Georgia" w:hAnsi="Georgia"/>
                <w:sz w:val="14"/>
                <w:szCs w:val="14"/>
              </w:rPr>
              <w:t>pre</w:t>
            </w:r>
            <w:proofErr w:type="spellEnd"/>
            <w:r>
              <w:rPr>
                <w:rFonts w:ascii="Georgia" w:hAnsi="Georgia"/>
                <w:sz w:val="14"/>
                <w:szCs w:val="14"/>
              </w:rPr>
              <w:t xml:space="preserve"> </w:t>
            </w:r>
            <w:r w:rsidR="007A00FF">
              <w:rPr>
                <w:rFonts w:ascii="Georgia" w:hAnsi="Georgia"/>
                <w:sz w:val="14"/>
                <w:szCs w:val="14"/>
              </w:rPr>
              <w:t xml:space="preserve">informazioni (art. 141, </w:t>
            </w:r>
            <w:proofErr w:type="spellStart"/>
            <w:r w:rsidR="007A00FF">
              <w:rPr>
                <w:rFonts w:ascii="Georgia" w:hAnsi="Georgia"/>
                <w:sz w:val="14"/>
                <w:szCs w:val="14"/>
              </w:rPr>
              <w:t>dlgs</w:t>
            </w:r>
            <w:proofErr w:type="spellEnd"/>
            <w:r w:rsidR="007A00FF">
              <w:rPr>
                <w:rFonts w:ascii="Georgia" w:hAnsi="Georgia"/>
                <w:sz w:val="14"/>
                <w:szCs w:val="14"/>
              </w:rPr>
              <w:t xml:space="preserve"> n. 50/2016)</w:t>
            </w: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9"/>
                <w:szCs w:val="19"/>
              </w:rPr>
            </w:pPr>
          </w:p>
          <w:p w:rsidR="00024F76" w:rsidRDefault="007A00FF" w:rsidP="00AE7B0A">
            <w:pPr>
              <w:pStyle w:val="Stile"/>
              <w:widowControl w:val="0"/>
              <w:tabs>
                <w:tab w:val="left" w:pos="720"/>
              </w:tabs>
              <w:suppressAutoHyphens w:val="0"/>
              <w:spacing w:after="0"/>
              <w:ind w:left="-78" w:right="63"/>
              <w:jc w:val="center"/>
            </w:pPr>
            <w:r>
              <w:rPr>
                <w:rFonts w:ascii="Georgia" w:hAnsi="Georgia"/>
                <w:sz w:val="14"/>
                <w:szCs w:val="14"/>
              </w:rPr>
              <w:t>Tempestivo</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E7B0A">
            <w:pPr>
              <w:pStyle w:val="Stile"/>
              <w:widowControl w:val="0"/>
              <w:tabs>
                <w:tab w:val="left" w:pos="720"/>
              </w:tabs>
              <w:suppressAutoHyphens w:val="0"/>
              <w:spacing w:before="104" w:after="0" w:line="244" w:lineRule="auto"/>
              <w:ind w:right="161"/>
            </w:pPr>
            <w:r>
              <w:rPr>
                <w:rFonts w:ascii="TeX Gyre Bonum" w:eastAsia="TeX Gyre Bonum" w:hAnsi="TeX Gyre Bonum" w:cs="TeX Gyre Bonum"/>
                <w:b/>
                <w:bCs/>
                <w:sz w:val="11"/>
                <w:szCs w:val="11"/>
              </w:rPr>
              <w:t>AREA COMPETENTE PER MATERIA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E7B0A">
            <w:pPr>
              <w:pStyle w:val="Stile"/>
              <w:widowControl w:val="0"/>
              <w:tabs>
                <w:tab w:val="left" w:pos="720"/>
              </w:tabs>
              <w:suppressAutoHyphens w:val="0"/>
              <w:spacing w:before="104" w:after="0" w:line="244" w:lineRule="auto"/>
              <w:ind w:right="159"/>
            </w:pPr>
            <w:r>
              <w:rPr>
                <w:rFonts w:ascii="TeX Gyre Bonum" w:eastAsia="TeX Gyre Bonum" w:hAnsi="TeX Gyre Bonum" w:cs="TeX Gyre Bonum"/>
                <w:b/>
                <w:bCs/>
                <w:sz w:val="11"/>
                <w:szCs w:val="11"/>
              </w:rPr>
              <w:t>AREA COMPETENTE PER MATERIA</w:t>
            </w:r>
          </w:p>
        </w:tc>
      </w:tr>
      <w:tr w:rsidR="00024F76" w:rsidTr="00AE7B0A">
        <w:trPr>
          <w:trHeight w:val="2337"/>
        </w:trPr>
        <w:tc>
          <w:tcPr>
            <w:tcW w:w="1521"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8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27" w:after="0"/>
              <w:ind w:left="68"/>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4" w:after="0"/>
              <w:ind w:left="68"/>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7" w:after="0" w:line="247" w:lineRule="auto"/>
              <w:ind w:left="68" w:right="146"/>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pPr>
              <w:pStyle w:val="Stile"/>
              <w:widowControl w:val="0"/>
              <w:tabs>
                <w:tab w:val="left" w:pos="720"/>
              </w:tabs>
              <w:suppressAutoHyphens w:val="0"/>
              <w:spacing w:before="1" w:after="0"/>
              <w:ind w:left="68"/>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4" w:after="0" w:line="249" w:lineRule="auto"/>
              <w:ind w:left="68"/>
            </w:pPr>
            <w:r>
              <w:rPr>
                <w:rFonts w:ascii="Georgia" w:hAnsi="Georgia"/>
                <w:sz w:val="14"/>
                <w:szCs w:val="14"/>
              </w:rPr>
              <w:t>1, d.lgs. n. 50/2016</w:t>
            </w:r>
          </w:p>
        </w:tc>
        <w:tc>
          <w:tcPr>
            <w:tcW w:w="131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4" w:after="0"/>
              <w:rPr>
                <w:rFonts w:ascii="Times New Roman" w:eastAsia="Times New Roman" w:hAnsi="Times New Roman" w:cs="Times New Roman"/>
                <w:sz w:val="22"/>
                <w:szCs w:val="22"/>
              </w:rPr>
            </w:pPr>
          </w:p>
          <w:p w:rsidR="00024F76" w:rsidRDefault="007A00FF">
            <w:pPr>
              <w:pStyle w:val="Stile"/>
              <w:widowControl w:val="0"/>
              <w:tabs>
                <w:tab w:val="left" w:pos="720"/>
                <w:tab w:val="left" w:pos="1440"/>
              </w:tabs>
              <w:suppressAutoHyphens w:val="0"/>
              <w:spacing w:after="0" w:line="244" w:lineRule="auto"/>
              <w:ind w:left="80" w:right="69" w:firstLine="6"/>
              <w:jc w:val="center"/>
            </w:pPr>
            <w:r>
              <w:rPr>
                <w:rFonts w:ascii="TeX Gyre Bonum" w:eastAsia="TeX Gyre Bonum" w:hAnsi="TeX Gyre Bonum" w:cs="TeX Gyre Bonum"/>
                <w:b/>
                <w:bCs/>
                <w:sz w:val="14"/>
                <w:szCs w:val="14"/>
              </w:rPr>
              <w:t>Delibera</w:t>
            </w:r>
            <w:r w:rsidR="00AE7B0A">
              <w:rPr>
                <w:rFonts w:ascii="TeX Gyre Bonum" w:eastAsia="TeX Gyre Bonum" w:hAnsi="TeX Gyre Bonum" w:cs="TeX Gyre Bonum"/>
                <w:b/>
                <w:bCs/>
                <w:sz w:val="14"/>
                <w:szCs w:val="14"/>
              </w:rPr>
              <w:t xml:space="preserve"> </w:t>
            </w:r>
            <w:r>
              <w:rPr>
                <w:rFonts w:ascii="TeX Gyre Bonum" w:eastAsia="TeX Gyre Bonum" w:hAnsi="TeX Gyre Bonum" w:cs="TeX Gyre Bonum"/>
                <w:b/>
                <w:bCs/>
                <w:sz w:val="14"/>
                <w:szCs w:val="14"/>
              </w:rPr>
              <w:t>a</w:t>
            </w:r>
            <w:r w:rsidR="00AE7B0A">
              <w:rPr>
                <w:rFonts w:ascii="TeX Gyre Bonum" w:eastAsia="TeX Gyre Bonum" w:hAnsi="TeX Gyre Bonum" w:cs="TeX Gyre Bonum"/>
                <w:b/>
                <w:bCs/>
                <w:sz w:val="14"/>
                <w:szCs w:val="14"/>
              </w:rPr>
              <w:t xml:space="preserve"> </w:t>
            </w:r>
            <w:r>
              <w:rPr>
                <w:rFonts w:ascii="TeX Gyre Bonum" w:eastAsia="TeX Gyre Bonum" w:hAnsi="TeX Gyre Bonum" w:cs="TeX Gyre Bonum"/>
                <w:b/>
                <w:bCs/>
                <w:sz w:val="14"/>
                <w:szCs w:val="14"/>
              </w:rPr>
              <w:t>contrarre</w:t>
            </w:r>
            <w:r>
              <w:rPr>
                <w:rFonts w:ascii="Georgia" w:hAnsi="Georgia"/>
                <w:sz w:val="14"/>
                <w:szCs w:val="14"/>
              </w:rPr>
              <w:t>, nell'ipotesi di</w:t>
            </w:r>
            <w:r w:rsidR="00AE7B0A">
              <w:rPr>
                <w:rFonts w:ascii="Georgia" w:hAnsi="Georgia"/>
                <w:sz w:val="14"/>
                <w:szCs w:val="14"/>
              </w:rPr>
              <w:t xml:space="preserve"> </w:t>
            </w:r>
            <w:r>
              <w:rPr>
                <w:rFonts w:ascii="Georgia" w:hAnsi="Georgia"/>
                <w:sz w:val="14"/>
                <w:szCs w:val="14"/>
              </w:rPr>
              <w:t>procedura negoziata senza previa pubblicazione di un bando di</w:t>
            </w:r>
            <w:r w:rsidR="00AE7B0A">
              <w:rPr>
                <w:rFonts w:ascii="Georgia" w:hAnsi="Georgia"/>
                <w:sz w:val="14"/>
                <w:szCs w:val="14"/>
              </w:rPr>
              <w:t xml:space="preserve"> </w:t>
            </w:r>
            <w:r>
              <w:rPr>
                <w:rFonts w:ascii="Georgia" w:hAnsi="Georgia"/>
                <w:sz w:val="14"/>
                <w:szCs w:val="14"/>
              </w:rPr>
              <w:t>gara</w:t>
            </w: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1"/>
                <w:szCs w:val="21"/>
              </w:rPr>
            </w:pPr>
          </w:p>
          <w:p w:rsidR="00024F76" w:rsidRDefault="007A00FF" w:rsidP="00AE7B0A">
            <w:pPr>
              <w:pStyle w:val="Stile"/>
              <w:widowControl w:val="0"/>
              <w:tabs>
                <w:tab w:val="left" w:pos="720"/>
              </w:tabs>
              <w:suppressAutoHyphens w:val="0"/>
              <w:spacing w:after="0"/>
              <w:ind w:left="-78" w:right="63"/>
              <w:jc w:val="center"/>
            </w:pPr>
            <w:r>
              <w:rPr>
                <w:rFonts w:ascii="Georgia" w:hAnsi="Georgia"/>
                <w:sz w:val="14"/>
                <w:szCs w:val="14"/>
              </w:rPr>
              <w:t>Tempestivo</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1"/>
                <w:szCs w:val="11"/>
              </w:rPr>
            </w:pPr>
          </w:p>
          <w:p w:rsidR="00024F76" w:rsidRDefault="007A00FF" w:rsidP="00AE7B0A">
            <w:pPr>
              <w:pStyle w:val="Stile"/>
              <w:widowControl w:val="0"/>
              <w:tabs>
                <w:tab w:val="left" w:pos="652"/>
              </w:tabs>
              <w:suppressAutoHyphens w:val="0"/>
              <w:spacing w:after="0" w:line="244" w:lineRule="auto"/>
              <w:ind w:left="-22" w:right="62" w:firstLine="22"/>
            </w:pPr>
            <w:r>
              <w:rPr>
                <w:rFonts w:ascii="TeX Gyre Bonum" w:eastAsia="TeX Gyre Bonum" w:hAnsi="TeX Gyre Bonum" w:cs="TeX Gyre Bonum"/>
                <w:b/>
                <w:bCs/>
                <w:sz w:val="11"/>
                <w:szCs w:val="11"/>
              </w:rPr>
              <w:t>AREA COMPETENTE PER MATERIA</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1"/>
                <w:szCs w:val="11"/>
              </w:rPr>
            </w:pPr>
          </w:p>
          <w:p w:rsidR="00024F76" w:rsidRDefault="007A00FF" w:rsidP="00AE7B0A">
            <w:pPr>
              <w:pStyle w:val="Stile"/>
              <w:widowControl w:val="0"/>
              <w:tabs>
                <w:tab w:val="left" w:pos="487"/>
              </w:tabs>
              <w:suppressAutoHyphens w:val="0"/>
              <w:spacing w:after="0" w:line="244" w:lineRule="auto"/>
              <w:ind w:left="61"/>
            </w:pPr>
            <w:r>
              <w:rPr>
                <w:rFonts w:ascii="TeX Gyre Bonum" w:eastAsia="TeX Gyre Bonum" w:hAnsi="TeX Gyre Bonum" w:cs="TeX Gyre Bonum"/>
                <w:b/>
                <w:bCs/>
                <w:sz w:val="11"/>
                <w:szCs w:val="11"/>
              </w:rPr>
              <w:t>AREA COMPETENTE PER MATERIA</w:t>
            </w:r>
          </w:p>
        </w:tc>
      </w:tr>
    </w:tbl>
    <w:p w:rsidR="00024F76" w:rsidRDefault="00024F76">
      <w:pPr>
        <w:spacing w:after="0"/>
        <w:jc w:val="both"/>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rsidTr="00AE7B0A">
        <w:trPr>
          <w:trHeight w:val="7837"/>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8" w:after="0"/>
              <w:rPr>
                <w:rFonts w:ascii="Times New Roman" w:eastAsia="Times New Roman" w:hAnsi="Times New Roman" w:cs="Times New Roman"/>
                <w:sz w:val="19"/>
                <w:szCs w:val="19"/>
                <w:lang w:val="en-US"/>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7" w:after="0" w:line="247" w:lineRule="auto"/>
              <w:ind w:left="71" w:right="150"/>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50/2016</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156" w:type="dxa"/>
              <w:bottom w:w="80" w:type="dxa"/>
              <w:right w:w="142" w:type="dxa"/>
            </w:tcMar>
          </w:tcPr>
          <w:p w:rsidR="00024F76" w:rsidRDefault="007A00FF" w:rsidP="00AE7B0A">
            <w:pPr>
              <w:pStyle w:val="Stile"/>
              <w:widowControl w:val="0"/>
              <w:tabs>
                <w:tab w:val="left" w:pos="720"/>
                <w:tab w:val="left" w:pos="1000"/>
              </w:tabs>
              <w:suppressAutoHyphens w:val="0"/>
              <w:spacing w:after="0" w:line="173" w:lineRule="exact"/>
              <w:ind w:left="-134" w:right="-62"/>
              <w:rPr>
                <w:rFonts w:ascii="Georgia" w:eastAsia="Georgia" w:hAnsi="Georgia" w:cs="Georgia"/>
                <w:sz w:val="14"/>
                <w:szCs w:val="14"/>
              </w:rPr>
            </w:pPr>
            <w:r>
              <w:rPr>
                <w:rFonts w:ascii="TeX Gyre Bonum" w:eastAsia="TeX Gyre Bonum" w:hAnsi="TeX Gyre Bonum" w:cs="TeX Gyre Bonum"/>
                <w:b/>
                <w:bCs/>
                <w:sz w:val="14"/>
                <w:szCs w:val="14"/>
              </w:rPr>
              <w:t xml:space="preserve">Avvisi e bandi </w:t>
            </w:r>
            <w:r>
              <w:rPr>
                <w:rFonts w:ascii="Georgia" w:hAnsi="Georgia"/>
                <w:sz w:val="14"/>
                <w:szCs w:val="14"/>
              </w:rPr>
              <w:t>-Avviso</w:t>
            </w:r>
          </w:p>
          <w:p w:rsidR="00024F76" w:rsidRDefault="007A00FF" w:rsidP="00AE7B0A">
            <w:pPr>
              <w:pStyle w:val="Stile"/>
              <w:widowControl w:val="0"/>
              <w:tabs>
                <w:tab w:val="left" w:pos="720"/>
                <w:tab w:val="left" w:pos="1000"/>
              </w:tabs>
              <w:suppressAutoHyphens w:val="0"/>
              <w:spacing w:after="0" w:line="247" w:lineRule="auto"/>
              <w:ind w:left="-134" w:right="-62"/>
              <w:rPr>
                <w:rFonts w:ascii="Georgia" w:eastAsia="Georgia" w:hAnsi="Georgia" w:cs="Georgia"/>
                <w:sz w:val="14"/>
                <w:szCs w:val="14"/>
              </w:rPr>
            </w:pPr>
            <w:r>
              <w:rPr>
                <w:rFonts w:ascii="Georgia" w:hAnsi="Georgia"/>
                <w:sz w:val="14"/>
                <w:szCs w:val="14"/>
              </w:rPr>
              <w:t>(art. 19, c. 1,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Avviso di indagini di mercato(art.</w:t>
            </w:r>
          </w:p>
          <w:p w:rsidR="00024F76" w:rsidRDefault="007A00FF" w:rsidP="00AE7B0A">
            <w:pPr>
              <w:pStyle w:val="Stile"/>
              <w:widowControl w:val="0"/>
              <w:tabs>
                <w:tab w:val="left" w:pos="720"/>
                <w:tab w:val="left" w:pos="1000"/>
              </w:tabs>
              <w:suppressAutoHyphens w:val="0"/>
              <w:spacing w:after="0"/>
              <w:ind w:left="-134" w:right="-62"/>
              <w:rPr>
                <w:rFonts w:ascii="Georgia" w:eastAsia="Georgia" w:hAnsi="Georgia" w:cs="Georgia"/>
                <w:sz w:val="14"/>
                <w:szCs w:val="14"/>
              </w:rPr>
            </w:pPr>
            <w:r>
              <w:rPr>
                <w:rFonts w:ascii="Georgia" w:hAnsi="Georgia"/>
                <w:sz w:val="14"/>
                <w:szCs w:val="14"/>
              </w:rPr>
              <w:t>36, c. 7,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w:t>
            </w:r>
          </w:p>
          <w:p w:rsidR="00024F76" w:rsidRDefault="007A00FF" w:rsidP="00AE7B0A">
            <w:pPr>
              <w:pStyle w:val="Stile"/>
              <w:widowControl w:val="0"/>
              <w:tabs>
                <w:tab w:val="left" w:pos="720"/>
                <w:tab w:val="left" w:pos="1000"/>
              </w:tabs>
              <w:suppressAutoHyphens w:val="0"/>
              <w:spacing w:before="3" w:after="0" w:line="247" w:lineRule="auto"/>
              <w:ind w:left="-134" w:right="-62"/>
              <w:rPr>
                <w:rFonts w:ascii="Georgia" w:eastAsia="Georgia" w:hAnsi="Georgia" w:cs="Georgia"/>
                <w:sz w:val="14"/>
                <w:szCs w:val="14"/>
              </w:rPr>
            </w:pPr>
            <w:r>
              <w:rPr>
                <w:rFonts w:ascii="Georgia" w:hAnsi="Georgia"/>
                <w:sz w:val="14"/>
                <w:szCs w:val="14"/>
              </w:rPr>
              <w:t>50/2016 e Linee guida ANAC); Avviso di formazione elenco operatori economici e pubblicazione elenco (art. 36, c. 7, d</w:t>
            </w:r>
            <w:r w:rsidR="00AE7B0A">
              <w:rPr>
                <w:rFonts w:ascii="Georgia" w:hAnsi="Georgia"/>
                <w:sz w:val="14"/>
                <w:szCs w:val="14"/>
              </w:rPr>
              <w:t xml:space="preserve"> </w:t>
            </w:r>
            <w:proofErr w:type="spellStart"/>
            <w:r>
              <w:rPr>
                <w:rFonts w:ascii="Georgia" w:hAnsi="Georgia"/>
                <w:sz w:val="14"/>
                <w:szCs w:val="14"/>
              </w:rPr>
              <w:t>lgsn</w:t>
            </w:r>
            <w:proofErr w:type="spellEnd"/>
            <w:r>
              <w:rPr>
                <w:rFonts w:ascii="Georgia" w:hAnsi="Georgia"/>
                <w:sz w:val="14"/>
                <w:szCs w:val="14"/>
              </w:rPr>
              <w:t>.</w:t>
            </w:r>
          </w:p>
          <w:p w:rsidR="00024F76" w:rsidRDefault="007A00FF" w:rsidP="00AE7B0A">
            <w:pPr>
              <w:pStyle w:val="Stile"/>
              <w:widowControl w:val="0"/>
              <w:tabs>
                <w:tab w:val="left" w:pos="720"/>
                <w:tab w:val="left" w:pos="1000"/>
              </w:tabs>
              <w:suppressAutoHyphens w:val="0"/>
              <w:spacing w:before="3" w:after="0" w:line="247" w:lineRule="auto"/>
              <w:ind w:left="-134" w:right="-62" w:hanging="5"/>
              <w:rPr>
                <w:rFonts w:ascii="Georgia" w:eastAsia="Georgia" w:hAnsi="Georgia" w:cs="Georgia"/>
                <w:sz w:val="14"/>
                <w:szCs w:val="14"/>
              </w:rPr>
            </w:pPr>
            <w:r>
              <w:rPr>
                <w:rFonts w:ascii="Georgia" w:hAnsi="Georgia"/>
                <w:sz w:val="14"/>
                <w:szCs w:val="14"/>
              </w:rPr>
              <w:t>50/2016 e Linee guida ANAC);Bandi</w:t>
            </w:r>
            <w:r w:rsidR="00AE7B0A">
              <w:rPr>
                <w:rFonts w:ascii="Georgia" w:hAnsi="Georgia"/>
                <w:sz w:val="14"/>
                <w:szCs w:val="14"/>
              </w:rPr>
              <w:t xml:space="preserve"> </w:t>
            </w:r>
            <w:r>
              <w:rPr>
                <w:rFonts w:ascii="Georgia" w:hAnsi="Georgia"/>
                <w:sz w:val="14"/>
                <w:szCs w:val="14"/>
              </w:rPr>
              <w:t>ed</w:t>
            </w:r>
            <w:r w:rsidR="00AE7B0A">
              <w:rPr>
                <w:rFonts w:ascii="Georgia" w:hAnsi="Georgia"/>
                <w:sz w:val="14"/>
                <w:szCs w:val="14"/>
              </w:rPr>
              <w:t xml:space="preserve"> </w:t>
            </w:r>
            <w:r>
              <w:rPr>
                <w:rFonts w:ascii="Georgia" w:hAnsi="Georgia"/>
                <w:sz w:val="14"/>
                <w:szCs w:val="14"/>
              </w:rPr>
              <w:t>avvisi (art. 36, c. 9, d</w:t>
            </w:r>
            <w:r w:rsidR="00AE7B0A">
              <w:rPr>
                <w:rFonts w:ascii="Georgia" w:hAnsi="Georgia"/>
                <w:sz w:val="14"/>
                <w:szCs w:val="14"/>
              </w:rPr>
              <w:t xml:space="preserve"> </w:t>
            </w:r>
            <w:proofErr w:type="spellStart"/>
            <w:r>
              <w:rPr>
                <w:rFonts w:ascii="Georgia" w:hAnsi="Georgia"/>
                <w:sz w:val="14"/>
                <w:szCs w:val="14"/>
              </w:rPr>
              <w:t>lgs</w:t>
            </w:r>
            <w:proofErr w:type="spellEnd"/>
            <w:r w:rsidR="00AE7B0A">
              <w:rPr>
                <w:rFonts w:ascii="Georgia" w:hAnsi="Georgia"/>
                <w:sz w:val="14"/>
                <w:szCs w:val="14"/>
              </w:rPr>
              <w:t xml:space="preserve"> </w:t>
            </w:r>
            <w:r>
              <w:rPr>
                <w:rFonts w:ascii="Georgia" w:hAnsi="Georgia"/>
                <w:sz w:val="14"/>
                <w:szCs w:val="14"/>
              </w:rPr>
              <w:t>n.</w:t>
            </w:r>
          </w:p>
          <w:p w:rsidR="00024F76" w:rsidRDefault="007A00FF" w:rsidP="00AE7B0A">
            <w:pPr>
              <w:pStyle w:val="Stile"/>
              <w:widowControl w:val="0"/>
              <w:tabs>
                <w:tab w:val="left" w:pos="720"/>
                <w:tab w:val="left" w:pos="1000"/>
              </w:tabs>
              <w:suppressAutoHyphens w:val="0"/>
              <w:spacing w:after="0" w:line="247" w:lineRule="auto"/>
              <w:ind w:left="-134" w:right="-62"/>
              <w:rPr>
                <w:rFonts w:ascii="Georgia" w:eastAsia="Georgia" w:hAnsi="Georgia" w:cs="Georgia"/>
                <w:sz w:val="14"/>
                <w:szCs w:val="14"/>
              </w:rPr>
            </w:pPr>
            <w:r>
              <w:rPr>
                <w:rFonts w:ascii="Georgia" w:hAnsi="Georgia"/>
                <w:sz w:val="14"/>
                <w:szCs w:val="14"/>
              </w:rPr>
              <w:t>50/2016); Bandi ed avvisi (art. 73, c. 1, e 4, d</w:t>
            </w:r>
            <w:r w:rsidR="00AE7B0A">
              <w:rPr>
                <w:rFonts w:ascii="Georgia" w:hAnsi="Georgia"/>
                <w:sz w:val="14"/>
                <w:szCs w:val="14"/>
              </w:rPr>
              <w:t xml:space="preserve"> </w:t>
            </w:r>
            <w:proofErr w:type="spellStart"/>
            <w:r>
              <w:rPr>
                <w:rFonts w:ascii="Georgia" w:hAnsi="Georgia"/>
                <w:sz w:val="14"/>
                <w:szCs w:val="14"/>
              </w:rPr>
              <w:t>lgs</w:t>
            </w:r>
            <w:proofErr w:type="spellEnd"/>
            <w:r w:rsidR="00AE7B0A">
              <w:rPr>
                <w:rFonts w:ascii="Georgia" w:hAnsi="Georgia"/>
                <w:sz w:val="14"/>
                <w:szCs w:val="14"/>
              </w:rPr>
              <w:t xml:space="preserve"> </w:t>
            </w:r>
            <w:r>
              <w:rPr>
                <w:rFonts w:ascii="Georgia" w:hAnsi="Georgia"/>
                <w:sz w:val="14"/>
                <w:szCs w:val="14"/>
              </w:rPr>
              <w:t>n.50/2016);Bandi ed avvisi (art. 127, c. 1,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Avviso periodico indicativo (art. 127,c.</w:t>
            </w:r>
          </w:p>
          <w:p w:rsidR="00024F76" w:rsidRDefault="007A00FF" w:rsidP="00AE7B0A">
            <w:pPr>
              <w:pStyle w:val="Stile"/>
              <w:widowControl w:val="0"/>
              <w:tabs>
                <w:tab w:val="left" w:pos="720"/>
                <w:tab w:val="left" w:pos="1000"/>
              </w:tabs>
              <w:suppressAutoHyphens w:val="0"/>
              <w:spacing w:before="6" w:after="0" w:line="247" w:lineRule="auto"/>
              <w:ind w:left="-134" w:right="-62" w:firstLine="1"/>
              <w:rPr>
                <w:rFonts w:ascii="Georgia" w:eastAsia="Georgia" w:hAnsi="Georgia" w:cs="Georgia"/>
                <w:sz w:val="14"/>
                <w:szCs w:val="14"/>
              </w:rPr>
            </w:pPr>
            <w:r>
              <w:rPr>
                <w:rFonts w:ascii="Georgia" w:hAnsi="Georgia"/>
                <w:sz w:val="14"/>
                <w:szCs w:val="14"/>
              </w:rPr>
              <w:t>2,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Avviso relativo all’esito della procedura; Pubblicazione a livello nazionale di bandi e avvisi; Bando di concorso (art. 153, c. 1,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Avviso di</w:t>
            </w:r>
            <w:r w:rsidR="00AE7B0A">
              <w:rPr>
                <w:rFonts w:ascii="Georgia" w:hAnsi="Georgia"/>
                <w:sz w:val="14"/>
                <w:szCs w:val="14"/>
              </w:rPr>
              <w:t xml:space="preserve"> </w:t>
            </w:r>
            <w:r>
              <w:rPr>
                <w:rFonts w:ascii="Georgia" w:hAnsi="Georgia"/>
                <w:sz w:val="14"/>
                <w:szCs w:val="14"/>
              </w:rPr>
              <w:t>aggiudicazione (art. 153, c. 2, d</w:t>
            </w:r>
            <w:r w:rsidR="00AE7B0A">
              <w:rPr>
                <w:rFonts w:ascii="Georgia" w:hAnsi="Georgia"/>
                <w:sz w:val="14"/>
                <w:szCs w:val="14"/>
              </w:rPr>
              <w:t xml:space="preserve"> </w:t>
            </w:r>
            <w:proofErr w:type="spellStart"/>
            <w:r>
              <w:rPr>
                <w:rFonts w:ascii="Georgia" w:hAnsi="Georgia"/>
                <w:sz w:val="14"/>
                <w:szCs w:val="14"/>
              </w:rPr>
              <w:t>lgs</w:t>
            </w:r>
            <w:proofErr w:type="spellEnd"/>
            <w:r w:rsidR="00AE7B0A">
              <w:rPr>
                <w:rFonts w:ascii="Georgia" w:hAnsi="Georgia"/>
                <w:sz w:val="14"/>
                <w:szCs w:val="14"/>
              </w:rPr>
              <w:t xml:space="preserve"> </w:t>
            </w:r>
          </w:p>
          <w:p w:rsidR="00024F76" w:rsidRDefault="007A00FF" w:rsidP="00AE7B0A">
            <w:pPr>
              <w:pStyle w:val="Stile"/>
              <w:widowControl w:val="0"/>
              <w:tabs>
                <w:tab w:val="left" w:pos="720"/>
                <w:tab w:val="left" w:pos="1000"/>
              </w:tabs>
              <w:suppressAutoHyphens w:val="0"/>
              <w:spacing w:before="3" w:after="0" w:line="249" w:lineRule="auto"/>
              <w:ind w:left="-134" w:right="-62" w:firstLine="3"/>
              <w:rPr>
                <w:rFonts w:ascii="Georgia" w:eastAsia="Georgia" w:hAnsi="Georgia" w:cs="Georgia"/>
                <w:sz w:val="14"/>
                <w:szCs w:val="14"/>
              </w:rPr>
            </w:pPr>
            <w:r>
              <w:rPr>
                <w:rFonts w:ascii="Georgia" w:hAnsi="Georgia"/>
                <w:sz w:val="14"/>
                <w:szCs w:val="14"/>
              </w:rPr>
              <w:t>50/2016); Bando di concessione, invito a presentare offerta, documenti di gara (art.</w:t>
            </w:r>
          </w:p>
          <w:p w:rsidR="00024F76" w:rsidRDefault="007A00FF" w:rsidP="00AE7B0A">
            <w:pPr>
              <w:pStyle w:val="Stile"/>
              <w:widowControl w:val="0"/>
              <w:tabs>
                <w:tab w:val="left" w:pos="720"/>
                <w:tab w:val="left" w:pos="1000"/>
              </w:tabs>
              <w:suppressAutoHyphens w:val="0"/>
              <w:spacing w:after="0" w:line="247" w:lineRule="auto"/>
              <w:ind w:left="-134" w:right="-62" w:hanging="1"/>
              <w:rPr>
                <w:rFonts w:ascii="Georgia" w:eastAsia="Georgia" w:hAnsi="Georgia" w:cs="Georgia"/>
                <w:sz w:val="14"/>
                <w:szCs w:val="14"/>
              </w:rPr>
            </w:pPr>
            <w:r>
              <w:rPr>
                <w:rFonts w:ascii="Georgia" w:hAnsi="Georgia"/>
                <w:sz w:val="14"/>
                <w:szCs w:val="14"/>
              </w:rPr>
              <w:t xml:space="preserve">171, c. 1 e 5, </w:t>
            </w:r>
            <w:proofErr w:type="spellStart"/>
            <w:r>
              <w:rPr>
                <w:rFonts w:ascii="Georgia" w:hAnsi="Georgia"/>
                <w:sz w:val="14"/>
                <w:szCs w:val="14"/>
              </w:rPr>
              <w:t>dlgs</w:t>
            </w:r>
            <w:proofErr w:type="spellEnd"/>
            <w:r>
              <w:rPr>
                <w:rFonts w:ascii="Georgia" w:hAnsi="Georgia"/>
                <w:sz w:val="14"/>
                <w:szCs w:val="14"/>
              </w:rPr>
              <w:t xml:space="preserve"> n. 50/2016); Avviso in merito</w:t>
            </w:r>
            <w:r w:rsidR="00AE7B0A">
              <w:rPr>
                <w:rFonts w:ascii="Georgia" w:hAnsi="Georgia"/>
                <w:sz w:val="14"/>
                <w:szCs w:val="14"/>
              </w:rPr>
              <w:t xml:space="preserve"> </w:t>
            </w:r>
            <w:r>
              <w:rPr>
                <w:rFonts w:ascii="Georgia" w:hAnsi="Georgia"/>
                <w:sz w:val="14"/>
                <w:szCs w:val="14"/>
              </w:rPr>
              <w:t>alla</w:t>
            </w:r>
            <w:r w:rsidR="00AE7B0A">
              <w:rPr>
                <w:rFonts w:ascii="Georgia" w:hAnsi="Georgia"/>
                <w:sz w:val="14"/>
                <w:szCs w:val="14"/>
              </w:rPr>
              <w:t xml:space="preserve"> </w:t>
            </w:r>
            <w:r>
              <w:rPr>
                <w:rFonts w:ascii="Georgia" w:hAnsi="Georgia"/>
                <w:sz w:val="14"/>
                <w:szCs w:val="14"/>
              </w:rPr>
              <w:t>modifica dell’ordine di importanza dei</w:t>
            </w:r>
            <w:r w:rsidR="00AE7B0A">
              <w:rPr>
                <w:rFonts w:ascii="Georgia" w:hAnsi="Georgia"/>
                <w:sz w:val="14"/>
                <w:szCs w:val="14"/>
              </w:rPr>
              <w:t xml:space="preserve"> </w:t>
            </w:r>
            <w:r>
              <w:rPr>
                <w:rFonts w:ascii="Georgia" w:hAnsi="Georgia"/>
                <w:sz w:val="14"/>
                <w:szCs w:val="14"/>
              </w:rPr>
              <w:t>criteri, Bando</w:t>
            </w:r>
            <w:r w:rsidR="00AE7B0A">
              <w:rPr>
                <w:rFonts w:ascii="Georgia" w:hAnsi="Georgia"/>
                <w:sz w:val="14"/>
                <w:szCs w:val="14"/>
              </w:rPr>
              <w:t xml:space="preserve"> </w:t>
            </w:r>
            <w:r>
              <w:rPr>
                <w:rFonts w:ascii="Georgia" w:hAnsi="Georgia"/>
                <w:sz w:val="14"/>
                <w:szCs w:val="14"/>
              </w:rPr>
              <w:t>di</w:t>
            </w:r>
            <w:r w:rsidR="00AE7B0A">
              <w:rPr>
                <w:rFonts w:ascii="Georgia" w:hAnsi="Georgia"/>
                <w:sz w:val="14"/>
                <w:szCs w:val="14"/>
              </w:rPr>
              <w:t xml:space="preserve"> </w:t>
            </w:r>
            <w:r>
              <w:rPr>
                <w:rFonts w:ascii="Georgia" w:hAnsi="Georgia"/>
                <w:sz w:val="14"/>
                <w:szCs w:val="14"/>
              </w:rPr>
              <w:t>concessione (art. 173, c. 3, d</w:t>
            </w:r>
            <w:r w:rsidR="00AE7B0A">
              <w:rPr>
                <w:rFonts w:ascii="Georgia" w:hAnsi="Georgia"/>
                <w:sz w:val="14"/>
                <w:szCs w:val="14"/>
              </w:rPr>
              <w:t xml:space="preserve"> </w:t>
            </w:r>
            <w:proofErr w:type="spellStart"/>
            <w:r>
              <w:rPr>
                <w:rFonts w:ascii="Georgia" w:hAnsi="Georgia"/>
                <w:sz w:val="14"/>
                <w:szCs w:val="14"/>
              </w:rPr>
              <w:t>lgs</w:t>
            </w:r>
            <w:proofErr w:type="spellEnd"/>
            <w:r w:rsidR="00AE7B0A">
              <w:rPr>
                <w:rFonts w:ascii="Georgia" w:hAnsi="Georgia"/>
                <w:sz w:val="14"/>
                <w:szCs w:val="14"/>
              </w:rPr>
              <w:t xml:space="preserve"> </w:t>
            </w:r>
            <w:r>
              <w:rPr>
                <w:rFonts w:ascii="Georgia" w:hAnsi="Georgia"/>
                <w:sz w:val="14"/>
                <w:szCs w:val="14"/>
              </w:rPr>
              <w:t>n.</w:t>
            </w:r>
          </w:p>
          <w:p w:rsidR="00024F76" w:rsidRDefault="007A00FF" w:rsidP="00AE7B0A">
            <w:pPr>
              <w:pStyle w:val="Stile"/>
              <w:widowControl w:val="0"/>
              <w:tabs>
                <w:tab w:val="left" w:pos="720"/>
                <w:tab w:val="left" w:pos="1000"/>
              </w:tabs>
              <w:suppressAutoHyphens w:val="0"/>
              <w:spacing w:before="1" w:after="0" w:line="247" w:lineRule="auto"/>
              <w:ind w:left="-134" w:right="-62"/>
              <w:rPr>
                <w:rFonts w:ascii="Georgia" w:eastAsia="Georgia" w:hAnsi="Georgia" w:cs="Georgia"/>
                <w:sz w:val="14"/>
                <w:szCs w:val="14"/>
              </w:rPr>
            </w:pPr>
            <w:r>
              <w:rPr>
                <w:rFonts w:ascii="Georgia" w:hAnsi="Georgia"/>
                <w:sz w:val="14"/>
                <w:szCs w:val="14"/>
              </w:rPr>
              <w:t>50/2016);Bando di gara (art. 183, c. 2,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Avviso costituzione del privilegio (art. 186, c. 3,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Bando di gara (art.188,</w:t>
            </w:r>
          </w:p>
          <w:p w:rsidR="00024F76" w:rsidRDefault="007A00FF" w:rsidP="00AE7B0A">
            <w:pPr>
              <w:pStyle w:val="Stile"/>
              <w:widowControl w:val="0"/>
              <w:tabs>
                <w:tab w:val="left" w:pos="720"/>
                <w:tab w:val="left" w:pos="1000"/>
              </w:tabs>
              <w:suppressAutoHyphens w:val="0"/>
              <w:spacing w:before="3" w:after="0" w:line="139" w:lineRule="exact"/>
              <w:ind w:left="-134" w:right="-62"/>
            </w:pPr>
            <w:r>
              <w:rPr>
                <w:rFonts w:ascii="Georgia" w:hAnsi="Georgia"/>
                <w:sz w:val="14"/>
                <w:szCs w:val="14"/>
              </w:rPr>
              <w:t>c. 3, d</w:t>
            </w:r>
            <w:r w:rsidR="00AE7B0A">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w:t>
            </w:r>
          </w:p>
        </w:tc>
        <w:tc>
          <w:tcPr>
            <w:tcW w:w="1013"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before="1" w:after="0"/>
              <w:ind w:left="67" w:right="63"/>
              <w:jc w:val="center"/>
            </w:pPr>
            <w:r>
              <w:rPr>
                <w:rFonts w:ascii="Georgia" w:hAnsi="Georgia"/>
                <w:sz w:val="14"/>
                <w:szCs w:val="14"/>
              </w:rPr>
              <w:t>Tempestivo</w:t>
            </w:r>
          </w:p>
        </w:tc>
        <w:tc>
          <w:tcPr>
            <w:tcW w:w="1208"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2"/>
                <w:szCs w:val="12"/>
              </w:rPr>
            </w:pPr>
          </w:p>
          <w:p w:rsidR="00024F76" w:rsidRDefault="007A00FF" w:rsidP="00AE7B0A">
            <w:pPr>
              <w:pStyle w:val="Stile"/>
              <w:widowControl w:val="0"/>
              <w:tabs>
                <w:tab w:val="left" w:pos="720"/>
              </w:tabs>
              <w:suppressAutoHyphens w:val="0"/>
              <w:spacing w:after="0" w:line="244" w:lineRule="auto"/>
              <w:ind w:right="162" w:firstLine="52"/>
            </w:pPr>
            <w:r>
              <w:rPr>
                <w:rFonts w:ascii="TeX Gyre Bonum" w:eastAsia="TeX Gyre Bonum" w:hAnsi="TeX Gyre Bonum" w:cs="TeX Gyre Bonum"/>
                <w:b/>
                <w:bCs/>
                <w:sz w:val="11"/>
                <w:szCs w:val="11"/>
              </w:rPr>
              <w:t>AREA COMPETENTE PER MATERIA</w:t>
            </w:r>
          </w:p>
        </w:tc>
        <w:tc>
          <w:tcPr>
            <w:tcW w:w="1203"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2"/>
                <w:szCs w:val="12"/>
              </w:rPr>
            </w:pPr>
          </w:p>
          <w:p w:rsidR="00024F76" w:rsidRDefault="007A00FF" w:rsidP="00EE175E">
            <w:pPr>
              <w:pStyle w:val="Stile"/>
              <w:widowControl w:val="0"/>
              <w:tabs>
                <w:tab w:val="left" w:pos="454"/>
              </w:tabs>
              <w:suppressAutoHyphens w:val="0"/>
              <w:spacing w:after="0" w:line="244" w:lineRule="auto"/>
              <w:ind w:left="29"/>
            </w:pPr>
            <w:r>
              <w:rPr>
                <w:rFonts w:ascii="TeX Gyre Bonum" w:eastAsia="TeX Gyre Bonum" w:hAnsi="TeX Gyre Bonum" w:cs="TeX Gyre Bonum"/>
                <w:b/>
                <w:bCs/>
                <w:sz w:val="11"/>
                <w:szCs w:val="11"/>
              </w:rPr>
              <w:t>AREA COMPETENTE PER MATERIA</w:t>
            </w:r>
          </w:p>
        </w:tc>
      </w:tr>
      <w:tr w:rsidR="00024F76">
        <w:trPr>
          <w:trHeight w:val="377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3"/>
                <w:szCs w:val="13"/>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7" w:after="0" w:line="247" w:lineRule="auto"/>
              <w:ind w:left="71" w:right="150"/>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pPr>
              <w:pStyle w:val="Stile"/>
              <w:widowControl w:val="0"/>
              <w:tabs>
                <w:tab w:val="left" w:pos="720"/>
              </w:tabs>
              <w:suppressAutoHyphens w:val="0"/>
              <w:spacing w:after="0" w:line="158" w:lineRule="exact"/>
              <w:ind w:left="71"/>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1, d.lgs. n. 50/2016</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254" w:type="dxa"/>
              <w:bottom w:w="80" w:type="dxa"/>
              <w:right w:w="240" w:type="dxa"/>
            </w:tcMar>
          </w:tcPr>
          <w:p w:rsidR="00024F76" w:rsidRDefault="007A00FF" w:rsidP="00EE175E">
            <w:pPr>
              <w:pStyle w:val="Stile"/>
              <w:widowControl w:val="0"/>
              <w:tabs>
                <w:tab w:val="left" w:pos="720"/>
                <w:tab w:val="left" w:pos="1611"/>
              </w:tabs>
              <w:suppressAutoHyphens w:val="0"/>
              <w:spacing w:before="2" w:after="0" w:line="192" w:lineRule="auto"/>
              <w:ind w:left="-232" w:right="-160"/>
              <w:rPr>
                <w:rFonts w:ascii="Georgia" w:eastAsia="Georgia" w:hAnsi="Georgia" w:cs="Georgia"/>
                <w:sz w:val="14"/>
                <w:szCs w:val="14"/>
              </w:rPr>
            </w:pPr>
            <w:r>
              <w:rPr>
                <w:rFonts w:ascii="TeX Gyre Bonum" w:eastAsia="TeX Gyre Bonum" w:hAnsi="TeX Gyre Bonum" w:cs="TeX Gyre Bonum"/>
                <w:b/>
                <w:bCs/>
                <w:sz w:val="14"/>
                <w:szCs w:val="14"/>
              </w:rPr>
              <w:t xml:space="preserve">Avviso sui risultati della procedura di affidamento </w:t>
            </w:r>
            <w:r w:rsidR="00EE175E">
              <w:rPr>
                <w:rFonts w:ascii="Georgia" w:hAnsi="Georgia"/>
                <w:sz w:val="14"/>
                <w:szCs w:val="14"/>
              </w:rPr>
              <w:t>–</w:t>
            </w:r>
            <w:r>
              <w:rPr>
                <w:rFonts w:ascii="Georgia" w:hAnsi="Georgia"/>
                <w:sz w:val="14"/>
                <w:szCs w:val="14"/>
              </w:rPr>
              <w:t>Avviso</w:t>
            </w:r>
            <w:r w:rsidR="00EE175E">
              <w:rPr>
                <w:rFonts w:ascii="Georgia" w:hAnsi="Georgia"/>
                <w:sz w:val="14"/>
                <w:szCs w:val="14"/>
              </w:rPr>
              <w:t xml:space="preserve"> </w:t>
            </w:r>
            <w:r>
              <w:rPr>
                <w:rFonts w:ascii="Georgia" w:hAnsi="Georgia"/>
                <w:sz w:val="14"/>
                <w:szCs w:val="14"/>
              </w:rPr>
              <w:t>sui risultati della procedura di affidamento con indicazione dei</w:t>
            </w:r>
            <w:r w:rsidR="00EE175E">
              <w:rPr>
                <w:rFonts w:ascii="Georgia" w:hAnsi="Georgia"/>
                <w:sz w:val="14"/>
                <w:szCs w:val="14"/>
              </w:rPr>
              <w:t xml:space="preserve"> </w:t>
            </w:r>
            <w:r>
              <w:rPr>
                <w:rFonts w:ascii="Georgia" w:hAnsi="Georgia"/>
                <w:sz w:val="14"/>
                <w:szCs w:val="14"/>
              </w:rPr>
              <w:t>soggetti invitati (art. 36, c. 2, d</w:t>
            </w:r>
            <w:r w:rsidR="00EE175E">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Bando di concorso e avviso sui risultati del concorso (art. 141, </w:t>
            </w:r>
            <w:proofErr w:type="spellStart"/>
            <w:r>
              <w:rPr>
                <w:rFonts w:ascii="Georgia" w:hAnsi="Georgia"/>
                <w:sz w:val="14"/>
                <w:szCs w:val="14"/>
              </w:rPr>
              <w:t>dlgs</w:t>
            </w:r>
            <w:proofErr w:type="spellEnd"/>
            <w:r>
              <w:rPr>
                <w:rFonts w:ascii="Georgia" w:hAnsi="Georgia"/>
                <w:sz w:val="14"/>
                <w:szCs w:val="14"/>
              </w:rPr>
              <w:t xml:space="preserve"> n. </w:t>
            </w:r>
            <w:r w:rsidR="00EE175E">
              <w:rPr>
                <w:rFonts w:ascii="Georgia" w:hAnsi="Georgia"/>
                <w:sz w:val="14"/>
                <w:szCs w:val="14"/>
              </w:rPr>
              <w:t>5</w:t>
            </w:r>
            <w:r>
              <w:rPr>
                <w:rFonts w:ascii="Georgia" w:hAnsi="Georgia"/>
                <w:sz w:val="14"/>
                <w:szCs w:val="14"/>
              </w:rPr>
              <w:t xml:space="preserve">0/2016); </w:t>
            </w:r>
            <w:r w:rsidR="00EE175E">
              <w:rPr>
                <w:rFonts w:ascii="Georgia" w:hAnsi="Georgia"/>
                <w:sz w:val="14"/>
                <w:szCs w:val="14"/>
              </w:rPr>
              <w:t xml:space="preserve"> </w:t>
            </w:r>
            <w:r>
              <w:rPr>
                <w:rFonts w:ascii="Georgia" w:hAnsi="Georgia"/>
                <w:sz w:val="14"/>
                <w:szCs w:val="14"/>
              </w:rPr>
              <w:t>Avvisi relativi l’esito della procedura, possono essere raggruppati su base trimestrale(art.</w:t>
            </w:r>
            <w:r w:rsidR="00EE175E">
              <w:rPr>
                <w:rFonts w:ascii="Georgia" w:hAnsi="Georgia"/>
                <w:sz w:val="14"/>
                <w:szCs w:val="14"/>
              </w:rPr>
              <w:t xml:space="preserve"> </w:t>
            </w:r>
            <w:r>
              <w:rPr>
                <w:rFonts w:ascii="Georgia" w:hAnsi="Georgia"/>
                <w:sz w:val="14"/>
                <w:szCs w:val="14"/>
              </w:rPr>
              <w:t>142, c. 3, d</w:t>
            </w:r>
            <w:r w:rsidR="00EE175E">
              <w:rPr>
                <w:rFonts w:ascii="Georgia" w:hAnsi="Georgia"/>
                <w:sz w:val="14"/>
                <w:szCs w:val="14"/>
              </w:rPr>
              <w:t xml:space="preserve"> </w:t>
            </w:r>
            <w:proofErr w:type="spellStart"/>
            <w:r>
              <w:rPr>
                <w:rFonts w:ascii="Georgia" w:hAnsi="Georgia"/>
                <w:sz w:val="14"/>
                <w:szCs w:val="14"/>
              </w:rPr>
              <w:t>lgs</w:t>
            </w:r>
            <w:proofErr w:type="spellEnd"/>
            <w:r>
              <w:rPr>
                <w:rFonts w:ascii="Georgia" w:hAnsi="Georgia"/>
                <w:sz w:val="14"/>
                <w:szCs w:val="14"/>
              </w:rPr>
              <w:t xml:space="preserve"> n. 50/2016); Verbali</w:t>
            </w:r>
            <w:r w:rsidR="00EE175E">
              <w:rPr>
                <w:rFonts w:ascii="Georgia" w:hAnsi="Georgia"/>
                <w:sz w:val="14"/>
                <w:szCs w:val="14"/>
              </w:rPr>
              <w:t xml:space="preserve"> </w:t>
            </w:r>
            <w:r>
              <w:rPr>
                <w:rFonts w:ascii="Georgia" w:hAnsi="Georgia"/>
                <w:sz w:val="14"/>
                <w:szCs w:val="14"/>
              </w:rPr>
              <w:t>di</w:t>
            </w:r>
          </w:p>
          <w:p w:rsidR="00024F76" w:rsidRDefault="007A00FF" w:rsidP="00EE175E">
            <w:pPr>
              <w:pStyle w:val="Stile"/>
              <w:widowControl w:val="0"/>
              <w:tabs>
                <w:tab w:val="left" w:pos="720"/>
                <w:tab w:val="left" w:pos="1440"/>
              </w:tabs>
              <w:suppressAutoHyphens w:val="0"/>
              <w:spacing w:after="0" w:line="141" w:lineRule="exact"/>
              <w:ind w:left="-232" w:right="-18"/>
            </w:pPr>
            <w:r>
              <w:rPr>
                <w:rFonts w:ascii="Georgia" w:hAnsi="Georgia"/>
                <w:sz w:val="14"/>
                <w:szCs w:val="14"/>
              </w:rPr>
              <w:t>gara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94"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4"/>
                <w:szCs w:val="14"/>
              </w:rPr>
            </w:pPr>
          </w:p>
          <w:p w:rsidR="00024F76" w:rsidRDefault="007A00FF" w:rsidP="00EE175E">
            <w:pPr>
              <w:pStyle w:val="Stile"/>
              <w:widowControl w:val="0"/>
              <w:tabs>
                <w:tab w:val="left" w:pos="720"/>
              </w:tabs>
              <w:suppressAutoHyphens w:val="0"/>
              <w:spacing w:after="0" w:line="244" w:lineRule="auto"/>
              <w:ind w:left="-39" w:right="162" w:firstLine="39"/>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4"/>
                <w:szCs w:val="14"/>
              </w:rPr>
            </w:pPr>
          </w:p>
          <w:p w:rsidR="00024F76" w:rsidRDefault="007A00FF" w:rsidP="00EE175E">
            <w:pPr>
              <w:pStyle w:val="Stile"/>
              <w:widowControl w:val="0"/>
              <w:tabs>
                <w:tab w:val="left" w:pos="720"/>
              </w:tabs>
              <w:suppressAutoHyphens w:val="0"/>
              <w:spacing w:after="0" w:line="244" w:lineRule="auto"/>
              <w:ind w:left="-46" w:right="160" w:firstLine="46"/>
            </w:pPr>
            <w:r>
              <w:rPr>
                <w:rFonts w:ascii="TeX Gyre Bonum" w:eastAsia="TeX Gyre Bonum" w:hAnsi="TeX Gyre Bonum" w:cs="TeX Gyre Bonum"/>
                <w:b/>
                <w:bCs/>
                <w:sz w:val="11"/>
                <w:szCs w:val="11"/>
              </w:rPr>
              <w:t>AREA COMPETENTE PER MATERIA</w:t>
            </w:r>
          </w:p>
        </w:tc>
      </w:tr>
      <w:tr w:rsidR="00024F76">
        <w:trPr>
          <w:trHeight w:val="2525"/>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7" w:after="0" w:line="247" w:lineRule="auto"/>
              <w:ind w:left="71" w:right="150"/>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50/2016</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85" w:type="dxa"/>
              <w:bottom w:w="80" w:type="dxa"/>
              <w:right w:w="170" w:type="dxa"/>
            </w:tcMar>
          </w:tcPr>
          <w:p w:rsidR="00024F76" w:rsidRDefault="007A00FF" w:rsidP="00EE175E">
            <w:pPr>
              <w:pStyle w:val="Stile"/>
              <w:widowControl w:val="0"/>
              <w:tabs>
                <w:tab w:val="left" w:pos="720"/>
                <w:tab w:val="left" w:pos="971"/>
              </w:tabs>
              <w:suppressAutoHyphens w:val="0"/>
              <w:spacing w:before="1" w:after="0" w:line="194" w:lineRule="auto"/>
              <w:ind w:left="-163" w:right="-90" w:hanging="3"/>
              <w:rPr>
                <w:rFonts w:ascii="Georgia" w:eastAsia="Georgia" w:hAnsi="Georgia" w:cs="Georgia"/>
                <w:sz w:val="14"/>
                <w:szCs w:val="14"/>
              </w:rPr>
            </w:pPr>
            <w:r>
              <w:rPr>
                <w:rFonts w:ascii="TeX Gyre Bonum" w:eastAsia="TeX Gyre Bonum" w:hAnsi="TeX Gyre Bonum" w:cs="TeX Gyre Bonum"/>
                <w:b/>
                <w:bCs/>
                <w:sz w:val="14"/>
                <w:szCs w:val="14"/>
              </w:rPr>
              <w:t xml:space="preserve">Avvisi sistema di qualificazione </w:t>
            </w:r>
            <w:r>
              <w:rPr>
                <w:rFonts w:ascii="Georgia" w:hAnsi="Georgia"/>
                <w:sz w:val="14"/>
                <w:szCs w:val="14"/>
              </w:rPr>
              <w:t>- Avviso</w:t>
            </w:r>
          </w:p>
          <w:p w:rsidR="00024F76" w:rsidRDefault="007A00FF" w:rsidP="00EE175E">
            <w:pPr>
              <w:pStyle w:val="Stile"/>
              <w:widowControl w:val="0"/>
              <w:tabs>
                <w:tab w:val="left" w:pos="720"/>
                <w:tab w:val="left" w:pos="971"/>
              </w:tabs>
              <w:suppressAutoHyphens w:val="0"/>
              <w:spacing w:after="0" w:line="247" w:lineRule="auto"/>
              <w:ind w:left="-163" w:right="-90"/>
            </w:pPr>
            <w:r>
              <w:rPr>
                <w:rFonts w:ascii="Georgia" w:hAnsi="Georgia"/>
                <w:sz w:val="14"/>
                <w:szCs w:val="14"/>
              </w:rPr>
              <w:t>sull’esistenza di un sistema  di qualificazione, di cui all’Allegato XIV, parte II, lettera H; Bandi, avviso periodico indicativo; avviso sull’esistenza di un sistema di qualificazione; Avviso di aggiudicazione(art.</w:t>
            </w:r>
            <w:r w:rsidR="00EE175E">
              <w:rPr>
                <w:rFonts w:ascii="Georgia" w:hAnsi="Georgia"/>
                <w:sz w:val="14"/>
                <w:szCs w:val="14"/>
              </w:rPr>
              <w:t xml:space="preserve"> </w:t>
            </w:r>
            <w:r>
              <w:rPr>
                <w:rFonts w:ascii="Georgia" w:hAnsi="Georgia"/>
                <w:sz w:val="14"/>
                <w:szCs w:val="14"/>
              </w:rPr>
              <w:t xml:space="preserve">140, c. 1, 3 e 4, </w:t>
            </w:r>
            <w:proofErr w:type="spellStart"/>
            <w:r>
              <w:rPr>
                <w:rFonts w:ascii="Georgia" w:hAnsi="Georgia"/>
                <w:sz w:val="14"/>
                <w:szCs w:val="14"/>
              </w:rPr>
              <w:t>dlgs</w:t>
            </w:r>
            <w:proofErr w:type="spellEnd"/>
            <w:r>
              <w:rPr>
                <w:rFonts w:ascii="Georgia" w:hAnsi="Georgia"/>
                <w:sz w:val="14"/>
                <w:szCs w:val="14"/>
              </w:rPr>
              <w:t xml:space="preserve"> n.</w:t>
            </w:r>
            <w:r w:rsidR="00EE175E">
              <w:rPr>
                <w:rFonts w:ascii="Georgia" w:hAnsi="Georgia"/>
                <w:sz w:val="14"/>
                <w:szCs w:val="14"/>
              </w:rPr>
              <w:t xml:space="preserve"> </w:t>
            </w:r>
            <w:r>
              <w:rPr>
                <w:rFonts w:ascii="Georgia" w:hAnsi="Georgia"/>
                <w:sz w:val="14"/>
                <w:szCs w:val="14"/>
              </w:rPr>
              <w:t>50/2016)</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E175E">
            <w:pPr>
              <w:pStyle w:val="Stile"/>
              <w:widowControl w:val="0"/>
              <w:tabs>
                <w:tab w:val="left" w:pos="720"/>
              </w:tabs>
              <w:suppressAutoHyphens w:val="0"/>
              <w:spacing w:before="82" w:after="0" w:line="244" w:lineRule="auto"/>
              <w:ind w:left="-68" w:right="162" w:firstLine="68"/>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E175E">
            <w:pPr>
              <w:pStyle w:val="Stile"/>
              <w:widowControl w:val="0"/>
              <w:tabs>
                <w:tab w:val="left" w:pos="720"/>
              </w:tabs>
              <w:suppressAutoHyphens w:val="0"/>
              <w:spacing w:before="82" w:after="0" w:line="244" w:lineRule="auto"/>
              <w:ind w:right="22"/>
            </w:pPr>
            <w:r>
              <w:rPr>
                <w:rFonts w:ascii="TeX Gyre Bonum" w:eastAsia="TeX Gyre Bonum" w:hAnsi="TeX Gyre Bonum" w:cs="TeX Gyre Bonum"/>
                <w:b/>
                <w:bCs/>
                <w:sz w:val="11"/>
                <w:szCs w:val="11"/>
              </w:rPr>
              <w:t>AREA COMPETENTE PER MATERIA</w:t>
            </w:r>
          </w:p>
        </w:tc>
      </w:tr>
    </w:tbl>
    <w:p w:rsidR="00024F76" w:rsidRDefault="00024F76">
      <w:pPr>
        <w:spacing w:after="0"/>
        <w:jc w:val="both"/>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rsidTr="00EE175E">
        <w:trPr>
          <w:trHeight w:val="3313"/>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lang w:val="en-US"/>
              </w:rPr>
            </w:pPr>
          </w:p>
          <w:p w:rsidR="00024F76" w:rsidRPr="00483C49" w:rsidRDefault="007A00FF">
            <w:pPr>
              <w:pStyle w:val="Stile"/>
              <w:widowControl w:val="0"/>
              <w:tabs>
                <w:tab w:val="left" w:pos="720"/>
              </w:tabs>
              <w:suppressAutoHyphens w:val="0"/>
              <w:spacing w:before="1" w:after="0"/>
              <w:ind w:left="71"/>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6" w:after="0" w:line="247" w:lineRule="auto"/>
              <w:ind w:left="71" w:right="150"/>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5" w:after="0" w:line="249" w:lineRule="auto"/>
              <w:ind w:left="71"/>
            </w:pPr>
            <w:r>
              <w:rPr>
                <w:rFonts w:ascii="Georgia" w:hAnsi="Georgia"/>
                <w:sz w:val="14"/>
                <w:szCs w:val="14"/>
              </w:rPr>
              <w:t>1, d.lgs. n. 50/2016</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EE175E">
            <w:pPr>
              <w:pStyle w:val="Stile"/>
              <w:widowControl w:val="0"/>
              <w:tabs>
                <w:tab w:val="left" w:pos="720"/>
                <w:tab w:val="left" w:pos="1289"/>
              </w:tabs>
              <w:suppressAutoHyphens w:val="0"/>
              <w:spacing w:after="0" w:line="173" w:lineRule="exact"/>
              <w:ind w:left="-129"/>
              <w:rPr>
                <w:rFonts w:ascii="Georgia" w:eastAsia="Georgia" w:hAnsi="Georgia" w:cs="Georgia"/>
                <w:sz w:val="14"/>
                <w:szCs w:val="14"/>
              </w:rPr>
            </w:pPr>
            <w:r>
              <w:rPr>
                <w:rFonts w:ascii="TeX Gyre Bonum" w:eastAsia="TeX Gyre Bonum" w:hAnsi="TeX Gyre Bonum" w:cs="TeX Gyre Bonum"/>
                <w:b/>
                <w:bCs/>
                <w:sz w:val="14"/>
                <w:szCs w:val="14"/>
              </w:rPr>
              <w:t xml:space="preserve">Affidamenti </w:t>
            </w:r>
            <w:r w:rsidR="00EE175E">
              <w:rPr>
                <w:rFonts w:ascii="Georgia" w:hAnsi="Georgia"/>
                <w:sz w:val="14"/>
                <w:szCs w:val="14"/>
              </w:rPr>
              <w:t>–</w:t>
            </w:r>
            <w:r>
              <w:rPr>
                <w:rFonts w:ascii="Georgia" w:hAnsi="Georgia"/>
                <w:sz w:val="14"/>
                <w:szCs w:val="14"/>
              </w:rPr>
              <w:t xml:space="preserve"> Gli</w:t>
            </w:r>
            <w:r w:rsidR="00EE175E">
              <w:rPr>
                <w:rFonts w:ascii="Georgia" w:hAnsi="Georgia"/>
                <w:sz w:val="14"/>
                <w:szCs w:val="14"/>
              </w:rPr>
              <w:t xml:space="preserve"> </w:t>
            </w:r>
            <w:r>
              <w:rPr>
                <w:rFonts w:ascii="Georgia" w:hAnsi="Georgia"/>
                <w:sz w:val="14"/>
                <w:szCs w:val="14"/>
              </w:rPr>
              <w:t>atti</w:t>
            </w:r>
          </w:p>
          <w:p w:rsidR="00024F76" w:rsidRDefault="007A00FF" w:rsidP="00EE175E">
            <w:pPr>
              <w:pStyle w:val="Stile"/>
              <w:widowControl w:val="0"/>
              <w:tabs>
                <w:tab w:val="left" w:pos="720"/>
                <w:tab w:val="left" w:pos="1289"/>
              </w:tabs>
              <w:suppressAutoHyphens w:val="0"/>
              <w:spacing w:after="0" w:line="247" w:lineRule="auto"/>
              <w:ind w:left="-129"/>
              <w:rPr>
                <w:rFonts w:ascii="Georgia" w:eastAsia="Georgia" w:hAnsi="Georgia" w:cs="Georgia"/>
                <w:sz w:val="14"/>
                <w:szCs w:val="14"/>
              </w:rPr>
            </w:pPr>
            <w:r>
              <w:rPr>
                <w:rFonts w:ascii="Georgia" w:hAnsi="Georgia"/>
                <w:sz w:val="14"/>
                <w:szCs w:val="14"/>
              </w:rPr>
              <w:t>relativi agli affidamenti diretti di lavori, servizi e forniture di somma urgenza e di protezione civile, con specifica dell'affidatario, delle modalità della scelta e delle motivazioni che non hanno consentito il ricorso alle procedure ordinarie (art. 163,</w:t>
            </w:r>
            <w:r w:rsidR="00EE175E">
              <w:rPr>
                <w:rFonts w:ascii="Georgia" w:hAnsi="Georgia"/>
                <w:sz w:val="14"/>
                <w:szCs w:val="14"/>
              </w:rPr>
              <w:t xml:space="preserve"> </w:t>
            </w:r>
            <w:r>
              <w:rPr>
                <w:rFonts w:ascii="Georgia" w:hAnsi="Georgia"/>
                <w:sz w:val="14"/>
                <w:szCs w:val="14"/>
              </w:rPr>
              <w:t>c.</w:t>
            </w:r>
            <w:r w:rsidR="00EE175E">
              <w:rPr>
                <w:rFonts w:ascii="Georgia" w:hAnsi="Georgia"/>
                <w:sz w:val="14"/>
                <w:szCs w:val="14"/>
              </w:rPr>
              <w:t xml:space="preserve"> </w:t>
            </w:r>
            <w:r>
              <w:rPr>
                <w:rFonts w:ascii="Georgia" w:hAnsi="Georgia"/>
                <w:sz w:val="14"/>
                <w:szCs w:val="14"/>
              </w:rPr>
              <w:t>10, d</w:t>
            </w:r>
            <w:r w:rsidR="00EE175E">
              <w:rPr>
                <w:rFonts w:ascii="Georgia" w:hAnsi="Georgia"/>
                <w:sz w:val="14"/>
                <w:szCs w:val="14"/>
              </w:rPr>
              <w:t xml:space="preserve"> </w:t>
            </w:r>
            <w:proofErr w:type="spellStart"/>
            <w:r>
              <w:rPr>
                <w:rFonts w:ascii="Georgia" w:hAnsi="Georgia"/>
                <w:sz w:val="14"/>
                <w:szCs w:val="14"/>
              </w:rPr>
              <w:t>lgs</w:t>
            </w:r>
            <w:proofErr w:type="spellEnd"/>
            <w:r w:rsidR="00EE175E">
              <w:rPr>
                <w:rFonts w:ascii="Georgia" w:hAnsi="Georgia"/>
                <w:sz w:val="14"/>
                <w:szCs w:val="14"/>
              </w:rPr>
              <w:t xml:space="preserve"> </w:t>
            </w:r>
            <w:r>
              <w:rPr>
                <w:rFonts w:ascii="Georgia" w:hAnsi="Georgia"/>
                <w:sz w:val="14"/>
                <w:szCs w:val="14"/>
              </w:rPr>
              <w:t>n.</w:t>
            </w:r>
            <w:r w:rsidR="00EE175E">
              <w:rPr>
                <w:rFonts w:ascii="Georgia" w:hAnsi="Georgia"/>
                <w:sz w:val="14"/>
                <w:szCs w:val="14"/>
              </w:rPr>
              <w:t xml:space="preserve"> 5</w:t>
            </w:r>
            <w:r>
              <w:rPr>
                <w:rFonts w:ascii="Georgia" w:hAnsi="Georgia"/>
                <w:sz w:val="14"/>
                <w:szCs w:val="14"/>
              </w:rPr>
              <w:t>0/2016);</w:t>
            </w:r>
            <w:r w:rsidR="00EE175E">
              <w:rPr>
                <w:rFonts w:ascii="Georgia" w:hAnsi="Georgia"/>
                <w:sz w:val="14"/>
                <w:szCs w:val="14"/>
              </w:rPr>
              <w:t xml:space="preserve"> </w:t>
            </w:r>
            <w:r>
              <w:rPr>
                <w:rFonts w:ascii="Georgia" w:hAnsi="Georgia"/>
                <w:sz w:val="14"/>
                <w:szCs w:val="14"/>
              </w:rPr>
              <w:t xml:space="preserve"> tutti gli atti connessi agli affidamenti in house in formato open data di appalti pubblici e contratti di concessione tra enti (art. 192 c. 3, d</w:t>
            </w:r>
            <w:r w:rsidR="00EE175E">
              <w:rPr>
                <w:rFonts w:ascii="Georgia" w:hAnsi="Georgia"/>
                <w:sz w:val="14"/>
                <w:szCs w:val="14"/>
              </w:rPr>
              <w:t xml:space="preserve"> </w:t>
            </w:r>
            <w:proofErr w:type="spellStart"/>
            <w:r>
              <w:rPr>
                <w:rFonts w:ascii="Georgia" w:hAnsi="Georgia"/>
                <w:sz w:val="14"/>
                <w:szCs w:val="14"/>
              </w:rPr>
              <w:t>lgs</w:t>
            </w:r>
            <w:proofErr w:type="spellEnd"/>
            <w:r w:rsidR="00EE175E">
              <w:rPr>
                <w:rFonts w:ascii="Georgia" w:hAnsi="Georgia"/>
                <w:sz w:val="14"/>
                <w:szCs w:val="14"/>
              </w:rPr>
              <w:t xml:space="preserve"> </w:t>
            </w:r>
            <w:r>
              <w:rPr>
                <w:rFonts w:ascii="Georgia" w:hAnsi="Georgia"/>
                <w:sz w:val="14"/>
                <w:szCs w:val="14"/>
              </w:rPr>
              <w:t>n.</w:t>
            </w:r>
          </w:p>
          <w:p w:rsidR="00024F76" w:rsidRDefault="007A00FF" w:rsidP="00EE175E">
            <w:pPr>
              <w:pStyle w:val="Stile"/>
              <w:widowControl w:val="0"/>
              <w:tabs>
                <w:tab w:val="left" w:pos="720"/>
                <w:tab w:val="left" w:pos="1289"/>
              </w:tabs>
              <w:suppressAutoHyphens w:val="0"/>
              <w:spacing w:before="4" w:after="0" w:line="142" w:lineRule="exact"/>
              <w:ind w:left="-129"/>
            </w:pPr>
            <w:r>
              <w:rPr>
                <w:rFonts w:ascii="Georgia" w:hAnsi="Georgia"/>
                <w:sz w:val="14"/>
                <w:szCs w:val="14"/>
              </w:rPr>
              <w:t>50/2016)</w:t>
            </w:r>
          </w:p>
        </w:tc>
        <w:tc>
          <w:tcPr>
            <w:tcW w:w="1013"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5"/>
                <w:szCs w:val="15"/>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E175E">
            <w:pPr>
              <w:pStyle w:val="Stile"/>
              <w:widowControl w:val="0"/>
              <w:tabs>
                <w:tab w:val="left" w:pos="720"/>
              </w:tabs>
              <w:suppressAutoHyphens w:val="0"/>
              <w:spacing w:before="106" w:after="0" w:line="244" w:lineRule="auto"/>
              <w:ind w:left="-39" w:right="162"/>
            </w:pPr>
            <w:r>
              <w:rPr>
                <w:rFonts w:ascii="TeX Gyre Bonum" w:eastAsia="TeX Gyre Bonum" w:hAnsi="TeX Gyre Bonum" w:cs="TeX Gyre Bonum"/>
                <w:b/>
                <w:bCs/>
                <w:sz w:val="11"/>
                <w:szCs w:val="11"/>
              </w:rPr>
              <w:t>AREA COMPETENTE PER MATERIA</w:t>
            </w:r>
          </w:p>
        </w:tc>
        <w:tc>
          <w:tcPr>
            <w:tcW w:w="1203" w:type="dxa"/>
            <w:tcBorders>
              <w:top w:val="single" w:sz="4" w:space="0" w:color="FFFFFF"/>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E175E">
            <w:pPr>
              <w:pStyle w:val="Stile"/>
              <w:widowControl w:val="0"/>
              <w:tabs>
                <w:tab w:val="left" w:pos="720"/>
              </w:tabs>
              <w:suppressAutoHyphens w:val="0"/>
              <w:spacing w:before="106" w:after="0" w:line="244" w:lineRule="auto"/>
              <w:ind w:left="29" w:right="160"/>
            </w:pPr>
            <w:r>
              <w:rPr>
                <w:rFonts w:ascii="TeX Gyre Bonum" w:eastAsia="TeX Gyre Bonum" w:hAnsi="TeX Gyre Bonum" w:cs="TeX Gyre Bonum"/>
                <w:b/>
                <w:bCs/>
                <w:sz w:val="11"/>
                <w:szCs w:val="11"/>
              </w:rPr>
              <w:t>AREA COMPETENTE PER MATERIA</w:t>
            </w:r>
          </w:p>
        </w:tc>
      </w:tr>
      <w:tr w:rsidR="00024F76">
        <w:trPr>
          <w:trHeight w:val="345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14"/>
                <w:szCs w:val="14"/>
                <w:lang w:val="en-US"/>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7"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4" w:after="0" w:line="249" w:lineRule="auto"/>
              <w:ind w:left="71" w:right="150"/>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pPr>
              <w:pStyle w:val="Stile"/>
              <w:widowControl w:val="0"/>
              <w:tabs>
                <w:tab w:val="left" w:pos="720"/>
              </w:tabs>
              <w:suppressAutoHyphens w:val="0"/>
              <w:spacing w:after="0" w:line="157" w:lineRule="exact"/>
              <w:ind w:left="71"/>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1, d.lgs. n. 50/2016</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5" w:type="dxa"/>
              <w:bottom w:w="80" w:type="dxa"/>
              <w:right w:w="144" w:type="dxa"/>
            </w:tcMar>
          </w:tcPr>
          <w:p w:rsidR="00024F76" w:rsidRDefault="007A00FF" w:rsidP="00EE175E">
            <w:pPr>
              <w:pStyle w:val="Stile"/>
              <w:widowControl w:val="0"/>
              <w:tabs>
                <w:tab w:val="left" w:pos="720"/>
                <w:tab w:val="left" w:pos="1285"/>
              </w:tabs>
              <w:suppressAutoHyphens w:val="0"/>
              <w:spacing w:after="0" w:line="171" w:lineRule="exact"/>
              <w:ind w:left="-133" w:right="-206"/>
              <w:rPr>
                <w:rFonts w:ascii="TeX Gyre Bonum" w:eastAsia="TeX Gyre Bonum" w:hAnsi="TeX Gyre Bonum" w:cs="TeX Gyre Bonum"/>
                <w:b/>
                <w:bCs/>
                <w:sz w:val="14"/>
                <w:szCs w:val="14"/>
              </w:rPr>
            </w:pPr>
            <w:r>
              <w:rPr>
                <w:rFonts w:ascii="TeX Gyre Bonum" w:eastAsia="TeX Gyre Bonum" w:hAnsi="TeX Gyre Bonum" w:cs="TeX Gyre Bonum"/>
                <w:b/>
                <w:bCs/>
                <w:sz w:val="14"/>
                <w:szCs w:val="14"/>
              </w:rPr>
              <w:t>Informazioni ulteriori</w:t>
            </w:r>
          </w:p>
          <w:p w:rsidR="00024F76" w:rsidRDefault="007A00FF" w:rsidP="00EE175E">
            <w:pPr>
              <w:pStyle w:val="Stile"/>
              <w:widowControl w:val="0"/>
              <w:tabs>
                <w:tab w:val="left" w:pos="720"/>
                <w:tab w:val="left" w:pos="1285"/>
              </w:tabs>
              <w:suppressAutoHyphens w:val="0"/>
              <w:spacing w:after="0" w:line="247" w:lineRule="auto"/>
              <w:ind w:left="-133" w:right="-206"/>
              <w:rPr>
                <w:rFonts w:ascii="Georgia" w:eastAsia="Georgia" w:hAnsi="Georgia" w:cs="Georgia"/>
                <w:sz w:val="14"/>
                <w:szCs w:val="14"/>
              </w:rPr>
            </w:pPr>
            <w:r>
              <w:rPr>
                <w:rFonts w:ascii="Georgia" w:hAnsi="Georgia"/>
                <w:sz w:val="14"/>
                <w:szCs w:val="14"/>
              </w:rPr>
              <w:t xml:space="preserve">- Contributi e resoconti degli incontri con portatori di interessi unitamente ai progetti di fattibilità di grandi opere e ai documenti predisposti dalla stazione appaltante (art. 22, c. 1, </w:t>
            </w:r>
            <w:proofErr w:type="spellStart"/>
            <w:r>
              <w:rPr>
                <w:rFonts w:ascii="Georgia" w:hAnsi="Georgia"/>
                <w:sz w:val="14"/>
                <w:szCs w:val="14"/>
              </w:rPr>
              <w:t>dlgs</w:t>
            </w:r>
            <w:proofErr w:type="spellEnd"/>
            <w:r>
              <w:rPr>
                <w:rFonts w:ascii="Georgia" w:hAnsi="Georgia"/>
                <w:sz w:val="14"/>
                <w:szCs w:val="14"/>
              </w:rPr>
              <w:t xml:space="preserve"> n.</w:t>
            </w:r>
            <w:r w:rsidR="00EE175E">
              <w:rPr>
                <w:rFonts w:ascii="Georgia" w:hAnsi="Georgia"/>
                <w:sz w:val="14"/>
                <w:szCs w:val="14"/>
              </w:rPr>
              <w:t xml:space="preserve"> </w:t>
            </w:r>
            <w:r>
              <w:rPr>
                <w:rFonts w:ascii="Georgia" w:hAnsi="Georgia"/>
                <w:sz w:val="14"/>
                <w:szCs w:val="14"/>
              </w:rPr>
              <w:t xml:space="preserve">50/2016); Informazioni ulteriori, complementari o aggiuntive rispetto a quelle previste dal Codice; Elenco ufficiali operatori economici (art. 90, c. 10, </w:t>
            </w:r>
            <w:proofErr w:type="spellStart"/>
            <w:r>
              <w:rPr>
                <w:rFonts w:ascii="Georgia" w:hAnsi="Georgia"/>
                <w:sz w:val="14"/>
                <w:szCs w:val="14"/>
              </w:rPr>
              <w:t>dlgsn</w:t>
            </w:r>
            <w:proofErr w:type="spellEnd"/>
            <w:r>
              <w:rPr>
                <w:rFonts w:ascii="Georgia" w:hAnsi="Georgia"/>
                <w:sz w:val="14"/>
                <w:szCs w:val="14"/>
              </w:rPr>
              <w:t>.</w:t>
            </w:r>
          </w:p>
          <w:p w:rsidR="00024F76" w:rsidRDefault="007A00FF" w:rsidP="00EE175E">
            <w:pPr>
              <w:pStyle w:val="Stile"/>
              <w:widowControl w:val="0"/>
              <w:tabs>
                <w:tab w:val="left" w:pos="720"/>
                <w:tab w:val="left" w:pos="1285"/>
              </w:tabs>
              <w:suppressAutoHyphens w:val="0"/>
              <w:spacing w:before="3" w:after="0" w:line="139" w:lineRule="exact"/>
              <w:ind w:left="-133" w:right="-206"/>
            </w:pPr>
            <w:r>
              <w:rPr>
                <w:rFonts w:ascii="Georgia" w:hAnsi="Georgia"/>
                <w:sz w:val="14"/>
                <w:szCs w:val="14"/>
              </w:rPr>
              <w:t>50/2016)</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3"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1"/>
                <w:szCs w:val="11"/>
              </w:rPr>
            </w:pPr>
          </w:p>
          <w:p w:rsidR="00024F76" w:rsidRDefault="007A00FF" w:rsidP="00EE175E">
            <w:pPr>
              <w:pStyle w:val="Stile"/>
              <w:widowControl w:val="0"/>
              <w:tabs>
                <w:tab w:val="left" w:pos="720"/>
              </w:tabs>
              <w:suppressAutoHyphens w:val="0"/>
              <w:spacing w:after="0" w:line="244" w:lineRule="auto"/>
              <w:ind w:left="-39"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1"/>
                <w:szCs w:val="11"/>
              </w:rPr>
            </w:pPr>
          </w:p>
          <w:p w:rsidR="00024F76" w:rsidRDefault="007A00FF" w:rsidP="00966B0A">
            <w:pPr>
              <w:pStyle w:val="Stile"/>
              <w:widowControl w:val="0"/>
              <w:tabs>
                <w:tab w:val="left" w:pos="720"/>
              </w:tabs>
              <w:suppressAutoHyphens w:val="0"/>
              <w:spacing w:after="0" w:line="244" w:lineRule="auto"/>
              <w:ind w:left="29" w:right="160"/>
            </w:pPr>
            <w:r>
              <w:rPr>
                <w:rFonts w:ascii="TeX Gyre Bonum" w:eastAsia="TeX Gyre Bonum" w:hAnsi="TeX Gyre Bonum" w:cs="TeX Gyre Bonum"/>
                <w:b/>
                <w:bCs/>
                <w:sz w:val="11"/>
                <w:szCs w:val="11"/>
              </w:rPr>
              <w:t>AREA COMPETENTE PER MATERIA</w:t>
            </w:r>
          </w:p>
        </w:tc>
      </w:tr>
      <w:tr w:rsidR="00024F76">
        <w:trPr>
          <w:trHeight w:val="2631"/>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Pr="00483C49" w:rsidRDefault="007A00FF" w:rsidP="00966B0A">
            <w:pPr>
              <w:pStyle w:val="Stile"/>
              <w:widowControl w:val="0"/>
              <w:tabs>
                <w:tab w:val="left" w:pos="720"/>
              </w:tabs>
              <w:suppressAutoHyphens w:val="0"/>
              <w:spacing w:after="0"/>
              <w:ind w:left="10"/>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rsidP="00966B0A">
            <w:pPr>
              <w:pStyle w:val="Stile"/>
              <w:widowControl w:val="0"/>
              <w:tabs>
                <w:tab w:val="left" w:pos="720"/>
              </w:tabs>
              <w:suppressAutoHyphens w:val="0"/>
              <w:spacing w:before="7" w:after="0"/>
              <w:ind w:left="10"/>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966B0A" w:rsidRDefault="007A00FF" w:rsidP="00966B0A">
            <w:pPr>
              <w:pStyle w:val="Stile"/>
              <w:widowControl w:val="0"/>
              <w:tabs>
                <w:tab w:val="left" w:pos="720"/>
              </w:tabs>
              <w:suppressAutoHyphens w:val="0"/>
              <w:spacing w:before="4" w:after="0" w:line="249" w:lineRule="auto"/>
              <w:ind w:left="10" w:right="150"/>
              <w:rPr>
                <w:lang w:val="en-US"/>
              </w:rPr>
            </w:pPr>
            <w:r w:rsidRPr="00483C49">
              <w:rPr>
                <w:rFonts w:ascii="Georgia" w:hAnsi="Georgia"/>
                <w:sz w:val="14"/>
                <w:szCs w:val="14"/>
                <w:lang w:val="en-US"/>
              </w:rPr>
              <w:t>d.lgs. n. 33/2013 e</w:t>
            </w:r>
            <w:r w:rsidR="00966B0A">
              <w:rPr>
                <w:rFonts w:ascii="Georgia" w:hAnsi="Georgia"/>
                <w:sz w:val="14"/>
                <w:szCs w:val="14"/>
                <w:lang w:val="en-US"/>
              </w:rPr>
              <w:t xml:space="preserve"> </w:t>
            </w:r>
            <w:r w:rsidRPr="00966B0A">
              <w:rPr>
                <w:rFonts w:ascii="Georgia" w:hAnsi="Georgia"/>
                <w:sz w:val="14"/>
                <w:szCs w:val="14"/>
                <w:lang w:val="en-US"/>
              </w:rPr>
              <w:t>art. 29, c.</w:t>
            </w:r>
            <w:r w:rsidR="00966B0A">
              <w:rPr>
                <w:rFonts w:ascii="Georgia" w:hAnsi="Georgia"/>
                <w:sz w:val="14"/>
                <w:szCs w:val="14"/>
                <w:lang w:val="en-US"/>
              </w:rPr>
              <w:t xml:space="preserve"> </w:t>
            </w:r>
            <w:r w:rsidRPr="00966B0A">
              <w:rPr>
                <w:rFonts w:ascii="Georgia" w:hAnsi="Georgia"/>
                <w:sz w:val="14"/>
                <w:szCs w:val="14"/>
                <w:lang w:val="en-US"/>
              </w:rPr>
              <w:t>1,</w:t>
            </w:r>
            <w:r w:rsidR="00966B0A">
              <w:rPr>
                <w:rFonts w:ascii="Georgia" w:hAnsi="Georgia"/>
                <w:sz w:val="14"/>
                <w:szCs w:val="14"/>
                <w:lang w:val="en-US"/>
              </w:rPr>
              <w:t xml:space="preserve"> </w:t>
            </w:r>
            <w:r w:rsidRPr="00966B0A">
              <w:rPr>
                <w:rFonts w:ascii="Georgia" w:hAnsi="Georgia"/>
                <w:sz w:val="14"/>
                <w:szCs w:val="14"/>
                <w:lang w:val="en-US"/>
              </w:rPr>
              <w:t>d.lgs. n. 50/2016</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96" w:type="dxa"/>
              <w:bottom w:w="80" w:type="dxa"/>
              <w:right w:w="184" w:type="dxa"/>
            </w:tcMar>
          </w:tcPr>
          <w:p w:rsidR="00024F76" w:rsidRDefault="007A00FF" w:rsidP="00966B0A">
            <w:pPr>
              <w:pStyle w:val="Stile"/>
              <w:widowControl w:val="0"/>
              <w:tabs>
                <w:tab w:val="left" w:pos="720"/>
              </w:tabs>
              <w:suppressAutoHyphens w:val="0"/>
              <w:spacing w:before="3" w:after="0" w:line="247" w:lineRule="auto"/>
              <w:ind w:left="-82" w:right="-64" w:firstLine="1"/>
              <w:rPr>
                <w:rFonts w:ascii="Georgia" w:eastAsia="Georgia" w:hAnsi="Georgia" w:cs="Georgia"/>
                <w:sz w:val="14"/>
                <w:szCs w:val="14"/>
              </w:rPr>
            </w:pPr>
            <w:r>
              <w:rPr>
                <w:rFonts w:ascii="Georgia" w:hAnsi="Georgia"/>
                <w:sz w:val="14"/>
                <w:szCs w:val="14"/>
              </w:rPr>
              <w:t>Provvedimento che determina le esclusioni dalla procedura di affidamento e le ammissioni all'esito delle valutazioni dei requisiti soggettivi, economico- finanziari e tecnico-</w:t>
            </w:r>
          </w:p>
          <w:p w:rsidR="00024F76" w:rsidRDefault="007A00FF" w:rsidP="00966B0A">
            <w:pPr>
              <w:pStyle w:val="Stile"/>
              <w:widowControl w:val="0"/>
              <w:tabs>
                <w:tab w:val="left" w:pos="720"/>
              </w:tabs>
              <w:suppressAutoHyphens w:val="0"/>
              <w:spacing w:before="9" w:after="0" w:line="139" w:lineRule="exact"/>
              <w:ind w:left="-82" w:right="-64"/>
            </w:pPr>
            <w:r>
              <w:rPr>
                <w:rFonts w:ascii="Georgia" w:hAnsi="Georgia"/>
                <w:sz w:val="14"/>
                <w:szCs w:val="14"/>
              </w:rPr>
              <w:t>professionali.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9" w:after="0"/>
              <w:rPr>
                <w:rFonts w:ascii="Times New Roman" w:eastAsia="Times New Roman" w:hAnsi="Times New Roman" w:cs="Times New Roman"/>
                <w:sz w:val="16"/>
                <w:szCs w:val="16"/>
              </w:rPr>
            </w:pPr>
          </w:p>
          <w:p w:rsidR="00024F76" w:rsidRDefault="007A00FF" w:rsidP="00966B0A">
            <w:pPr>
              <w:pStyle w:val="Stile"/>
              <w:widowControl w:val="0"/>
              <w:tabs>
                <w:tab w:val="left" w:pos="720"/>
                <w:tab w:val="left" w:pos="1076"/>
                <w:tab w:val="left" w:pos="1218"/>
              </w:tabs>
              <w:suppressAutoHyphens w:val="0"/>
              <w:spacing w:after="0" w:line="247" w:lineRule="auto"/>
              <w:ind w:left="-58" w:hanging="2"/>
            </w:pPr>
            <w:r>
              <w:rPr>
                <w:rFonts w:ascii="Georgia" w:hAnsi="Georgia"/>
                <w:sz w:val="14"/>
                <w:szCs w:val="14"/>
              </w:rPr>
              <w:t>Provve</w:t>
            </w:r>
            <w:r w:rsidR="00966B0A">
              <w:rPr>
                <w:rFonts w:ascii="Georgia" w:hAnsi="Georgia"/>
                <w:sz w:val="14"/>
                <w:szCs w:val="14"/>
              </w:rPr>
              <w:t>dimenti di esclusione e di ammi</w:t>
            </w:r>
            <w:r>
              <w:rPr>
                <w:rFonts w:ascii="Georgia" w:hAnsi="Georgia"/>
                <w:sz w:val="14"/>
                <w:szCs w:val="14"/>
              </w:rPr>
              <w:t>ssione (entro 2 giorni dalla loro adozione)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66B0A">
            <w:pPr>
              <w:pStyle w:val="Stile"/>
              <w:widowControl w:val="0"/>
              <w:tabs>
                <w:tab w:val="left" w:pos="720"/>
              </w:tabs>
              <w:suppressAutoHyphens w:val="0"/>
              <w:spacing w:before="82" w:after="0" w:line="247"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66B0A">
            <w:pPr>
              <w:pStyle w:val="Stile"/>
              <w:widowControl w:val="0"/>
              <w:tabs>
                <w:tab w:val="left" w:pos="720"/>
              </w:tabs>
              <w:suppressAutoHyphens w:val="0"/>
              <w:spacing w:before="82" w:after="0" w:line="247" w:lineRule="auto"/>
              <w:ind w:left="29" w:right="160"/>
            </w:pPr>
            <w:r>
              <w:rPr>
                <w:rFonts w:ascii="TeX Gyre Bonum" w:eastAsia="TeX Gyre Bonum" w:hAnsi="TeX Gyre Bonum" w:cs="TeX Gyre Bonum"/>
                <w:b/>
                <w:bCs/>
                <w:sz w:val="11"/>
                <w:szCs w:val="11"/>
              </w:rPr>
              <w:t>AREA COMPETENTE PER MATERIA</w:t>
            </w:r>
          </w:p>
        </w:tc>
      </w:tr>
      <w:tr w:rsidR="00024F76">
        <w:trPr>
          <w:trHeight w:val="1536"/>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93" w:after="0"/>
              <w:ind w:left="71"/>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pPr>
              <w:pStyle w:val="Stile"/>
              <w:widowControl w:val="0"/>
              <w:tabs>
                <w:tab w:val="left" w:pos="720"/>
              </w:tabs>
              <w:suppressAutoHyphens w:val="0"/>
              <w:spacing w:before="6" w:after="0" w:line="247" w:lineRule="auto"/>
              <w:ind w:left="71"/>
              <w:rPr>
                <w:rFonts w:ascii="Georgia" w:eastAsia="Georgia" w:hAnsi="Georgia" w:cs="Georgia"/>
                <w:sz w:val="14"/>
                <w:szCs w:val="14"/>
                <w:lang w:val="en-US"/>
              </w:rPr>
            </w:pPr>
            <w:r w:rsidRPr="00483C49">
              <w:rPr>
                <w:rFonts w:ascii="Georgia" w:hAnsi="Georgia"/>
                <w:sz w:val="14"/>
                <w:szCs w:val="14"/>
                <w:lang w:val="en-US"/>
              </w:rPr>
              <w:t>d.lgs. n. 33/2013</w:t>
            </w:r>
            <w:r w:rsidR="00966B0A">
              <w:rPr>
                <w:rFonts w:ascii="Georgia" w:hAnsi="Georgia"/>
                <w:sz w:val="14"/>
                <w:szCs w:val="14"/>
                <w:lang w:val="en-US"/>
              </w:rPr>
              <w:t xml:space="preserve"> </w:t>
            </w:r>
            <w:r w:rsidRPr="00483C49">
              <w:rPr>
                <w:rFonts w:ascii="Georgia" w:hAnsi="Georgia"/>
                <w:spacing w:val="-12"/>
                <w:sz w:val="14"/>
                <w:szCs w:val="14"/>
                <w:lang w:val="en-US"/>
              </w:rPr>
              <w:t>e</w:t>
            </w:r>
          </w:p>
          <w:p w:rsidR="00024F76" w:rsidRDefault="007A00FF">
            <w:pPr>
              <w:pStyle w:val="Stile"/>
              <w:widowControl w:val="0"/>
              <w:tabs>
                <w:tab w:val="left" w:pos="720"/>
              </w:tabs>
              <w:suppressAutoHyphens w:val="0"/>
              <w:spacing w:before="2" w:after="0"/>
              <w:ind w:left="71"/>
              <w:rPr>
                <w:rFonts w:ascii="Georgia" w:eastAsia="Georgia" w:hAnsi="Georgia" w:cs="Georgia"/>
                <w:sz w:val="14"/>
                <w:szCs w:val="14"/>
              </w:rPr>
            </w:pPr>
            <w:r>
              <w:rPr>
                <w:rFonts w:ascii="Georgia" w:hAnsi="Georgia"/>
                <w:sz w:val="14"/>
                <w:szCs w:val="14"/>
              </w:rPr>
              <w:t>art. 29,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50/2016</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5"/>
                <w:szCs w:val="15"/>
              </w:rPr>
            </w:pPr>
          </w:p>
          <w:p w:rsidR="00024F76" w:rsidRDefault="007A00FF" w:rsidP="004B541D">
            <w:pPr>
              <w:pStyle w:val="Stile"/>
              <w:widowControl w:val="0"/>
              <w:tabs>
                <w:tab w:val="left" w:pos="720"/>
              </w:tabs>
              <w:suppressAutoHyphens w:val="0"/>
              <w:spacing w:after="0" w:line="247" w:lineRule="auto"/>
              <w:ind w:right="-102"/>
            </w:pPr>
            <w:r>
              <w:rPr>
                <w:rFonts w:ascii="Georgia" w:hAnsi="Georgia"/>
                <w:sz w:val="14"/>
                <w:szCs w:val="14"/>
              </w:rPr>
              <w:t xml:space="preserve">Composizione della    commissione giudicatrice e i </w:t>
            </w:r>
            <w:proofErr w:type="spellStart"/>
            <w:r>
              <w:rPr>
                <w:rFonts w:ascii="Georgia" w:hAnsi="Georgia"/>
                <w:sz w:val="14"/>
                <w:szCs w:val="14"/>
              </w:rPr>
              <w:t>curricula</w:t>
            </w:r>
            <w:proofErr w:type="spellEnd"/>
            <w:r>
              <w:rPr>
                <w:rFonts w:ascii="Georgia" w:hAnsi="Georgia"/>
                <w:sz w:val="14"/>
                <w:szCs w:val="14"/>
              </w:rPr>
              <w:t xml:space="preserve"> dei suoi componenti.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3" w:after="0"/>
              <w:rPr>
                <w:rFonts w:ascii="Times New Roman" w:eastAsia="Times New Roman" w:hAnsi="Times New Roman" w:cs="Times New Roman"/>
                <w:sz w:val="22"/>
                <w:szCs w:val="22"/>
              </w:rPr>
            </w:pPr>
          </w:p>
          <w:p w:rsidR="00024F76" w:rsidRDefault="007A00FF" w:rsidP="004B541D">
            <w:pPr>
              <w:pStyle w:val="Stile"/>
              <w:widowControl w:val="0"/>
              <w:tabs>
                <w:tab w:val="left" w:pos="720"/>
                <w:tab w:val="left" w:pos="1440"/>
              </w:tabs>
              <w:suppressAutoHyphens w:val="0"/>
              <w:spacing w:after="0" w:line="247" w:lineRule="auto"/>
              <w:ind w:right="210"/>
            </w:pPr>
            <w:r>
              <w:rPr>
                <w:rFonts w:ascii="Georgia" w:hAnsi="Georgia"/>
                <w:sz w:val="14"/>
                <w:szCs w:val="14"/>
              </w:rPr>
              <w:t xml:space="preserve">Composizione della commissione giudicatrice e i </w:t>
            </w:r>
            <w:proofErr w:type="spellStart"/>
            <w:r>
              <w:rPr>
                <w:rFonts w:ascii="Georgia" w:hAnsi="Georgia"/>
                <w:sz w:val="14"/>
                <w:szCs w:val="14"/>
              </w:rPr>
              <w:t>curricula</w:t>
            </w:r>
            <w:proofErr w:type="spellEnd"/>
            <w:r>
              <w:rPr>
                <w:rFonts w:ascii="Georgia" w:hAnsi="Georgia"/>
                <w:sz w:val="14"/>
                <w:szCs w:val="14"/>
              </w:rPr>
              <w:t xml:space="preserve"> dei suoi componenti.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1"/>
                <w:szCs w:val="11"/>
              </w:rPr>
            </w:pPr>
          </w:p>
          <w:p w:rsidR="00024F76" w:rsidRDefault="007A00FF" w:rsidP="004B541D">
            <w:pPr>
              <w:pStyle w:val="Stile"/>
              <w:widowControl w:val="0"/>
              <w:tabs>
                <w:tab w:val="left" w:pos="720"/>
              </w:tabs>
              <w:suppressAutoHyphens w:val="0"/>
              <w:spacing w:after="0" w:line="244" w:lineRule="auto"/>
              <w:ind w:right="144" w:firstLine="31"/>
            </w:pPr>
            <w:r>
              <w:rPr>
                <w:rFonts w:ascii="TeX Gyre Bonum" w:eastAsia="TeX Gyre Bonum" w:hAnsi="TeX Gyre Bonum" w:cs="TeX Gyre Bonum"/>
                <w:b/>
                <w:bCs/>
                <w:sz w:val="11"/>
                <w:szCs w:val="11"/>
              </w:rPr>
              <w:t>COMPONENTI COMMISSIONE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rsidP="004B541D">
            <w:pPr>
              <w:pStyle w:val="Stile"/>
              <w:widowControl w:val="0"/>
              <w:tabs>
                <w:tab w:val="left" w:pos="720"/>
              </w:tabs>
              <w:suppressAutoHyphens w:val="0"/>
              <w:spacing w:after="0" w:line="244" w:lineRule="auto"/>
              <w:ind w:left="29"/>
            </w:pPr>
            <w:r>
              <w:rPr>
                <w:rFonts w:ascii="TeX Gyre Bonum" w:eastAsia="TeX Gyre Bonum" w:hAnsi="TeX Gyre Bonum" w:cs="TeX Gyre Bonum"/>
                <w:b/>
                <w:bCs/>
                <w:sz w:val="11"/>
                <w:szCs w:val="11"/>
              </w:rPr>
              <w:t>AREA COMPETENTE PER MATERIA</w:t>
            </w:r>
          </w:p>
        </w:tc>
      </w:tr>
      <w:tr w:rsidR="00024F76">
        <w:trPr>
          <w:trHeight w:val="1568"/>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lang w:val="en-US"/>
              </w:rPr>
            </w:pPr>
          </w:p>
          <w:p w:rsidR="00024F76" w:rsidRPr="00483C49" w:rsidRDefault="007A00FF" w:rsidP="00966B0A">
            <w:pPr>
              <w:pStyle w:val="Stile"/>
              <w:widowControl w:val="0"/>
              <w:tabs>
                <w:tab w:val="left" w:pos="577"/>
              </w:tabs>
              <w:suppressAutoHyphens w:val="0"/>
              <w:spacing w:after="0"/>
              <w:ind w:left="10" w:right="-53"/>
              <w:rPr>
                <w:rFonts w:ascii="Georgia" w:eastAsia="Georgia" w:hAnsi="Georgia" w:cs="Georgia"/>
                <w:sz w:val="14"/>
                <w:szCs w:val="14"/>
                <w:lang w:val="en-US"/>
              </w:rPr>
            </w:pPr>
            <w:r w:rsidRPr="00483C49">
              <w:rPr>
                <w:rFonts w:ascii="Georgia" w:hAnsi="Georgia"/>
                <w:sz w:val="14"/>
                <w:szCs w:val="14"/>
                <w:lang w:val="en-US"/>
              </w:rPr>
              <w:t>Art. 37, c.</w:t>
            </w:r>
          </w:p>
          <w:p w:rsidR="00024F76" w:rsidRPr="00483C49" w:rsidRDefault="007A00FF" w:rsidP="00966B0A">
            <w:pPr>
              <w:pStyle w:val="Stile"/>
              <w:widowControl w:val="0"/>
              <w:tabs>
                <w:tab w:val="left" w:pos="577"/>
              </w:tabs>
              <w:suppressAutoHyphens w:val="0"/>
              <w:spacing w:before="6" w:after="0"/>
              <w:ind w:left="10" w:right="-53"/>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w:t>
            </w:r>
            <w:proofErr w:type="spellEnd"/>
            <w:r w:rsidRPr="00483C49">
              <w:rPr>
                <w:rFonts w:ascii="Georgia" w:hAnsi="Georgia"/>
                <w:sz w:val="14"/>
                <w:szCs w:val="14"/>
                <w:lang w:val="en-US"/>
              </w:rPr>
              <w:t>. b)</w:t>
            </w:r>
          </w:p>
          <w:p w:rsidR="00024F76" w:rsidRPr="00483C49" w:rsidRDefault="007A00FF" w:rsidP="00966B0A">
            <w:pPr>
              <w:pStyle w:val="Stile"/>
              <w:widowControl w:val="0"/>
              <w:tabs>
                <w:tab w:val="left" w:pos="577"/>
              </w:tabs>
              <w:suppressAutoHyphens w:val="0"/>
              <w:spacing w:before="4" w:after="0" w:line="249" w:lineRule="auto"/>
              <w:ind w:left="10" w:right="-53"/>
              <w:rPr>
                <w:rFonts w:ascii="Georgia" w:eastAsia="Georgia" w:hAnsi="Georgia" w:cs="Georgia"/>
                <w:sz w:val="14"/>
                <w:szCs w:val="14"/>
                <w:lang w:val="en-US"/>
              </w:rPr>
            </w:pPr>
            <w:r w:rsidRPr="00483C49">
              <w:rPr>
                <w:rFonts w:ascii="Georgia" w:hAnsi="Georgia"/>
                <w:sz w:val="14"/>
                <w:szCs w:val="14"/>
                <w:lang w:val="en-US"/>
              </w:rPr>
              <w:t>d.lgs. n. 33/2013 e</w:t>
            </w:r>
          </w:p>
          <w:p w:rsidR="00024F76" w:rsidRDefault="007A00FF" w:rsidP="00966B0A">
            <w:pPr>
              <w:pStyle w:val="Stile"/>
              <w:widowControl w:val="0"/>
              <w:tabs>
                <w:tab w:val="left" w:pos="577"/>
              </w:tabs>
              <w:suppressAutoHyphens w:val="0"/>
              <w:spacing w:after="0" w:line="158" w:lineRule="exact"/>
              <w:ind w:left="10" w:right="-53"/>
              <w:rPr>
                <w:rFonts w:ascii="Georgia" w:eastAsia="Georgia" w:hAnsi="Georgia" w:cs="Georgia"/>
                <w:sz w:val="14"/>
                <w:szCs w:val="14"/>
              </w:rPr>
            </w:pPr>
            <w:r>
              <w:rPr>
                <w:rFonts w:ascii="Georgia" w:hAnsi="Georgia"/>
                <w:sz w:val="14"/>
                <w:szCs w:val="14"/>
              </w:rPr>
              <w:t>art. 29, c.</w:t>
            </w:r>
          </w:p>
          <w:p w:rsidR="00024F76" w:rsidRDefault="007A00FF" w:rsidP="00966B0A">
            <w:pPr>
              <w:pStyle w:val="Stile"/>
              <w:widowControl w:val="0"/>
              <w:tabs>
                <w:tab w:val="left" w:pos="577"/>
              </w:tabs>
              <w:suppressAutoHyphens w:val="0"/>
              <w:spacing w:before="7" w:after="0" w:line="247" w:lineRule="auto"/>
              <w:ind w:left="10" w:right="-53"/>
            </w:pPr>
            <w:r>
              <w:rPr>
                <w:rFonts w:ascii="Georgia" w:hAnsi="Georgia"/>
                <w:sz w:val="14"/>
                <w:szCs w:val="14"/>
              </w:rPr>
              <w:t>1, d.lgs. n. 50/2016</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9" w:lineRule="auto"/>
              <w:ind w:left="85" w:right="72" w:hanging="5"/>
              <w:jc w:val="center"/>
            </w:pPr>
            <w:r>
              <w:rPr>
                <w:rFonts w:ascii="Georgia" w:hAnsi="Georgia"/>
                <w:sz w:val="14"/>
                <w:szCs w:val="14"/>
              </w:rPr>
              <w:t>Resoconti della gestione finanziaria dei contratti al termine della</w:t>
            </w:r>
            <w:r w:rsidR="00966B0A">
              <w:rPr>
                <w:rFonts w:ascii="Georgia" w:hAnsi="Georgia"/>
                <w:sz w:val="14"/>
                <w:szCs w:val="14"/>
              </w:rPr>
              <w:t xml:space="preserve"> </w:t>
            </w:r>
            <w:r>
              <w:rPr>
                <w:rFonts w:ascii="Georgia" w:hAnsi="Georgia"/>
                <w:sz w:val="14"/>
                <w:szCs w:val="14"/>
              </w:rPr>
              <w:t>loro esecuzione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4" w:after="0"/>
              <w:rPr>
                <w:rFonts w:ascii="Times New Roman" w:eastAsia="Times New Roman" w:hAnsi="Times New Roman" w:cs="Times New Roman"/>
                <w:sz w:val="13"/>
                <w:szCs w:val="13"/>
              </w:rPr>
            </w:pPr>
          </w:p>
          <w:p w:rsidR="00024F76" w:rsidRDefault="007A00FF" w:rsidP="004B541D">
            <w:pPr>
              <w:pStyle w:val="Stile"/>
              <w:widowControl w:val="0"/>
              <w:tabs>
                <w:tab w:val="left" w:pos="720"/>
                <w:tab w:val="left" w:pos="1440"/>
              </w:tabs>
              <w:suppressAutoHyphens w:val="0"/>
              <w:spacing w:after="0" w:line="247" w:lineRule="auto"/>
              <w:ind w:left="-58" w:right="50"/>
            </w:pPr>
            <w:r>
              <w:rPr>
                <w:rFonts w:ascii="Georgia" w:hAnsi="Georgia"/>
                <w:sz w:val="14"/>
                <w:szCs w:val="14"/>
              </w:rPr>
              <w:t>Resoconti della gestione finanziaria dei contratti al termine della loro esecuzione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rsidP="00B52D1B">
            <w:pPr>
              <w:pStyle w:val="Stile"/>
              <w:widowControl w:val="0"/>
              <w:tabs>
                <w:tab w:val="left" w:pos="720"/>
              </w:tabs>
              <w:suppressAutoHyphens w:val="0"/>
              <w:spacing w:after="0" w:line="247" w:lineRule="auto"/>
              <w:ind w:right="162" w:hanging="39"/>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rsidP="00B52D1B">
            <w:pPr>
              <w:pStyle w:val="Stile"/>
              <w:widowControl w:val="0"/>
              <w:tabs>
                <w:tab w:val="left" w:pos="720"/>
              </w:tabs>
              <w:suppressAutoHyphens w:val="0"/>
              <w:spacing w:after="0" w:line="247" w:lineRule="auto"/>
              <w:ind w:left="29" w:right="160"/>
            </w:pPr>
            <w:r>
              <w:rPr>
                <w:rFonts w:ascii="TeX Gyre Bonum" w:eastAsia="TeX Gyre Bonum" w:hAnsi="TeX Gyre Bonum" w:cs="TeX Gyre Bonum"/>
                <w:b/>
                <w:bCs/>
                <w:sz w:val="11"/>
                <w:szCs w:val="11"/>
              </w:rPr>
              <w:t>AREA COMPETENTE PER MATERIA</w:t>
            </w:r>
          </w:p>
        </w:tc>
      </w:tr>
      <w:tr w:rsidR="00024F76" w:rsidTr="00B52D1B">
        <w:trPr>
          <w:trHeight w:val="2325"/>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4" w:after="0"/>
              <w:rPr>
                <w:rFonts w:ascii="Times New Roman" w:eastAsia="Times New Roman" w:hAnsi="Times New Roman" w:cs="Times New Roman"/>
                <w:sz w:val="18"/>
                <w:szCs w:val="18"/>
              </w:rPr>
            </w:pPr>
          </w:p>
          <w:p w:rsidR="00024F76" w:rsidRDefault="007A00FF">
            <w:pPr>
              <w:pStyle w:val="Stile"/>
              <w:widowControl w:val="0"/>
              <w:tabs>
                <w:tab w:val="left" w:pos="720"/>
                <w:tab w:val="left" w:pos="1440"/>
              </w:tabs>
              <w:suppressAutoHyphens w:val="0"/>
              <w:spacing w:after="0" w:line="192" w:lineRule="auto"/>
              <w:ind w:left="81" w:right="72" w:firstLine="2"/>
              <w:jc w:val="center"/>
            </w:pPr>
            <w:r>
              <w:rPr>
                <w:rFonts w:ascii="TeX Gyre Bonum" w:eastAsia="TeX Gyre Bonum" w:hAnsi="TeX Gyre Bonum" w:cs="TeX Gyre Bonum"/>
                <w:b/>
                <w:bCs/>
                <w:sz w:val="14"/>
                <w:szCs w:val="14"/>
              </w:rPr>
              <w:t>Sovvenzioni, contributi, sussidi, vantaggi</w:t>
            </w:r>
            <w:r w:rsidR="00B52D1B">
              <w:rPr>
                <w:rFonts w:ascii="TeX Gyre Bonum" w:eastAsia="TeX Gyre Bonum" w:hAnsi="TeX Gyre Bonum" w:cs="TeX Gyre Bonum"/>
                <w:b/>
                <w:bCs/>
                <w:sz w:val="14"/>
                <w:szCs w:val="14"/>
              </w:rPr>
              <w:t xml:space="preserve"> </w:t>
            </w:r>
            <w:r>
              <w:rPr>
                <w:rFonts w:ascii="TeX Gyre Bonum" w:eastAsia="TeX Gyre Bonum" w:hAnsi="TeX Gyre Bonum" w:cs="TeX Gyre Bonum"/>
                <w:b/>
                <w:bCs/>
                <w:sz w:val="14"/>
                <w:szCs w:val="14"/>
              </w:rPr>
              <w:t>economici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6B37F5">
            <w:pPr>
              <w:pStyle w:val="Stile"/>
              <w:widowControl w:val="0"/>
              <w:tabs>
                <w:tab w:val="left" w:pos="720"/>
                <w:tab w:val="left" w:pos="1004"/>
              </w:tabs>
              <w:suppressAutoHyphens w:val="0"/>
              <w:spacing w:before="109" w:after="0" w:line="247" w:lineRule="auto"/>
              <w:ind w:left="11"/>
            </w:pPr>
            <w:r>
              <w:rPr>
                <w:rFonts w:ascii="Georgia" w:hAnsi="Georgia"/>
                <w:sz w:val="14"/>
                <w:szCs w:val="14"/>
              </w:rPr>
              <w:t>Criteri e modalità</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26,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71"/>
            </w:pPr>
            <w:r>
              <w:rPr>
                <w:rFonts w:ascii="Georgia" w:hAnsi="Georgia"/>
                <w:sz w:val="14"/>
                <w:szCs w:val="14"/>
              </w:rPr>
              <w:t>Criteri e modalità</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7" w:type="dxa"/>
            </w:tcMar>
          </w:tcPr>
          <w:p w:rsidR="00024F76" w:rsidRDefault="007A00FF" w:rsidP="006B37F5">
            <w:pPr>
              <w:pStyle w:val="Stile"/>
              <w:widowControl w:val="0"/>
              <w:tabs>
                <w:tab w:val="left" w:pos="720"/>
                <w:tab w:val="left" w:pos="1289"/>
              </w:tabs>
              <w:suppressAutoHyphens w:val="0"/>
              <w:spacing w:before="3" w:after="0" w:line="247" w:lineRule="auto"/>
              <w:ind w:left="-129" w:right="-209"/>
            </w:pPr>
            <w:r>
              <w:rPr>
                <w:rFonts w:ascii="Georgia" w:hAnsi="Georgia"/>
                <w:sz w:val="14"/>
                <w:szCs w:val="14"/>
              </w:rPr>
              <w:t>Atti con i quali sono determinati i criteri e le modalità cui le amministrazioni</w:t>
            </w:r>
            <w:r w:rsidR="00B52D1B">
              <w:rPr>
                <w:rFonts w:ascii="Georgia" w:hAnsi="Georgia"/>
                <w:sz w:val="14"/>
                <w:szCs w:val="14"/>
              </w:rPr>
              <w:t xml:space="preserve"> </w:t>
            </w:r>
            <w:r>
              <w:rPr>
                <w:rFonts w:ascii="Georgia" w:hAnsi="Georgia"/>
                <w:sz w:val="14"/>
                <w:szCs w:val="14"/>
              </w:rPr>
              <w:t xml:space="preserve">devono attenersi per la </w:t>
            </w:r>
            <w:r w:rsidR="006B37F5">
              <w:rPr>
                <w:rFonts w:ascii="Georgia" w:hAnsi="Georgia"/>
                <w:sz w:val="14"/>
                <w:szCs w:val="14"/>
              </w:rPr>
              <w:t>c</w:t>
            </w:r>
            <w:r>
              <w:rPr>
                <w:rFonts w:ascii="Georgia" w:hAnsi="Georgia"/>
                <w:sz w:val="14"/>
                <w:szCs w:val="14"/>
              </w:rPr>
              <w:t>oncessione di sovvenzioni, contributi, sussidi ed</w:t>
            </w:r>
            <w:r w:rsidR="00B52D1B">
              <w:rPr>
                <w:rFonts w:ascii="Georgia" w:hAnsi="Georgia"/>
                <w:sz w:val="14"/>
                <w:szCs w:val="14"/>
              </w:rPr>
              <w:t xml:space="preserve"> </w:t>
            </w:r>
            <w:r>
              <w:rPr>
                <w:rFonts w:ascii="Georgia" w:hAnsi="Georgia"/>
                <w:sz w:val="14"/>
                <w:szCs w:val="14"/>
              </w:rPr>
              <w:t>ausili</w:t>
            </w:r>
            <w:r w:rsidR="006B37F5">
              <w:rPr>
                <w:rFonts w:ascii="Georgia" w:hAnsi="Georgia"/>
                <w:sz w:val="14"/>
                <w:szCs w:val="14"/>
              </w:rPr>
              <w:t xml:space="preserve"> </w:t>
            </w:r>
            <w:r>
              <w:rPr>
                <w:rFonts w:ascii="Georgia" w:hAnsi="Georgia"/>
                <w:sz w:val="14"/>
                <w:szCs w:val="14"/>
              </w:rPr>
              <w:t>finanziari e l'attribuzione</w:t>
            </w:r>
            <w:r w:rsidR="00B52D1B">
              <w:rPr>
                <w:rFonts w:ascii="Georgia" w:hAnsi="Georgia"/>
                <w:sz w:val="14"/>
                <w:szCs w:val="14"/>
              </w:rPr>
              <w:t xml:space="preserve"> </w:t>
            </w:r>
            <w:r>
              <w:rPr>
                <w:rFonts w:ascii="Georgia" w:hAnsi="Georgia"/>
                <w:sz w:val="14"/>
                <w:szCs w:val="14"/>
              </w:rPr>
              <w:t>di</w:t>
            </w:r>
            <w:r w:rsidR="00B52D1B">
              <w:rPr>
                <w:rFonts w:ascii="Georgia" w:hAnsi="Georgia"/>
                <w:sz w:val="14"/>
                <w:szCs w:val="14"/>
              </w:rPr>
              <w:t xml:space="preserve"> vantaggi economici di qualunque genere a persone ed enti pubblici e privati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6B37F5">
            <w:pPr>
              <w:pStyle w:val="Stile"/>
              <w:widowControl w:val="0"/>
              <w:tabs>
                <w:tab w:val="left" w:pos="720"/>
              </w:tabs>
              <w:suppressAutoHyphens w:val="0"/>
              <w:spacing w:before="130" w:after="0" w:line="247" w:lineRule="auto"/>
              <w:ind w:right="106" w:hanging="73"/>
              <w:rPr>
                <w:rFonts w:ascii="Georgia" w:eastAsia="Georgia" w:hAnsi="Georgia" w:cs="Georgia"/>
                <w:sz w:val="14"/>
                <w:szCs w:val="14"/>
              </w:rPr>
            </w:pPr>
            <w:r>
              <w:rPr>
                <w:rFonts w:ascii="Georgia" w:hAnsi="Georgia"/>
                <w:sz w:val="14"/>
                <w:szCs w:val="14"/>
              </w:rPr>
              <w:t>Tempestivo (ex art.8,</w:t>
            </w:r>
          </w:p>
          <w:p w:rsidR="00024F76" w:rsidRDefault="007A00FF" w:rsidP="006B37F5">
            <w:pPr>
              <w:pStyle w:val="Stile"/>
              <w:widowControl w:val="0"/>
              <w:tabs>
                <w:tab w:val="left" w:pos="549"/>
              </w:tabs>
              <w:suppressAutoHyphens w:val="0"/>
              <w:spacing w:after="0" w:line="249" w:lineRule="auto"/>
              <w:ind w:hanging="73"/>
            </w:pPr>
            <w:r>
              <w:rPr>
                <w:rFonts w:ascii="Georgia" w:hAnsi="Georgia"/>
                <w:sz w:val="14"/>
                <w:szCs w:val="14"/>
              </w:rPr>
              <w:t xml:space="preserve">d.lgs. n. </w:t>
            </w:r>
            <w:r w:rsidR="006B37F5">
              <w:rPr>
                <w:rFonts w:ascii="Georgia" w:hAnsi="Georgia"/>
                <w:sz w:val="14"/>
                <w:szCs w:val="14"/>
              </w:rPr>
              <w:t>3</w:t>
            </w:r>
            <w:r>
              <w:rPr>
                <w:rFonts w:ascii="Georgia" w:hAnsi="Georgia"/>
                <w:sz w:val="14"/>
                <w:szCs w:val="14"/>
              </w:rPr>
              <w:t>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6B37F5">
            <w:pPr>
              <w:pStyle w:val="Stile"/>
              <w:widowControl w:val="0"/>
              <w:tabs>
                <w:tab w:val="left" w:pos="720"/>
              </w:tabs>
              <w:suppressAutoHyphens w:val="0"/>
              <w:spacing w:after="0" w:line="244" w:lineRule="auto"/>
              <w:ind w:right="-47"/>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6B37F5">
            <w:pPr>
              <w:pStyle w:val="Stile"/>
              <w:widowControl w:val="0"/>
              <w:tabs>
                <w:tab w:val="left" w:pos="720"/>
              </w:tabs>
              <w:suppressAutoHyphens w:val="0"/>
              <w:spacing w:after="0" w:line="244" w:lineRule="auto"/>
              <w:ind w:left="-36" w:right="160" w:firstLine="36"/>
            </w:pPr>
            <w:r>
              <w:rPr>
                <w:rFonts w:ascii="TeX Gyre Bonum" w:eastAsia="TeX Gyre Bonum" w:hAnsi="TeX Gyre Bonum" w:cs="TeX Gyre Bonum"/>
                <w:b/>
                <w:bCs/>
                <w:sz w:val="11"/>
                <w:szCs w:val="11"/>
              </w:rPr>
              <w:t>AREA COMPETENTE PER MATERIA</w:t>
            </w:r>
          </w:p>
        </w:tc>
      </w:tr>
    </w:tbl>
    <w:p w:rsidR="00024F76" w:rsidRDefault="00024F76">
      <w:pPr>
        <w:spacing w:after="0"/>
        <w:jc w:val="both"/>
      </w:pPr>
    </w:p>
    <w:tbl>
      <w:tblPr>
        <w:tblStyle w:val="TableNormal"/>
        <w:tblW w:w="10422" w:type="dxa"/>
        <w:tblInd w:w="3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rsidTr="00B52D1B">
        <w:trPr>
          <w:trHeight w:val="1809"/>
        </w:trPr>
        <w:tc>
          <w:tcPr>
            <w:tcW w:w="1582" w:type="dxa"/>
            <w:vMerge w:val="restart"/>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Atti di concessione</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before="1" w:after="0"/>
              <w:ind w:left="71"/>
              <w:rPr>
                <w:rFonts w:ascii="Georgia" w:eastAsia="Georgia" w:hAnsi="Georgia" w:cs="Georgia"/>
                <w:sz w:val="14"/>
                <w:szCs w:val="14"/>
              </w:rPr>
            </w:pPr>
            <w:r>
              <w:rPr>
                <w:rFonts w:ascii="Georgia" w:hAnsi="Georgia"/>
                <w:sz w:val="14"/>
                <w:szCs w:val="14"/>
              </w:rPr>
              <w:t>Art. 26,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2, 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7"/>
                <w:szCs w:val="17"/>
              </w:rPr>
            </w:pPr>
          </w:p>
          <w:p w:rsidR="00024F76" w:rsidRDefault="007A00FF" w:rsidP="007929EB">
            <w:pPr>
              <w:pStyle w:val="Stile"/>
              <w:widowControl w:val="0"/>
              <w:tabs>
                <w:tab w:val="left" w:pos="720"/>
              </w:tabs>
              <w:suppressAutoHyphens w:val="0"/>
              <w:spacing w:after="0" w:line="247" w:lineRule="auto"/>
              <w:ind w:left="34" w:right="40"/>
              <w:jc w:val="center"/>
              <w:rPr>
                <w:rFonts w:ascii="Georgia" w:eastAsia="Georgia" w:hAnsi="Georgia" w:cs="Georgia"/>
                <w:sz w:val="14"/>
                <w:szCs w:val="14"/>
              </w:rPr>
            </w:pPr>
            <w:r>
              <w:rPr>
                <w:rFonts w:ascii="Georgia" w:hAnsi="Georgia"/>
                <w:sz w:val="14"/>
                <w:szCs w:val="14"/>
              </w:rPr>
              <w:t>Atti di concessione</w:t>
            </w:r>
          </w:p>
          <w:p w:rsidR="00024F76" w:rsidRDefault="00024F76" w:rsidP="007929EB">
            <w:pPr>
              <w:pStyle w:val="Stile"/>
              <w:widowControl w:val="0"/>
              <w:tabs>
                <w:tab w:val="left" w:pos="720"/>
              </w:tabs>
              <w:suppressAutoHyphens w:val="0"/>
              <w:spacing w:before="3" w:after="0"/>
              <w:ind w:left="34" w:right="40"/>
              <w:rPr>
                <w:rFonts w:ascii="Times New Roman" w:eastAsia="Times New Roman" w:hAnsi="Times New Roman" w:cs="Times New Roman"/>
                <w:sz w:val="14"/>
                <w:szCs w:val="14"/>
              </w:rPr>
            </w:pPr>
          </w:p>
          <w:p w:rsidR="00024F76" w:rsidRDefault="007A00FF" w:rsidP="007929EB">
            <w:pPr>
              <w:pStyle w:val="Stile"/>
              <w:widowControl w:val="0"/>
              <w:tabs>
                <w:tab w:val="left" w:pos="720"/>
              </w:tabs>
              <w:suppressAutoHyphens w:val="0"/>
              <w:spacing w:after="0" w:line="247" w:lineRule="auto"/>
              <w:ind w:left="34" w:right="40"/>
              <w:jc w:val="center"/>
              <w:rPr>
                <w:rFonts w:ascii="Georgia" w:eastAsia="Georgia" w:hAnsi="Georgia" w:cs="Georgia"/>
                <w:sz w:val="14"/>
                <w:szCs w:val="14"/>
              </w:rPr>
            </w:pPr>
            <w:r>
              <w:rPr>
                <w:rFonts w:ascii="Georgia" w:hAnsi="Georgia"/>
                <w:sz w:val="14"/>
                <w:szCs w:val="14"/>
              </w:rPr>
              <w:t>(da pubblicare in tabelle  creando un collegamento con la pagina nella quale sono riportati i dati dei relativi provvedimenti finali)</w:t>
            </w: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7929EB">
            <w:pPr>
              <w:pStyle w:val="Stile"/>
              <w:widowControl w:val="0"/>
              <w:tabs>
                <w:tab w:val="left" w:pos="720"/>
              </w:tabs>
              <w:suppressAutoHyphens w:val="0"/>
              <w:spacing w:before="1" w:after="0" w:line="247" w:lineRule="auto"/>
              <w:ind w:firstLine="2"/>
              <w:rPr>
                <w:rFonts w:ascii="Georgia" w:eastAsia="Georgia" w:hAnsi="Georgia" w:cs="Georgia"/>
                <w:sz w:val="14"/>
                <w:szCs w:val="14"/>
              </w:rPr>
            </w:pPr>
            <w:r>
              <w:rPr>
                <w:rFonts w:ascii="Georgia" w:hAnsi="Georgia"/>
                <w:sz w:val="14"/>
                <w:szCs w:val="14"/>
              </w:rPr>
              <w:t>(NB: è fatto divieto di diffusione di dati da cui sia possibile ricavare informazioni relative allo stato di salute e alla situazione di disagio economico- sociale degli interessati, come previsto</w:t>
            </w:r>
            <w:r w:rsidR="007929EB">
              <w:rPr>
                <w:rFonts w:ascii="Georgia" w:hAnsi="Georgia"/>
                <w:sz w:val="14"/>
                <w:szCs w:val="14"/>
              </w:rPr>
              <w:t xml:space="preserve"> </w:t>
            </w:r>
            <w:r>
              <w:rPr>
                <w:rFonts w:ascii="Georgia" w:hAnsi="Georgia"/>
                <w:sz w:val="14"/>
                <w:szCs w:val="14"/>
              </w:rPr>
              <w:t>dall'art.</w:t>
            </w:r>
          </w:p>
          <w:p w:rsidR="00024F76" w:rsidRDefault="007A00FF" w:rsidP="007929EB">
            <w:pPr>
              <w:pStyle w:val="Stile"/>
              <w:widowControl w:val="0"/>
              <w:tabs>
                <w:tab w:val="left" w:pos="720"/>
              </w:tabs>
              <w:suppressAutoHyphens w:val="0"/>
              <w:spacing w:before="5" w:after="0" w:line="247" w:lineRule="auto"/>
            </w:pPr>
            <w:r>
              <w:rPr>
                <w:rFonts w:ascii="Georgia" w:hAnsi="Georgia"/>
                <w:sz w:val="14"/>
                <w:szCs w:val="14"/>
              </w:rPr>
              <w:t>26, c. 4, del d.lgs. n. 33/2013)</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rsidP="006B37F5">
            <w:pPr>
              <w:pStyle w:val="Stile"/>
              <w:widowControl w:val="0"/>
              <w:tabs>
                <w:tab w:val="left" w:pos="720"/>
                <w:tab w:val="left" w:pos="1005"/>
              </w:tabs>
              <w:suppressAutoHyphens w:val="0"/>
              <w:spacing w:before="6" w:after="0" w:line="247" w:lineRule="auto"/>
              <w:ind w:left="-129" w:right="-226"/>
            </w:pPr>
            <w:r>
              <w:rPr>
                <w:rFonts w:ascii="Georgia" w:hAnsi="Georgia"/>
                <w:sz w:val="14"/>
                <w:szCs w:val="14"/>
              </w:rPr>
              <w:t xml:space="preserve">Atti di concessione di sovvenzioni, contributi, sussidi ed ausili finanziari alle imprese e comunque di vantaggi economici di qualunque genere a </w:t>
            </w:r>
            <w:r w:rsidR="006B37F5">
              <w:rPr>
                <w:rFonts w:ascii="Georgia" w:hAnsi="Georgia"/>
                <w:sz w:val="14"/>
                <w:szCs w:val="14"/>
              </w:rPr>
              <w:t>p</w:t>
            </w:r>
            <w:r>
              <w:rPr>
                <w:rFonts w:ascii="Georgia" w:hAnsi="Georgia"/>
                <w:sz w:val="14"/>
                <w:szCs w:val="14"/>
              </w:rPr>
              <w:t>ersone ed enti pubblici e privati di importo superiore</w:t>
            </w:r>
            <w:r w:rsidR="006B37F5">
              <w:rPr>
                <w:rFonts w:ascii="Georgia" w:hAnsi="Georgia"/>
                <w:sz w:val="14"/>
                <w:szCs w:val="14"/>
              </w:rPr>
              <w:t xml:space="preserve"> </w:t>
            </w:r>
            <w:r>
              <w:rPr>
                <w:rFonts w:ascii="Georgia" w:hAnsi="Georgia"/>
                <w:sz w:val="14"/>
                <w:szCs w:val="14"/>
              </w:rPr>
              <w:t>a</w:t>
            </w:r>
            <w:r w:rsidR="006B37F5">
              <w:rPr>
                <w:rFonts w:ascii="Georgia" w:hAnsi="Georgia"/>
                <w:sz w:val="14"/>
                <w:szCs w:val="14"/>
              </w:rPr>
              <w:t xml:space="preserve"> </w:t>
            </w:r>
            <w:r>
              <w:rPr>
                <w:rFonts w:ascii="Georgia" w:hAnsi="Georgia"/>
                <w:sz w:val="14"/>
                <w:szCs w:val="14"/>
              </w:rPr>
              <w:t>mille euro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6B37F5">
            <w:pPr>
              <w:pStyle w:val="Stile"/>
              <w:widowControl w:val="0"/>
              <w:tabs>
                <w:tab w:val="left" w:pos="720"/>
              </w:tabs>
              <w:suppressAutoHyphens w:val="0"/>
              <w:spacing w:before="132" w:after="0" w:line="247" w:lineRule="auto"/>
              <w:ind w:left="-18" w:right="105" w:hanging="29"/>
              <w:rPr>
                <w:rFonts w:ascii="Georgia" w:eastAsia="Georgia" w:hAnsi="Georgia" w:cs="Georgia"/>
                <w:sz w:val="14"/>
                <w:szCs w:val="14"/>
              </w:rPr>
            </w:pPr>
            <w:r>
              <w:rPr>
                <w:rFonts w:ascii="Georgia" w:hAnsi="Georgia"/>
                <w:sz w:val="14"/>
                <w:szCs w:val="14"/>
              </w:rPr>
              <w:t>Tempestivo (art. 26,c.</w:t>
            </w:r>
          </w:p>
          <w:p w:rsidR="00024F76" w:rsidRDefault="007A00FF" w:rsidP="006B37F5">
            <w:pPr>
              <w:pStyle w:val="Stile"/>
              <w:widowControl w:val="0"/>
              <w:tabs>
                <w:tab w:val="left" w:pos="720"/>
              </w:tabs>
              <w:suppressAutoHyphens w:val="0"/>
              <w:spacing w:before="1" w:after="0" w:line="247" w:lineRule="auto"/>
              <w:ind w:left="-18" w:right="129" w:hanging="29"/>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6B37F5">
            <w:pPr>
              <w:pStyle w:val="Stile"/>
              <w:widowControl w:val="0"/>
              <w:tabs>
                <w:tab w:val="left" w:pos="720"/>
              </w:tabs>
              <w:suppressAutoHyphens w:val="0"/>
              <w:spacing w:after="0" w:line="244" w:lineRule="auto"/>
              <w:ind w:left="66"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6B37F5">
            <w:pPr>
              <w:pStyle w:val="Stile"/>
              <w:widowControl w:val="0"/>
              <w:tabs>
                <w:tab w:val="left" w:pos="720"/>
              </w:tabs>
              <w:suppressAutoHyphens w:val="0"/>
              <w:spacing w:after="0" w:line="244" w:lineRule="auto"/>
              <w:ind w:left="29" w:right="160"/>
            </w:pPr>
            <w:r>
              <w:rPr>
                <w:rFonts w:ascii="TeX Gyre Bonum" w:eastAsia="TeX Gyre Bonum" w:hAnsi="TeX Gyre Bonum" w:cs="TeX Gyre Bonum"/>
                <w:b/>
                <w:bCs/>
                <w:sz w:val="11"/>
                <w:szCs w:val="11"/>
              </w:rPr>
              <w:t>AREA COMPETENTE PER MATERIA</w:t>
            </w:r>
          </w:p>
        </w:tc>
      </w:tr>
      <w:tr w:rsidR="00024F76" w:rsidTr="00B52D1B">
        <w:trPr>
          <w:trHeight w:val="17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pPr>
              <w:pStyle w:val="Stile"/>
              <w:widowControl w:val="0"/>
              <w:tabs>
                <w:tab w:val="left" w:pos="720"/>
                <w:tab w:val="left" w:pos="1440"/>
              </w:tabs>
              <w:suppressAutoHyphens w:val="0"/>
              <w:spacing w:before="70" w:after="0"/>
              <w:ind w:left="71"/>
            </w:pPr>
            <w:r>
              <w:rPr>
                <w:rFonts w:ascii="Georgia" w:hAnsi="Georgia"/>
                <w:sz w:val="14"/>
                <w:szCs w:val="14"/>
              </w:rPr>
              <w:t>Per ciascun atto: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r>
      <w:tr w:rsidR="00024F76" w:rsidTr="00B52D1B">
        <w:trPr>
          <w:trHeight w:val="1166"/>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7929EB">
            <w:pPr>
              <w:pStyle w:val="Stile"/>
              <w:widowControl w:val="0"/>
              <w:tabs>
                <w:tab w:val="left" w:pos="720"/>
              </w:tabs>
              <w:suppressAutoHyphens w:val="0"/>
              <w:spacing w:before="123" w:after="0"/>
              <w:ind w:left="-61"/>
              <w:rPr>
                <w:rFonts w:ascii="Georgia" w:eastAsia="Georgia" w:hAnsi="Georgia" w:cs="Georgia"/>
                <w:sz w:val="14"/>
                <w:szCs w:val="14"/>
                <w:lang w:val="en-US"/>
              </w:rPr>
            </w:pPr>
            <w:r w:rsidRPr="00483C49">
              <w:rPr>
                <w:rFonts w:ascii="Georgia" w:hAnsi="Georgia"/>
                <w:sz w:val="14"/>
                <w:szCs w:val="14"/>
                <w:lang w:val="en-US"/>
              </w:rPr>
              <w:t>Art. 27,c.</w:t>
            </w:r>
          </w:p>
          <w:p w:rsidR="00024F76" w:rsidRPr="00483C49" w:rsidRDefault="007A00FF" w:rsidP="007929EB">
            <w:pPr>
              <w:pStyle w:val="Stile"/>
              <w:widowControl w:val="0"/>
              <w:tabs>
                <w:tab w:val="left" w:pos="720"/>
              </w:tabs>
              <w:suppressAutoHyphens w:val="0"/>
              <w:spacing w:before="7"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7929EB">
            <w:pPr>
              <w:pStyle w:val="Stile"/>
              <w:widowControl w:val="0"/>
              <w:tabs>
                <w:tab w:val="left" w:pos="720"/>
              </w:tabs>
              <w:suppressAutoHyphens w:val="0"/>
              <w:spacing w:before="4" w:after="0" w:line="249"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7929EB">
            <w:pPr>
              <w:pStyle w:val="Stile"/>
              <w:widowControl w:val="0"/>
              <w:tabs>
                <w:tab w:val="left" w:pos="720"/>
                <w:tab w:val="left" w:pos="1440"/>
              </w:tabs>
              <w:suppressAutoHyphens w:val="0"/>
              <w:spacing w:before="42" w:after="0" w:line="247" w:lineRule="auto"/>
              <w:ind w:left="-129" w:right="-175"/>
            </w:pPr>
            <w:r>
              <w:rPr>
                <w:rFonts w:ascii="Georgia" w:hAnsi="Georgia"/>
                <w:sz w:val="14"/>
                <w:szCs w:val="14"/>
              </w:rPr>
              <w:t>1) nome dell'impresa o dell'ente e i rispettivi dati fiscali o il nome di altro soggetto beneficiario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7929EB">
            <w:pPr>
              <w:pStyle w:val="Stile"/>
              <w:widowControl w:val="0"/>
              <w:tabs>
                <w:tab w:val="left" w:pos="720"/>
              </w:tabs>
              <w:suppressAutoHyphens w:val="0"/>
              <w:spacing w:before="123" w:after="0" w:line="249" w:lineRule="auto"/>
              <w:ind w:left="-168" w:right="-84"/>
              <w:rPr>
                <w:rFonts w:ascii="Georgia" w:eastAsia="Georgia" w:hAnsi="Georgia" w:cs="Georgia"/>
                <w:sz w:val="14"/>
                <w:szCs w:val="14"/>
              </w:rPr>
            </w:pPr>
            <w:r>
              <w:rPr>
                <w:rFonts w:ascii="Georgia" w:hAnsi="Georgia"/>
                <w:sz w:val="14"/>
                <w:szCs w:val="14"/>
              </w:rPr>
              <w:t>Tempestivo (art. 26,c.</w:t>
            </w:r>
          </w:p>
          <w:p w:rsidR="00024F76" w:rsidRDefault="007A00FF" w:rsidP="007929EB">
            <w:pPr>
              <w:pStyle w:val="Stile"/>
              <w:widowControl w:val="0"/>
              <w:tabs>
                <w:tab w:val="left" w:pos="720"/>
              </w:tabs>
              <w:suppressAutoHyphens w:val="0"/>
              <w:spacing w:after="0" w:line="249" w:lineRule="auto"/>
              <w:ind w:left="-168" w:right="-84"/>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7929EB">
            <w:pPr>
              <w:pStyle w:val="Stile"/>
              <w:widowControl w:val="0"/>
              <w:tabs>
                <w:tab w:val="left" w:pos="720"/>
              </w:tabs>
              <w:suppressAutoHyphens w:val="0"/>
              <w:spacing w:before="71"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7929EB">
            <w:pPr>
              <w:pStyle w:val="Stile"/>
              <w:widowControl w:val="0"/>
              <w:tabs>
                <w:tab w:val="left" w:pos="720"/>
              </w:tabs>
              <w:suppressAutoHyphens w:val="0"/>
              <w:spacing w:before="71" w:after="0" w:line="244" w:lineRule="auto"/>
              <w:ind w:right="160"/>
            </w:pPr>
            <w:r>
              <w:rPr>
                <w:rFonts w:ascii="TeX Gyre Bonum" w:eastAsia="TeX Gyre Bonum" w:hAnsi="TeX Gyre Bonum" w:cs="TeX Gyre Bonum"/>
                <w:b/>
                <w:bCs/>
                <w:sz w:val="11"/>
                <w:szCs w:val="11"/>
              </w:rPr>
              <w:t>AREA COMPETENTE PER MATERIA</w:t>
            </w:r>
          </w:p>
        </w:tc>
      </w:tr>
      <w:tr w:rsidR="00024F76" w:rsidTr="00B52D1B">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7F37A2">
            <w:pPr>
              <w:pStyle w:val="Stile"/>
              <w:widowControl w:val="0"/>
              <w:tabs>
                <w:tab w:val="left" w:pos="720"/>
              </w:tabs>
              <w:suppressAutoHyphens w:val="0"/>
              <w:spacing w:before="126" w:after="0"/>
              <w:ind w:left="-61"/>
              <w:rPr>
                <w:rFonts w:ascii="Georgia" w:eastAsia="Georgia" w:hAnsi="Georgia" w:cs="Georgia"/>
                <w:sz w:val="14"/>
                <w:szCs w:val="14"/>
                <w:lang w:val="en-US"/>
              </w:rPr>
            </w:pPr>
            <w:r w:rsidRPr="00483C49">
              <w:rPr>
                <w:rFonts w:ascii="Georgia" w:hAnsi="Georgia"/>
                <w:sz w:val="14"/>
                <w:szCs w:val="14"/>
                <w:lang w:val="en-US"/>
              </w:rPr>
              <w:t>Art. 27,c.</w:t>
            </w:r>
          </w:p>
          <w:p w:rsidR="00024F76" w:rsidRPr="00483C49" w:rsidRDefault="007A00FF" w:rsidP="007F37A2">
            <w:pPr>
              <w:pStyle w:val="Stile"/>
              <w:widowControl w:val="0"/>
              <w:tabs>
                <w:tab w:val="left" w:pos="720"/>
              </w:tabs>
              <w:suppressAutoHyphens w:val="0"/>
              <w:spacing w:before="4"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rsidP="007F37A2">
            <w:pPr>
              <w:pStyle w:val="Stile"/>
              <w:widowControl w:val="0"/>
              <w:tabs>
                <w:tab w:val="left" w:pos="720"/>
              </w:tabs>
              <w:suppressAutoHyphens w:val="0"/>
              <w:spacing w:before="6" w:after="0" w:line="247"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lang w:val="en-US"/>
              </w:rPr>
            </w:pPr>
          </w:p>
          <w:p w:rsidR="00024F76" w:rsidRDefault="007A00FF" w:rsidP="007F37A2">
            <w:pPr>
              <w:pStyle w:val="Stile"/>
              <w:widowControl w:val="0"/>
              <w:tabs>
                <w:tab w:val="left" w:pos="720"/>
                <w:tab w:val="left" w:pos="934"/>
              </w:tabs>
              <w:suppressAutoHyphens w:val="0"/>
              <w:spacing w:after="0" w:line="247" w:lineRule="auto"/>
              <w:ind w:left="-58"/>
            </w:pPr>
            <w:r>
              <w:rPr>
                <w:rFonts w:ascii="Georgia" w:hAnsi="Georgia"/>
                <w:sz w:val="14"/>
                <w:szCs w:val="14"/>
              </w:rPr>
              <w:t>2) importo del vantaggio economico corrisposto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7F37A2">
            <w:pPr>
              <w:pStyle w:val="Stile"/>
              <w:widowControl w:val="0"/>
              <w:tabs>
                <w:tab w:val="left" w:pos="720"/>
              </w:tabs>
              <w:suppressAutoHyphens w:val="0"/>
              <w:spacing w:before="126" w:after="0" w:line="247" w:lineRule="auto"/>
              <w:ind w:left="-168" w:right="-84" w:hanging="29"/>
              <w:rPr>
                <w:rFonts w:ascii="Georgia" w:eastAsia="Georgia" w:hAnsi="Georgia" w:cs="Georgia"/>
                <w:sz w:val="14"/>
                <w:szCs w:val="14"/>
              </w:rPr>
            </w:pPr>
            <w:r>
              <w:rPr>
                <w:rFonts w:ascii="Georgia" w:hAnsi="Georgia"/>
                <w:sz w:val="14"/>
                <w:szCs w:val="14"/>
              </w:rPr>
              <w:t>Tempestivo (art. 26,c.</w:t>
            </w:r>
          </w:p>
          <w:p w:rsidR="00024F76" w:rsidRDefault="007A00FF" w:rsidP="007F37A2">
            <w:pPr>
              <w:pStyle w:val="Stile"/>
              <w:widowControl w:val="0"/>
              <w:tabs>
                <w:tab w:val="left" w:pos="720"/>
              </w:tabs>
              <w:suppressAutoHyphens w:val="0"/>
              <w:spacing w:before="1" w:after="0" w:line="247" w:lineRule="auto"/>
              <w:ind w:left="-168" w:right="-84" w:hanging="39"/>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7F37A2">
            <w:pPr>
              <w:pStyle w:val="Stile"/>
              <w:widowControl w:val="0"/>
              <w:tabs>
                <w:tab w:val="left" w:pos="720"/>
              </w:tabs>
              <w:suppressAutoHyphens w:val="0"/>
              <w:spacing w:before="71"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7F37A2">
            <w:pPr>
              <w:pStyle w:val="Stile"/>
              <w:widowControl w:val="0"/>
              <w:tabs>
                <w:tab w:val="left" w:pos="720"/>
              </w:tabs>
              <w:suppressAutoHyphens w:val="0"/>
              <w:spacing w:before="71" w:after="0" w:line="244" w:lineRule="auto"/>
              <w:ind w:left="109" w:right="160"/>
            </w:pPr>
            <w:r>
              <w:rPr>
                <w:rFonts w:ascii="TeX Gyre Bonum" w:eastAsia="TeX Gyre Bonum" w:hAnsi="TeX Gyre Bonum" w:cs="TeX Gyre Bonum"/>
                <w:b/>
                <w:bCs/>
                <w:sz w:val="11"/>
                <w:szCs w:val="11"/>
              </w:rPr>
              <w:t>AREA COMPETENTE PER MATERIA</w:t>
            </w:r>
          </w:p>
        </w:tc>
      </w:tr>
      <w:tr w:rsidR="00024F76" w:rsidTr="00B52D1B">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7F37A2">
            <w:pPr>
              <w:pStyle w:val="Stile"/>
              <w:widowControl w:val="0"/>
              <w:tabs>
                <w:tab w:val="left" w:pos="720"/>
              </w:tabs>
              <w:suppressAutoHyphens w:val="0"/>
              <w:spacing w:before="126" w:after="0"/>
              <w:ind w:left="-61"/>
              <w:rPr>
                <w:rFonts w:ascii="Georgia" w:eastAsia="Georgia" w:hAnsi="Georgia" w:cs="Georgia"/>
                <w:sz w:val="14"/>
                <w:szCs w:val="14"/>
                <w:lang w:val="en-US"/>
              </w:rPr>
            </w:pPr>
            <w:r w:rsidRPr="00483C49">
              <w:rPr>
                <w:rFonts w:ascii="Georgia" w:hAnsi="Georgia"/>
                <w:sz w:val="14"/>
                <w:szCs w:val="14"/>
                <w:lang w:val="en-US"/>
              </w:rPr>
              <w:t>Art. 27,c.</w:t>
            </w:r>
          </w:p>
          <w:p w:rsidR="00024F76" w:rsidRPr="00483C49" w:rsidRDefault="007A00FF" w:rsidP="007F37A2">
            <w:pPr>
              <w:pStyle w:val="Stile"/>
              <w:widowControl w:val="0"/>
              <w:tabs>
                <w:tab w:val="left" w:pos="720"/>
              </w:tabs>
              <w:suppressAutoHyphens w:val="0"/>
              <w:spacing w:before="4"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rsidP="007F37A2">
            <w:pPr>
              <w:pStyle w:val="Stile"/>
              <w:widowControl w:val="0"/>
              <w:tabs>
                <w:tab w:val="left" w:pos="720"/>
              </w:tabs>
              <w:suppressAutoHyphens w:val="0"/>
              <w:spacing w:before="6" w:after="0" w:line="247"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Default="007A00FF">
            <w:pPr>
              <w:pStyle w:val="Stile"/>
              <w:widowControl w:val="0"/>
              <w:tabs>
                <w:tab w:val="left" w:pos="720"/>
                <w:tab w:val="left" w:pos="1440"/>
              </w:tabs>
              <w:suppressAutoHyphens w:val="0"/>
              <w:spacing w:before="105" w:after="0" w:line="249" w:lineRule="auto"/>
              <w:ind w:left="71"/>
            </w:pPr>
            <w:r>
              <w:rPr>
                <w:rFonts w:ascii="Georgia" w:hAnsi="Georgia"/>
                <w:sz w:val="14"/>
                <w:szCs w:val="14"/>
              </w:rPr>
              <w:t>3) norma o titolo a base dell'attribuzione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7F37A2">
            <w:pPr>
              <w:pStyle w:val="Stile"/>
              <w:widowControl w:val="0"/>
              <w:tabs>
                <w:tab w:val="left" w:pos="720"/>
              </w:tabs>
              <w:suppressAutoHyphens w:val="0"/>
              <w:spacing w:before="126" w:after="0" w:line="247" w:lineRule="auto"/>
              <w:ind w:left="-168" w:right="-84"/>
              <w:rPr>
                <w:rFonts w:ascii="Georgia" w:eastAsia="Georgia" w:hAnsi="Georgia" w:cs="Georgia"/>
                <w:sz w:val="14"/>
                <w:szCs w:val="14"/>
              </w:rPr>
            </w:pPr>
            <w:r>
              <w:rPr>
                <w:rFonts w:ascii="Georgia" w:hAnsi="Georgia"/>
                <w:sz w:val="14"/>
                <w:szCs w:val="14"/>
              </w:rPr>
              <w:t>Tempestivo (art. 26,c.</w:t>
            </w:r>
          </w:p>
          <w:p w:rsidR="00024F76" w:rsidRDefault="007A00FF" w:rsidP="007F37A2">
            <w:pPr>
              <w:pStyle w:val="Stile"/>
              <w:widowControl w:val="0"/>
              <w:tabs>
                <w:tab w:val="left" w:pos="720"/>
              </w:tabs>
              <w:suppressAutoHyphens w:val="0"/>
              <w:spacing w:before="1" w:after="0" w:line="247" w:lineRule="auto"/>
              <w:ind w:left="-168" w:right="-84"/>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7F37A2">
            <w:pPr>
              <w:pStyle w:val="Stile"/>
              <w:widowControl w:val="0"/>
              <w:tabs>
                <w:tab w:val="left" w:pos="720"/>
              </w:tabs>
              <w:suppressAutoHyphens w:val="0"/>
              <w:spacing w:before="71"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7F37A2">
            <w:pPr>
              <w:pStyle w:val="Stile"/>
              <w:widowControl w:val="0"/>
              <w:tabs>
                <w:tab w:val="left" w:pos="720"/>
              </w:tabs>
              <w:suppressAutoHyphens w:val="0"/>
              <w:spacing w:before="71" w:after="0" w:line="244" w:lineRule="auto"/>
              <w:ind w:left="109" w:right="160"/>
            </w:pPr>
            <w:r>
              <w:rPr>
                <w:rFonts w:ascii="TeX Gyre Bonum" w:eastAsia="TeX Gyre Bonum" w:hAnsi="TeX Gyre Bonum" w:cs="TeX Gyre Bonum"/>
                <w:b/>
                <w:bCs/>
                <w:sz w:val="11"/>
                <w:szCs w:val="11"/>
              </w:rPr>
              <w:t>AREA COMPETENTE PER MATERIA</w:t>
            </w:r>
          </w:p>
        </w:tc>
      </w:tr>
      <w:tr w:rsidR="00024F76" w:rsidTr="00B52D1B">
        <w:trPr>
          <w:trHeight w:val="1159"/>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7F37A2">
            <w:pPr>
              <w:pStyle w:val="Stile"/>
              <w:widowControl w:val="0"/>
              <w:tabs>
                <w:tab w:val="left" w:pos="720"/>
              </w:tabs>
              <w:suppressAutoHyphens w:val="0"/>
              <w:spacing w:before="126" w:after="0"/>
              <w:ind w:left="-61"/>
              <w:rPr>
                <w:rFonts w:ascii="Georgia" w:eastAsia="Georgia" w:hAnsi="Georgia" w:cs="Georgia"/>
                <w:sz w:val="14"/>
                <w:szCs w:val="14"/>
                <w:lang w:val="en-US"/>
              </w:rPr>
            </w:pPr>
            <w:r w:rsidRPr="00483C49">
              <w:rPr>
                <w:rFonts w:ascii="Georgia" w:hAnsi="Georgia"/>
                <w:sz w:val="14"/>
                <w:szCs w:val="14"/>
                <w:lang w:val="en-US"/>
              </w:rPr>
              <w:t>Art. 27,c.</w:t>
            </w:r>
          </w:p>
          <w:p w:rsidR="00024F76" w:rsidRPr="00483C49" w:rsidRDefault="007A00FF" w:rsidP="007F37A2">
            <w:pPr>
              <w:pStyle w:val="Stile"/>
              <w:widowControl w:val="0"/>
              <w:tabs>
                <w:tab w:val="left" w:pos="720"/>
              </w:tabs>
              <w:suppressAutoHyphens w:val="0"/>
              <w:spacing w:before="4"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lett.d</w:t>
            </w:r>
            <w:proofErr w:type="spellEnd"/>
            <w:r w:rsidRPr="00483C49">
              <w:rPr>
                <w:rFonts w:ascii="Georgia" w:hAnsi="Georgia"/>
                <w:sz w:val="14"/>
                <w:szCs w:val="14"/>
                <w:lang w:val="en-US"/>
              </w:rPr>
              <w:t>),</w:t>
            </w:r>
          </w:p>
          <w:p w:rsidR="00024F76" w:rsidRPr="00483C49" w:rsidRDefault="007A00FF" w:rsidP="007F37A2">
            <w:pPr>
              <w:pStyle w:val="Stile"/>
              <w:widowControl w:val="0"/>
              <w:tabs>
                <w:tab w:val="left" w:pos="720"/>
              </w:tabs>
              <w:suppressAutoHyphens w:val="0"/>
              <w:spacing w:before="6" w:after="0" w:line="247"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9" w:type="dxa"/>
            </w:tcMar>
          </w:tcPr>
          <w:p w:rsidR="00024F76" w:rsidRDefault="007A00FF">
            <w:pPr>
              <w:pStyle w:val="Stile"/>
              <w:widowControl w:val="0"/>
              <w:tabs>
                <w:tab w:val="left" w:pos="720"/>
                <w:tab w:val="left" w:pos="1440"/>
              </w:tabs>
              <w:suppressAutoHyphens w:val="0"/>
              <w:spacing w:before="44" w:after="0" w:line="247" w:lineRule="auto"/>
              <w:ind w:left="71" w:right="89"/>
            </w:pPr>
            <w:r>
              <w:rPr>
                <w:rFonts w:ascii="Georgia" w:hAnsi="Georgia"/>
                <w:sz w:val="14"/>
                <w:szCs w:val="14"/>
              </w:rPr>
              <w:t>4) ufficio e funzionario o dirigente responsabile del relativo procedimento amministrativo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7F37A2">
            <w:pPr>
              <w:pStyle w:val="Stile"/>
              <w:widowControl w:val="0"/>
              <w:tabs>
                <w:tab w:val="left" w:pos="598"/>
                <w:tab w:val="left" w:pos="720"/>
              </w:tabs>
              <w:suppressAutoHyphens w:val="0"/>
              <w:spacing w:before="126" w:after="0" w:line="247" w:lineRule="auto"/>
              <w:ind w:left="-168" w:right="-84"/>
              <w:rPr>
                <w:rFonts w:ascii="Georgia" w:eastAsia="Georgia" w:hAnsi="Georgia" w:cs="Georgia"/>
                <w:sz w:val="14"/>
                <w:szCs w:val="14"/>
              </w:rPr>
            </w:pPr>
            <w:r>
              <w:rPr>
                <w:rFonts w:ascii="Georgia" w:hAnsi="Georgia"/>
                <w:sz w:val="14"/>
                <w:szCs w:val="14"/>
              </w:rPr>
              <w:t>Tempestivo (art. 26,c.</w:t>
            </w:r>
          </w:p>
          <w:p w:rsidR="00024F76" w:rsidRDefault="007A00FF" w:rsidP="007F37A2">
            <w:pPr>
              <w:pStyle w:val="Stile"/>
              <w:widowControl w:val="0"/>
              <w:tabs>
                <w:tab w:val="left" w:pos="598"/>
                <w:tab w:val="left" w:pos="720"/>
              </w:tabs>
              <w:suppressAutoHyphens w:val="0"/>
              <w:spacing w:before="1" w:after="0" w:line="247" w:lineRule="auto"/>
              <w:ind w:left="-168" w:right="-84"/>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4" w:lineRule="auto"/>
              <w:ind w:left="109" w:right="160"/>
            </w:pPr>
            <w:r>
              <w:rPr>
                <w:rFonts w:ascii="TeX Gyre Bonum" w:eastAsia="TeX Gyre Bonum" w:hAnsi="TeX Gyre Bonum" w:cs="TeX Gyre Bonum"/>
                <w:b/>
                <w:bCs/>
                <w:sz w:val="11"/>
                <w:szCs w:val="11"/>
              </w:rPr>
              <w:t>AREA COMPETENTE PER MATERIA</w:t>
            </w:r>
          </w:p>
        </w:tc>
      </w:tr>
      <w:tr w:rsidR="00024F76" w:rsidTr="00406A7D">
        <w:trPr>
          <w:trHeight w:val="86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406A7D">
            <w:pPr>
              <w:pStyle w:val="Stile"/>
              <w:widowControl w:val="0"/>
              <w:tabs>
                <w:tab w:val="left" w:pos="720"/>
              </w:tabs>
              <w:suppressAutoHyphens w:val="0"/>
              <w:spacing w:before="126" w:after="0"/>
              <w:ind w:left="-61"/>
              <w:rPr>
                <w:rFonts w:ascii="Georgia" w:eastAsia="Georgia" w:hAnsi="Georgia" w:cs="Georgia"/>
                <w:sz w:val="14"/>
                <w:szCs w:val="14"/>
                <w:lang w:val="en-US"/>
              </w:rPr>
            </w:pPr>
            <w:r w:rsidRPr="00483C49">
              <w:rPr>
                <w:rFonts w:ascii="Georgia" w:hAnsi="Georgia"/>
                <w:sz w:val="14"/>
                <w:szCs w:val="14"/>
                <w:lang w:val="en-US"/>
              </w:rPr>
              <w:t>Art. 27,c.</w:t>
            </w:r>
          </w:p>
          <w:p w:rsidR="00024F76" w:rsidRPr="00483C49" w:rsidRDefault="007A00FF" w:rsidP="00406A7D">
            <w:pPr>
              <w:pStyle w:val="Stile"/>
              <w:widowControl w:val="0"/>
              <w:tabs>
                <w:tab w:val="left" w:pos="720"/>
              </w:tabs>
              <w:suppressAutoHyphens w:val="0"/>
              <w:spacing w:before="6"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lett.e</w:t>
            </w:r>
            <w:proofErr w:type="spellEnd"/>
            <w:r w:rsidRPr="00483C49">
              <w:rPr>
                <w:rFonts w:ascii="Georgia" w:hAnsi="Georgia"/>
                <w:sz w:val="14"/>
                <w:szCs w:val="14"/>
                <w:lang w:val="en-US"/>
              </w:rPr>
              <w:t>),</w:t>
            </w:r>
          </w:p>
          <w:p w:rsidR="00024F76" w:rsidRPr="00483C49" w:rsidRDefault="007A00FF" w:rsidP="00406A7D">
            <w:pPr>
              <w:pStyle w:val="Stile"/>
              <w:widowControl w:val="0"/>
              <w:tabs>
                <w:tab w:val="left" w:pos="720"/>
              </w:tabs>
              <w:suppressAutoHyphens w:val="0"/>
              <w:spacing w:before="5" w:after="0" w:line="249"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lang w:val="en-US"/>
              </w:rPr>
            </w:pPr>
          </w:p>
          <w:p w:rsidR="00024F76" w:rsidRDefault="007A00FF" w:rsidP="00406A7D">
            <w:pPr>
              <w:pStyle w:val="Stile"/>
              <w:widowControl w:val="0"/>
              <w:tabs>
                <w:tab w:val="left" w:pos="720"/>
                <w:tab w:val="left" w:pos="1440"/>
              </w:tabs>
              <w:suppressAutoHyphens w:val="0"/>
              <w:spacing w:after="0" w:line="247" w:lineRule="auto"/>
              <w:ind w:left="-58"/>
            </w:pPr>
            <w:r>
              <w:rPr>
                <w:rFonts w:ascii="Georgia" w:hAnsi="Georgia"/>
                <w:sz w:val="14"/>
                <w:szCs w:val="14"/>
              </w:rPr>
              <w:t>5) modalità seguita per l'individuazione del beneficiario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406A7D">
            <w:pPr>
              <w:pStyle w:val="Stile"/>
              <w:widowControl w:val="0"/>
              <w:tabs>
                <w:tab w:val="left" w:pos="720"/>
              </w:tabs>
              <w:suppressAutoHyphens w:val="0"/>
              <w:spacing w:before="126" w:after="0" w:line="249" w:lineRule="auto"/>
              <w:ind w:left="-168" w:right="-84" w:hanging="29"/>
              <w:rPr>
                <w:rFonts w:ascii="Georgia" w:eastAsia="Georgia" w:hAnsi="Georgia" w:cs="Georgia"/>
                <w:sz w:val="14"/>
                <w:szCs w:val="14"/>
              </w:rPr>
            </w:pPr>
            <w:r>
              <w:rPr>
                <w:rFonts w:ascii="Georgia" w:hAnsi="Georgia"/>
                <w:sz w:val="14"/>
                <w:szCs w:val="14"/>
              </w:rPr>
              <w:t>Tempestivo (art. 26,c.</w:t>
            </w:r>
          </w:p>
          <w:p w:rsidR="00024F76" w:rsidRDefault="007A00FF" w:rsidP="00406A7D">
            <w:pPr>
              <w:pStyle w:val="Stile"/>
              <w:widowControl w:val="0"/>
              <w:tabs>
                <w:tab w:val="left" w:pos="720"/>
              </w:tabs>
              <w:suppressAutoHyphens w:val="0"/>
              <w:spacing w:after="0" w:line="249" w:lineRule="auto"/>
              <w:ind w:left="-168" w:right="-84" w:hanging="39"/>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7"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7" w:lineRule="auto"/>
              <w:ind w:left="109" w:right="160"/>
            </w:pPr>
            <w:r>
              <w:rPr>
                <w:rFonts w:ascii="TeX Gyre Bonum" w:eastAsia="TeX Gyre Bonum" w:hAnsi="TeX Gyre Bonum" w:cs="TeX Gyre Bonum"/>
                <w:b/>
                <w:bCs/>
                <w:sz w:val="11"/>
                <w:szCs w:val="11"/>
              </w:rPr>
              <w:t>AREA COMPETENTE PER MATERIA</w:t>
            </w:r>
          </w:p>
        </w:tc>
      </w:tr>
      <w:tr w:rsidR="00024F76" w:rsidTr="00406A7D">
        <w:trPr>
          <w:trHeight w:val="96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406A7D">
            <w:pPr>
              <w:pStyle w:val="Stile"/>
              <w:widowControl w:val="0"/>
              <w:tabs>
                <w:tab w:val="left" w:pos="720"/>
              </w:tabs>
              <w:suppressAutoHyphens w:val="0"/>
              <w:spacing w:before="123" w:after="0"/>
              <w:ind w:left="-61"/>
              <w:rPr>
                <w:rFonts w:ascii="Georgia" w:eastAsia="Georgia" w:hAnsi="Georgia" w:cs="Georgia"/>
                <w:sz w:val="14"/>
                <w:szCs w:val="14"/>
                <w:lang w:val="en-US"/>
              </w:rPr>
            </w:pPr>
            <w:r w:rsidRPr="00483C49">
              <w:rPr>
                <w:rFonts w:ascii="Georgia" w:hAnsi="Georgia"/>
                <w:sz w:val="14"/>
                <w:szCs w:val="14"/>
                <w:lang w:val="en-US"/>
              </w:rPr>
              <w:t>Art. 27, c.</w:t>
            </w:r>
          </w:p>
          <w:p w:rsidR="00024F76" w:rsidRPr="00483C49" w:rsidRDefault="007A00FF" w:rsidP="00406A7D">
            <w:pPr>
              <w:pStyle w:val="Stile"/>
              <w:widowControl w:val="0"/>
              <w:tabs>
                <w:tab w:val="left" w:pos="720"/>
              </w:tabs>
              <w:suppressAutoHyphens w:val="0"/>
              <w:spacing w:before="7"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lett.f</w:t>
            </w:r>
            <w:proofErr w:type="spellEnd"/>
            <w:r w:rsidRPr="00483C49">
              <w:rPr>
                <w:rFonts w:ascii="Georgia" w:hAnsi="Georgia"/>
                <w:sz w:val="14"/>
                <w:szCs w:val="14"/>
                <w:lang w:val="en-US"/>
              </w:rPr>
              <w:t>),</w:t>
            </w:r>
          </w:p>
          <w:p w:rsidR="00024F76" w:rsidRPr="00483C49" w:rsidRDefault="007A00FF" w:rsidP="00406A7D">
            <w:pPr>
              <w:pStyle w:val="Stile"/>
              <w:widowControl w:val="0"/>
              <w:tabs>
                <w:tab w:val="left" w:pos="720"/>
              </w:tabs>
              <w:suppressAutoHyphens w:val="0"/>
              <w:spacing w:before="4" w:after="0" w:line="249"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Default="007A00FF">
            <w:pPr>
              <w:pStyle w:val="Stile"/>
              <w:widowControl w:val="0"/>
              <w:tabs>
                <w:tab w:val="left" w:pos="720"/>
                <w:tab w:val="left" w:pos="1440"/>
              </w:tabs>
              <w:suppressAutoHyphens w:val="0"/>
              <w:spacing w:before="105" w:after="0" w:line="247" w:lineRule="auto"/>
              <w:ind w:left="71"/>
            </w:pPr>
            <w:r>
              <w:rPr>
                <w:rFonts w:ascii="Georgia" w:hAnsi="Georgia"/>
                <w:sz w:val="14"/>
                <w:szCs w:val="14"/>
              </w:rPr>
              <w:t>6) link al progetto selezionato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406A7D">
            <w:pPr>
              <w:pStyle w:val="Stile"/>
              <w:widowControl w:val="0"/>
              <w:tabs>
                <w:tab w:val="left" w:pos="720"/>
              </w:tabs>
              <w:suppressAutoHyphens w:val="0"/>
              <w:spacing w:before="123" w:after="0" w:line="249" w:lineRule="auto"/>
              <w:ind w:left="-168" w:right="-84" w:hanging="29"/>
              <w:rPr>
                <w:rFonts w:ascii="Georgia" w:eastAsia="Georgia" w:hAnsi="Georgia" w:cs="Georgia"/>
                <w:sz w:val="14"/>
                <w:szCs w:val="14"/>
              </w:rPr>
            </w:pPr>
            <w:r>
              <w:rPr>
                <w:rFonts w:ascii="Georgia" w:hAnsi="Georgia"/>
                <w:sz w:val="14"/>
                <w:szCs w:val="14"/>
              </w:rPr>
              <w:t>Tempestivo (art. 26,c.</w:t>
            </w:r>
          </w:p>
          <w:p w:rsidR="00024F76" w:rsidRDefault="007A00FF" w:rsidP="00406A7D">
            <w:pPr>
              <w:pStyle w:val="Stile"/>
              <w:widowControl w:val="0"/>
              <w:tabs>
                <w:tab w:val="left" w:pos="720"/>
              </w:tabs>
              <w:suppressAutoHyphens w:val="0"/>
              <w:spacing w:after="0" w:line="249" w:lineRule="auto"/>
              <w:ind w:left="-168" w:right="-84" w:hanging="39"/>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4" w:lineRule="auto"/>
              <w:ind w:left="109" w:right="160"/>
            </w:pPr>
            <w:r>
              <w:rPr>
                <w:rFonts w:ascii="TeX Gyre Bonum" w:eastAsia="TeX Gyre Bonum" w:hAnsi="TeX Gyre Bonum" w:cs="TeX Gyre Bonum"/>
                <w:b/>
                <w:bCs/>
                <w:sz w:val="11"/>
                <w:szCs w:val="11"/>
              </w:rPr>
              <w:t>AREA COMPETENTE PER MATERIA</w:t>
            </w:r>
          </w:p>
        </w:tc>
      </w:tr>
      <w:tr w:rsidR="00024F76" w:rsidTr="00406A7D">
        <w:trPr>
          <w:trHeight w:val="96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406A7D">
            <w:pPr>
              <w:pStyle w:val="Stile"/>
              <w:widowControl w:val="0"/>
              <w:tabs>
                <w:tab w:val="left" w:pos="720"/>
              </w:tabs>
              <w:suppressAutoHyphens w:val="0"/>
              <w:spacing w:before="123" w:after="0"/>
              <w:ind w:left="-61"/>
              <w:rPr>
                <w:rFonts w:ascii="Georgia" w:eastAsia="Georgia" w:hAnsi="Georgia" w:cs="Georgia"/>
                <w:sz w:val="14"/>
                <w:szCs w:val="14"/>
                <w:lang w:val="en-US"/>
              </w:rPr>
            </w:pPr>
            <w:r w:rsidRPr="00483C49">
              <w:rPr>
                <w:rFonts w:ascii="Georgia" w:hAnsi="Georgia"/>
                <w:sz w:val="14"/>
                <w:szCs w:val="14"/>
                <w:lang w:val="en-US"/>
              </w:rPr>
              <w:t>Art. 27, c.</w:t>
            </w:r>
          </w:p>
          <w:p w:rsidR="00024F76" w:rsidRPr="00483C49" w:rsidRDefault="007A00FF" w:rsidP="00406A7D">
            <w:pPr>
              <w:pStyle w:val="Stile"/>
              <w:widowControl w:val="0"/>
              <w:tabs>
                <w:tab w:val="left" w:pos="720"/>
              </w:tabs>
              <w:suppressAutoHyphens w:val="0"/>
              <w:spacing w:before="7"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lett.f</w:t>
            </w:r>
            <w:proofErr w:type="spellEnd"/>
            <w:r w:rsidRPr="00483C49">
              <w:rPr>
                <w:rFonts w:ascii="Georgia" w:hAnsi="Georgia"/>
                <w:sz w:val="14"/>
                <w:szCs w:val="14"/>
                <w:lang w:val="en-US"/>
              </w:rPr>
              <w:t>),</w:t>
            </w:r>
          </w:p>
          <w:p w:rsidR="00024F76" w:rsidRPr="00483C49" w:rsidRDefault="007A00FF" w:rsidP="00406A7D">
            <w:pPr>
              <w:pStyle w:val="Stile"/>
              <w:widowControl w:val="0"/>
              <w:tabs>
                <w:tab w:val="left" w:pos="720"/>
              </w:tabs>
              <w:suppressAutoHyphens w:val="0"/>
              <w:spacing w:before="4" w:after="0" w:line="249" w:lineRule="auto"/>
              <w:ind w:left="-61" w:right="267"/>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lang w:val="en-US"/>
              </w:rPr>
            </w:pPr>
          </w:p>
          <w:p w:rsidR="00024F76" w:rsidRDefault="007A00FF">
            <w:pPr>
              <w:pStyle w:val="Stile"/>
              <w:widowControl w:val="0"/>
              <w:tabs>
                <w:tab w:val="left" w:pos="720"/>
                <w:tab w:val="left" w:pos="1440"/>
              </w:tabs>
              <w:suppressAutoHyphens w:val="0"/>
              <w:spacing w:before="105" w:after="0" w:line="247" w:lineRule="auto"/>
              <w:ind w:left="71" w:right="175"/>
            </w:pPr>
            <w:r>
              <w:rPr>
                <w:rFonts w:ascii="Georgia" w:hAnsi="Georgia"/>
                <w:sz w:val="14"/>
                <w:szCs w:val="14"/>
              </w:rPr>
              <w:t>7) link al curriculum del soggetto incaricato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30" w:type="dxa"/>
              <w:bottom w:w="80" w:type="dxa"/>
              <w:right w:w="185" w:type="dxa"/>
            </w:tcMar>
          </w:tcPr>
          <w:p w:rsidR="00024F76" w:rsidRDefault="007A00FF" w:rsidP="00406A7D">
            <w:pPr>
              <w:pStyle w:val="Stile"/>
              <w:widowControl w:val="0"/>
              <w:tabs>
                <w:tab w:val="left" w:pos="720"/>
              </w:tabs>
              <w:suppressAutoHyphens w:val="0"/>
              <w:spacing w:before="123" w:after="0" w:line="249" w:lineRule="auto"/>
              <w:ind w:left="-168" w:right="-84"/>
              <w:rPr>
                <w:rFonts w:ascii="Georgia" w:eastAsia="Georgia" w:hAnsi="Georgia" w:cs="Georgia"/>
                <w:sz w:val="14"/>
                <w:szCs w:val="14"/>
              </w:rPr>
            </w:pPr>
            <w:r>
              <w:rPr>
                <w:rFonts w:ascii="Georgia" w:hAnsi="Georgia"/>
                <w:sz w:val="14"/>
                <w:szCs w:val="14"/>
              </w:rPr>
              <w:t>Tempestivo (art. 26,c.</w:t>
            </w:r>
          </w:p>
          <w:p w:rsidR="00024F76" w:rsidRDefault="007A00FF" w:rsidP="00406A7D">
            <w:pPr>
              <w:pStyle w:val="Stile"/>
              <w:widowControl w:val="0"/>
              <w:tabs>
                <w:tab w:val="left" w:pos="720"/>
              </w:tabs>
              <w:suppressAutoHyphens w:val="0"/>
              <w:spacing w:after="0" w:line="249" w:lineRule="auto"/>
              <w:ind w:left="-168" w:right="-84"/>
            </w:pPr>
            <w:r>
              <w:rPr>
                <w:rFonts w:ascii="Georgia" w:hAnsi="Georgia"/>
                <w:sz w:val="14"/>
                <w:szCs w:val="14"/>
              </w:rPr>
              <w:t xml:space="preserve">3,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06A7D">
            <w:pPr>
              <w:pStyle w:val="Stile"/>
              <w:widowControl w:val="0"/>
              <w:tabs>
                <w:tab w:val="left" w:pos="720"/>
              </w:tabs>
              <w:suppressAutoHyphens w:val="0"/>
              <w:spacing w:before="71" w:after="0" w:line="244" w:lineRule="auto"/>
              <w:ind w:left="109" w:right="22"/>
            </w:pPr>
            <w:r>
              <w:rPr>
                <w:rFonts w:ascii="TeX Gyre Bonum" w:eastAsia="TeX Gyre Bonum" w:hAnsi="TeX Gyre Bonum" w:cs="TeX Gyre Bonum"/>
                <w:b/>
                <w:bCs/>
                <w:sz w:val="11"/>
                <w:szCs w:val="11"/>
              </w:rPr>
              <w:t>AREA COMPETENTE PER MATERIA</w:t>
            </w:r>
          </w:p>
        </w:tc>
      </w:tr>
      <w:tr w:rsidR="00024F76" w:rsidTr="00406A7D">
        <w:trPr>
          <w:trHeight w:val="191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27, 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2, 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15" w:type="dxa"/>
            </w:tcMar>
          </w:tcPr>
          <w:p w:rsidR="00024F76" w:rsidRDefault="007A00FF" w:rsidP="00406A7D">
            <w:pPr>
              <w:pStyle w:val="Stile"/>
              <w:widowControl w:val="0"/>
              <w:tabs>
                <w:tab w:val="left" w:pos="720"/>
                <w:tab w:val="left" w:pos="1147"/>
              </w:tabs>
              <w:suppressAutoHyphens w:val="0"/>
              <w:spacing w:before="3" w:after="0" w:line="247" w:lineRule="auto"/>
              <w:ind w:left="-129" w:right="-177"/>
              <w:rPr>
                <w:rFonts w:ascii="Georgia" w:eastAsia="Georgia" w:hAnsi="Georgia" w:cs="Georgia"/>
                <w:sz w:val="14"/>
                <w:szCs w:val="14"/>
              </w:rPr>
            </w:pPr>
            <w:r>
              <w:rPr>
                <w:rFonts w:ascii="Georgia" w:hAnsi="Georgia"/>
                <w:sz w:val="14"/>
                <w:szCs w:val="14"/>
              </w:rPr>
              <w:t>Elenco (in formato tabellare aperto) dei soggetti beneficiari degli atti di concessione di sovvenzioni, contributi, sussidi ed ausili finanziari alle imprese e di attribuzione di vantaggi economici di qualunque genere a persone ed enti pubblici e privati di importo</w:t>
            </w:r>
          </w:p>
          <w:p w:rsidR="00024F76" w:rsidRDefault="007A00FF" w:rsidP="00406A7D">
            <w:pPr>
              <w:pStyle w:val="Stile"/>
              <w:widowControl w:val="0"/>
              <w:tabs>
                <w:tab w:val="left" w:pos="720"/>
                <w:tab w:val="left" w:pos="1147"/>
              </w:tabs>
              <w:suppressAutoHyphens w:val="0"/>
              <w:spacing w:before="7" w:after="0" w:line="139" w:lineRule="exact"/>
              <w:ind w:left="-129" w:right="-177"/>
            </w:pPr>
            <w:r>
              <w:rPr>
                <w:rFonts w:ascii="Georgia" w:hAnsi="Georgia"/>
                <w:sz w:val="14"/>
                <w:szCs w:val="14"/>
              </w:rPr>
              <w:t>superiore a mille euro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6"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after="0" w:line="249"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27,</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after="0" w:line="249" w:lineRule="auto"/>
              <w:ind w:left="181" w:hanging="39"/>
              <w:rPr>
                <w:lang w:val="en-US"/>
              </w:rPr>
            </w:pPr>
            <w:r w:rsidRPr="00483C49">
              <w:rPr>
                <w:rFonts w:ascii="Georgia" w:hAnsi="Georgia"/>
                <w:sz w:val="14"/>
                <w:szCs w:val="14"/>
                <w:lang w:val="en-US"/>
              </w:rPr>
              <w:t xml:space="preserve">2,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11"/>
                <w:szCs w:val="11"/>
                <w:lang w:val="en-US"/>
              </w:rPr>
            </w:pPr>
          </w:p>
          <w:p w:rsidR="00024F76" w:rsidRDefault="007A00FF" w:rsidP="00406A7D">
            <w:pPr>
              <w:pStyle w:val="Stile"/>
              <w:widowControl w:val="0"/>
              <w:tabs>
                <w:tab w:val="left" w:pos="720"/>
              </w:tabs>
              <w:suppressAutoHyphens w:val="0"/>
              <w:spacing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1"/>
                <w:szCs w:val="11"/>
              </w:rPr>
            </w:pPr>
          </w:p>
          <w:p w:rsidR="00024F76" w:rsidRDefault="007A00FF" w:rsidP="00406A7D">
            <w:pPr>
              <w:pStyle w:val="Stile"/>
              <w:widowControl w:val="0"/>
              <w:tabs>
                <w:tab w:val="left" w:pos="720"/>
              </w:tabs>
              <w:suppressAutoHyphens w:val="0"/>
              <w:spacing w:after="0" w:line="244" w:lineRule="auto"/>
              <w:ind w:left="29" w:right="160"/>
            </w:pPr>
            <w:r>
              <w:rPr>
                <w:rFonts w:ascii="TeX Gyre Bonum" w:eastAsia="TeX Gyre Bonum" w:hAnsi="TeX Gyre Bonum" w:cs="TeX Gyre Bonum"/>
                <w:b/>
                <w:bCs/>
                <w:sz w:val="11"/>
                <w:szCs w:val="11"/>
              </w:rPr>
              <w:t>AREA COMPETENTE PER MATERIA</w:t>
            </w:r>
          </w:p>
        </w:tc>
      </w:tr>
      <w:tr w:rsidR="00024F76" w:rsidTr="00B52D1B">
        <w:trPr>
          <w:trHeight w:val="1805"/>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1,</w:t>
            </w:r>
          </w:p>
          <w:p w:rsidR="00024F76" w:rsidRDefault="007A00FF">
            <w:pPr>
              <w:pStyle w:val="Stile"/>
              <w:widowControl w:val="0"/>
              <w:tabs>
                <w:tab w:val="left" w:pos="720"/>
              </w:tabs>
              <w:suppressAutoHyphens w:val="0"/>
              <w:spacing w:before="7" w:after="0" w:line="247" w:lineRule="auto"/>
              <w:ind w:left="71"/>
            </w:pPr>
            <w:proofErr w:type="spellStart"/>
            <w:r>
              <w:rPr>
                <w:rFonts w:ascii="Georgia" w:hAnsi="Georgia"/>
                <w:sz w:val="14"/>
                <w:szCs w:val="14"/>
              </w:rPr>
              <w:t>d.P.R.</w:t>
            </w:r>
            <w:proofErr w:type="spellEnd"/>
            <w:r>
              <w:rPr>
                <w:rFonts w:ascii="Georgia" w:hAnsi="Georgia"/>
                <w:sz w:val="14"/>
                <w:szCs w:val="14"/>
              </w:rPr>
              <w:t xml:space="preserve"> n. 118/2000</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9" w:after="0" w:line="249" w:lineRule="auto"/>
              <w:ind w:left="71" w:right="145"/>
            </w:pPr>
            <w:r>
              <w:rPr>
                <w:rFonts w:ascii="Georgia" w:hAnsi="Georgia"/>
                <w:sz w:val="14"/>
                <w:szCs w:val="14"/>
              </w:rPr>
              <w:t>Albo dei beneficiari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3" w:type="dxa"/>
            </w:tcMar>
          </w:tcPr>
          <w:p w:rsidR="00024F76" w:rsidRDefault="007A00FF" w:rsidP="00406A7D">
            <w:pPr>
              <w:pStyle w:val="Stile"/>
              <w:widowControl w:val="0"/>
              <w:tabs>
                <w:tab w:val="left" w:pos="720"/>
                <w:tab w:val="left" w:pos="1005"/>
              </w:tabs>
              <w:suppressAutoHyphens w:val="0"/>
              <w:spacing w:before="3" w:after="0" w:line="247" w:lineRule="auto"/>
              <w:ind w:left="-129" w:right="-83"/>
              <w:rPr>
                <w:rFonts w:ascii="Georgia" w:eastAsia="Georgia" w:hAnsi="Georgia" w:cs="Georgia"/>
                <w:sz w:val="14"/>
                <w:szCs w:val="14"/>
              </w:rPr>
            </w:pPr>
            <w:r>
              <w:rPr>
                <w:rFonts w:ascii="Georgia" w:hAnsi="Georgia"/>
                <w:sz w:val="14"/>
                <w:szCs w:val="14"/>
              </w:rPr>
              <w:t>Albo dei soggetti, ivi comprese le persone fisiche, cui sono stati erogati  in  ogni esercizio finanziario contributi, sovvenzioni, crediti, sussidi e benefici di natura economica a</w:t>
            </w:r>
            <w:r w:rsidR="00406A7D">
              <w:rPr>
                <w:rFonts w:ascii="Georgia" w:hAnsi="Georgia"/>
                <w:sz w:val="14"/>
                <w:szCs w:val="14"/>
              </w:rPr>
              <w:t xml:space="preserve"> </w:t>
            </w:r>
            <w:r>
              <w:rPr>
                <w:rFonts w:ascii="Georgia" w:hAnsi="Georgia"/>
                <w:sz w:val="14"/>
                <w:szCs w:val="14"/>
              </w:rPr>
              <w:t>carico</w:t>
            </w:r>
          </w:p>
          <w:p w:rsidR="00024F76" w:rsidRDefault="007A00FF" w:rsidP="00406A7D">
            <w:pPr>
              <w:pStyle w:val="Stile"/>
              <w:widowControl w:val="0"/>
              <w:tabs>
                <w:tab w:val="left" w:pos="720"/>
                <w:tab w:val="left" w:pos="1005"/>
              </w:tabs>
              <w:suppressAutoHyphens w:val="0"/>
              <w:spacing w:before="6" w:after="0" w:line="139" w:lineRule="exact"/>
              <w:ind w:left="-129" w:right="-83"/>
            </w:pPr>
            <w:r>
              <w:rPr>
                <w:rFonts w:ascii="Georgia" w:hAnsi="Georgia"/>
                <w:sz w:val="14"/>
                <w:szCs w:val="14"/>
              </w:rPr>
              <w:t>dei rispettivi bilanci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219"/>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406A7D">
            <w:pPr>
              <w:pStyle w:val="Stile"/>
              <w:widowControl w:val="0"/>
              <w:tabs>
                <w:tab w:val="left" w:pos="720"/>
              </w:tabs>
              <w:suppressAutoHyphens w:val="0"/>
              <w:spacing w:after="0" w:line="247" w:lineRule="auto"/>
              <w:ind w:right="-47"/>
            </w:pPr>
            <w:r>
              <w:rPr>
                <w:rFonts w:ascii="TeX Gyre Bonum" w:eastAsia="TeX Gyre Bonum" w:hAnsi="TeX Gyre Bonum" w:cs="TeX Gyre Bonum"/>
                <w:b/>
                <w:bCs/>
                <w:sz w:val="11"/>
                <w:szCs w:val="11"/>
              </w:rPr>
              <w:t>AREA AMMINISTRATIVA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406A7D">
            <w:pPr>
              <w:pStyle w:val="Stile"/>
              <w:widowControl w:val="0"/>
              <w:tabs>
                <w:tab w:val="left" w:pos="720"/>
              </w:tabs>
              <w:suppressAutoHyphens w:val="0"/>
              <w:spacing w:after="0" w:line="247" w:lineRule="auto"/>
              <w:ind w:right="-120" w:firstLine="29"/>
            </w:pPr>
            <w:r>
              <w:rPr>
                <w:rFonts w:ascii="TeX Gyre Bonum" w:eastAsia="TeX Gyre Bonum" w:hAnsi="TeX Gyre Bonum" w:cs="TeX Gyre Bonum"/>
                <w:b/>
                <w:bCs/>
                <w:sz w:val="11"/>
                <w:szCs w:val="11"/>
              </w:rPr>
              <w:t>AREA AMMNISTRATIVA</w:t>
            </w:r>
          </w:p>
        </w:tc>
      </w:tr>
    </w:tbl>
    <w:p w:rsidR="00024F76" w:rsidRDefault="00024F76" w:rsidP="00406A7D">
      <w:pPr>
        <w:spacing w:after="0"/>
        <w:jc w:val="both"/>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1822"/>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ind w:left="223" w:right="215"/>
              <w:jc w:val="center"/>
            </w:pPr>
            <w:r>
              <w:rPr>
                <w:rFonts w:ascii="TeX Gyre Bonum" w:eastAsia="TeX Gyre Bonum" w:hAnsi="TeX Gyre Bonum" w:cs="TeX Gyre Bonum"/>
                <w:b/>
                <w:bCs/>
                <w:sz w:val="14"/>
                <w:szCs w:val="14"/>
              </w:rPr>
              <w:t>Bilanci</w:t>
            </w:r>
          </w:p>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5"/>
                <w:szCs w:val="15"/>
              </w:rPr>
            </w:pPr>
          </w:p>
          <w:p w:rsidR="00024F76" w:rsidRDefault="007A00FF">
            <w:pPr>
              <w:pStyle w:val="Stile"/>
              <w:widowControl w:val="0"/>
              <w:tabs>
                <w:tab w:val="left" w:pos="720"/>
              </w:tabs>
              <w:suppressAutoHyphens w:val="0"/>
              <w:spacing w:after="0" w:line="247" w:lineRule="auto"/>
              <w:ind w:left="71" w:right="60"/>
              <w:jc w:val="center"/>
            </w:pPr>
            <w:r>
              <w:rPr>
                <w:rFonts w:ascii="Georgia" w:hAnsi="Georgia"/>
                <w:sz w:val="14"/>
                <w:szCs w:val="14"/>
              </w:rPr>
              <w:t>Bilancio preventivo e consuntivo</w:t>
            </w:r>
          </w:p>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sz w:val="19"/>
                <w:szCs w:val="19"/>
                <w:lang w:val="en-US"/>
              </w:rPr>
            </w:pPr>
          </w:p>
          <w:p w:rsidR="00024F76" w:rsidRPr="00483C49" w:rsidRDefault="007A00FF" w:rsidP="00406A7D">
            <w:pPr>
              <w:pStyle w:val="Stile"/>
              <w:widowControl w:val="0"/>
              <w:tabs>
                <w:tab w:val="left" w:pos="577"/>
              </w:tabs>
              <w:suppressAutoHyphens w:val="0"/>
              <w:spacing w:after="0"/>
              <w:ind w:left="-7" w:right="-53" w:firstLine="17"/>
              <w:rPr>
                <w:rFonts w:ascii="Georgia" w:eastAsia="Georgia" w:hAnsi="Georgia" w:cs="Georgia"/>
                <w:sz w:val="14"/>
                <w:szCs w:val="14"/>
                <w:lang w:val="en-US"/>
              </w:rPr>
            </w:pPr>
            <w:r w:rsidRPr="00483C49">
              <w:rPr>
                <w:rFonts w:ascii="Georgia" w:hAnsi="Georgia"/>
                <w:sz w:val="14"/>
                <w:szCs w:val="14"/>
                <w:lang w:val="en-US"/>
              </w:rPr>
              <w:t>Art. 29, c.</w:t>
            </w:r>
          </w:p>
          <w:p w:rsidR="00024F76" w:rsidRPr="00406A7D" w:rsidRDefault="007A00FF" w:rsidP="00406A7D">
            <w:pPr>
              <w:pStyle w:val="Stile"/>
              <w:widowControl w:val="0"/>
              <w:tabs>
                <w:tab w:val="left" w:pos="577"/>
              </w:tabs>
              <w:suppressAutoHyphens w:val="0"/>
              <w:spacing w:before="4" w:after="0" w:line="247" w:lineRule="auto"/>
              <w:ind w:left="-7" w:right="-53" w:firstLine="17"/>
              <w:rPr>
                <w:lang w:val="en-US"/>
              </w:rPr>
            </w:pPr>
            <w:r w:rsidRPr="00483C49">
              <w:rPr>
                <w:rFonts w:ascii="Georgia" w:hAnsi="Georgia"/>
                <w:sz w:val="14"/>
                <w:szCs w:val="14"/>
                <w:lang w:val="en-US"/>
              </w:rPr>
              <w:t>1, d.lgs. n. 33/2013 Art. 5, c.</w:t>
            </w:r>
            <w:r w:rsidRPr="00483C49">
              <w:rPr>
                <w:rFonts w:ascii="Georgia" w:hAnsi="Georgia"/>
                <w:spacing w:val="-7"/>
                <w:sz w:val="14"/>
                <w:szCs w:val="14"/>
                <w:lang w:val="en-US"/>
              </w:rPr>
              <w:t>1,</w:t>
            </w:r>
            <w:r w:rsidR="00406A7D">
              <w:rPr>
                <w:rFonts w:ascii="Georgia" w:hAnsi="Georgia"/>
                <w:spacing w:val="-7"/>
                <w:sz w:val="14"/>
                <w:szCs w:val="14"/>
                <w:lang w:val="en-US"/>
              </w:rPr>
              <w:t xml:space="preserve"> </w:t>
            </w:r>
            <w:proofErr w:type="spellStart"/>
            <w:r w:rsidR="00406A7D">
              <w:rPr>
                <w:rFonts w:ascii="Georgia" w:hAnsi="Georgia"/>
                <w:spacing w:val="-7"/>
                <w:sz w:val="14"/>
                <w:szCs w:val="14"/>
                <w:lang w:val="en-US"/>
              </w:rPr>
              <w:t>d</w:t>
            </w:r>
            <w:r w:rsidRPr="00406A7D">
              <w:rPr>
                <w:rFonts w:ascii="Georgia" w:hAnsi="Georgia"/>
                <w:sz w:val="14"/>
                <w:szCs w:val="14"/>
                <w:lang w:val="en-US"/>
              </w:rPr>
              <w:t>.p.c.m</w:t>
            </w:r>
            <w:proofErr w:type="spellEnd"/>
            <w:r w:rsidRPr="00406A7D">
              <w:rPr>
                <w:rFonts w:ascii="Georgia" w:hAnsi="Georgia"/>
                <w:sz w:val="14"/>
                <w:szCs w:val="14"/>
                <w:lang w:val="en-US"/>
              </w:rPr>
              <w:t xml:space="preserve">. </w:t>
            </w:r>
            <w:r w:rsidR="00406A7D">
              <w:rPr>
                <w:rFonts w:ascii="Georgia" w:hAnsi="Georgia"/>
                <w:sz w:val="14"/>
                <w:szCs w:val="14"/>
                <w:lang w:val="en-US"/>
              </w:rPr>
              <w:t xml:space="preserve"> </w:t>
            </w:r>
            <w:r w:rsidRPr="00406A7D">
              <w:rPr>
                <w:rFonts w:ascii="Georgia" w:hAnsi="Georgia"/>
                <w:sz w:val="14"/>
                <w:szCs w:val="14"/>
                <w:lang w:val="en-US"/>
              </w:rPr>
              <w:t>26 aprile2011</w:t>
            </w:r>
          </w:p>
        </w:tc>
        <w:tc>
          <w:tcPr>
            <w:tcW w:w="1368"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06A7D"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06A7D"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06A7D"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06A7D"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06A7D"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06A7D"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Default="007A00FF" w:rsidP="00406A7D">
            <w:pPr>
              <w:pStyle w:val="Stile"/>
              <w:widowControl w:val="0"/>
              <w:tabs>
                <w:tab w:val="left" w:pos="720"/>
              </w:tabs>
              <w:suppressAutoHyphens w:val="0"/>
              <w:spacing w:after="0" w:line="249" w:lineRule="auto"/>
              <w:ind w:right="40"/>
            </w:pPr>
            <w:r>
              <w:rPr>
                <w:rFonts w:ascii="Georgia" w:hAnsi="Georgia"/>
                <w:sz w:val="14"/>
                <w:szCs w:val="14"/>
              </w:rPr>
              <w:t>Bilancio preventivo</w:t>
            </w:r>
          </w:p>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138" w:type="dxa"/>
            </w:tcMar>
          </w:tcPr>
          <w:p w:rsidR="00024F76" w:rsidRDefault="007A00FF" w:rsidP="00406A7D">
            <w:pPr>
              <w:pStyle w:val="Stile"/>
              <w:widowControl w:val="0"/>
              <w:tabs>
                <w:tab w:val="left" w:pos="720"/>
                <w:tab w:val="left" w:pos="1147"/>
              </w:tabs>
              <w:suppressAutoHyphens w:val="0"/>
              <w:spacing w:before="76" w:after="0" w:line="247" w:lineRule="auto"/>
              <w:ind w:left="-129" w:right="-58"/>
            </w:pPr>
            <w:r>
              <w:rPr>
                <w:rFonts w:ascii="Georgia" w:hAnsi="Georgia"/>
                <w:sz w:val="14"/>
                <w:szCs w:val="14"/>
              </w:rPr>
              <w:t>Documenti e allegati del bilancio preventivo, nonché dati relativi al bilancio di previsione di ciascun anno in forma sintetica, aggregata e semplificata, anche con il ricorso a rappresentazioni grafiche</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7"/>
                <w:szCs w:val="17"/>
              </w:rPr>
            </w:pPr>
          </w:p>
          <w:p w:rsidR="00024F76" w:rsidRDefault="007A00FF" w:rsidP="00406A7D">
            <w:pPr>
              <w:pStyle w:val="Stile"/>
              <w:widowControl w:val="0"/>
              <w:tabs>
                <w:tab w:val="left" w:pos="549"/>
              </w:tabs>
              <w:suppressAutoHyphens w:val="0"/>
              <w:spacing w:after="0" w:line="249" w:lineRule="auto"/>
              <w:ind w:right="21" w:hanging="56"/>
              <w:rPr>
                <w:rFonts w:ascii="Georgia" w:eastAsia="Georgia" w:hAnsi="Georgia" w:cs="Georgia"/>
                <w:sz w:val="14"/>
                <w:szCs w:val="14"/>
              </w:rPr>
            </w:pPr>
            <w:r>
              <w:rPr>
                <w:rFonts w:ascii="Georgia" w:hAnsi="Georgia"/>
                <w:sz w:val="14"/>
                <w:szCs w:val="14"/>
              </w:rPr>
              <w:t>Tempestivo (ex art.8,</w:t>
            </w:r>
          </w:p>
          <w:p w:rsidR="00024F76" w:rsidRDefault="007A00FF" w:rsidP="00406A7D">
            <w:pPr>
              <w:pStyle w:val="Stile"/>
              <w:widowControl w:val="0"/>
              <w:tabs>
                <w:tab w:val="left" w:pos="549"/>
              </w:tabs>
              <w:suppressAutoHyphens w:val="0"/>
              <w:spacing w:after="0" w:line="249" w:lineRule="auto"/>
              <w:ind w:right="21" w:hanging="56"/>
            </w:pPr>
            <w:r>
              <w:rPr>
                <w:rFonts w:ascii="Georgia" w:hAnsi="Georgia"/>
                <w:sz w:val="14"/>
                <w:szCs w:val="14"/>
              </w:rPr>
              <w:t>d.lgs. n. 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5"/>
                <w:szCs w:val="15"/>
              </w:rPr>
            </w:pPr>
          </w:p>
          <w:p w:rsidR="00024F76" w:rsidRDefault="007A00FF" w:rsidP="00406A7D">
            <w:pPr>
              <w:pStyle w:val="Stile"/>
              <w:widowControl w:val="0"/>
              <w:tabs>
                <w:tab w:val="left" w:pos="720"/>
              </w:tabs>
              <w:suppressAutoHyphens w:val="0"/>
              <w:spacing w:before="1" w:after="0" w:line="244" w:lineRule="auto"/>
              <w:ind w:right="-47"/>
            </w:pPr>
            <w:r>
              <w:rPr>
                <w:rFonts w:ascii="TeX Gyre Bonum" w:eastAsia="TeX Gyre Bonum" w:hAnsi="TeX Gyre Bonum" w:cs="TeX Gyre Bonum"/>
                <w:b/>
                <w:bCs/>
                <w:sz w:val="11"/>
                <w:szCs w:val="11"/>
              </w:rPr>
              <w:t>AREA FINANZIARIA</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5"/>
                <w:szCs w:val="15"/>
              </w:rPr>
            </w:pPr>
          </w:p>
          <w:p w:rsidR="00024F76" w:rsidRDefault="007A00FF" w:rsidP="00AB06FD">
            <w:pPr>
              <w:pStyle w:val="Stile"/>
              <w:widowControl w:val="0"/>
              <w:tabs>
                <w:tab w:val="left" w:pos="720"/>
              </w:tabs>
              <w:suppressAutoHyphens w:val="0"/>
              <w:spacing w:before="1" w:after="0" w:line="244" w:lineRule="auto"/>
              <w:ind w:left="29" w:right="-120"/>
            </w:pPr>
            <w:r>
              <w:rPr>
                <w:rFonts w:ascii="TeX Gyre Bonum" w:eastAsia="TeX Gyre Bonum" w:hAnsi="TeX Gyre Bonum" w:cs="TeX Gyre Bonum"/>
                <w:b/>
                <w:bCs/>
                <w:sz w:val="11"/>
                <w:szCs w:val="11"/>
              </w:rPr>
              <w:t>AREA FINANZIARIA</w:t>
            </w:r>
          </w:p>
        </w:tc>
      </w:tr>
      <w:tr w:rsidR="00024F76">
        <w:trPr>
          <w:trHeight w:val="1808"/>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AB06FD">
            <w:pPr>
              <w:pStyle w:val="Stile"/>
              <w:widowControl w:val="0"/>
              <w:tabs>
                <w:tab w:val="left" w:pos="577"/>
              </w:tabs>
              <w:suppressAutoHyphens w:val="0"/>
              <w:spacing w:before="136" w:after="0"/>
              <w:ind w:left="10" w:right="-53"/>
              <w:rPr>
                <w:rFonts w:ascii="Georgia" w:eastAsia="Georgia" w:hAnsi="Georgia" w:cs="Georgia"/>
                <w:sz w:val="14"/>
                <w:szCs w:val="14"/>
                <w:lang w:val="en-US"/>
              </w:rPr>
            </w:pPr>
            <w:r w:rsidRPr="00483C49">
              <w:rPr>
                <w:rFonts w:ascii="Georgia" w:hAnsi="Georgia"/>
                <w:sz w:val="14"/>
                <w:szCs w:val="14"/>
                <w:lang w:val="en-US"/>
              </w:rPr>
              <w:t>Art. 29, c.</w:t>
            </w:r>
          </w:p>
          <w:p w:rsidR="00024F76" w:rsidRPr="00483C49" w:rsidRDefault="007A00FF" w:rsidP="00AB06FD">
            <w:pPr>
              <w:pStyle w:val="Stile"/>
              <w:widowControl w:val="0"/>
              <w:tabs>
                <w:tab w:val="left" w:pos="577"/>
              </w:tabs>
              <w:suppressAutoHyphens w:val="0"/>
              <w:spacing w:before="6" w:after="0" w:line="247" w:lineRule="auto"/>
              <w:ind w:left="10" w:right="-53"/>
              <w:rPr>
                <w:rFonts w:ascii="Georgia" w:eastAsia="Georgia" w:hAnsi="Georgia" w:cs="Georgia"/>
                <w:sz w:val="14"/>
                <w:szCs w:val="14"/>
                <w:lang w:val="en-US"/>
              </w:rPr>
            </w:pPr>
            <w:r w:rsidRPr="00483C49">
              <w:rPr>
                <w:rFonts w:ascii="Georgia" w:hAnsi="Georgia"/>
                <w:sz w:val="14"/>
                <w:szCs w:val="14"/>
                <w:lang w:val="en-US"/>
              </w:rPr>
              <w:t>1-bis, d.lgs. n. 33/2013</w:t>
            </w:r>
          </w:p>
          <w:p w:rsidR="00024F76" w:rsidRDefault="007A00FF" w:rsidP="00AB06FD">
            <w:pPr>
              <w:pStyle w:val="Stile"/>
              <w:widowControl w:val="0"/>
              <w:tabs>
                <w:tab w:val="left" w:pos="577"/>
              </w:tabs>
              <w:suppressAutoHyphens w:val="0"/>
              <w:spacing w:before="2" w:after="0" w:line="247" w:lineRule="auto"/>
              <w:ind w:left="10" w:right="-53"/>
              <w:rPr>
                <w:rFonts w:ascii="Georgia" w:eastAsia="Georgia" w:hAnsi="Georgia" w:cs="Georgia"/>
                <w:sz w:val="14"/>
                <w:szCs w:val="14"/>
              </w:rPr>
            </w:pPr>
            <w:r>
              <w:rPr>
                <w:rFonts w:ascii="Georgia" w:hAnsi="Georgia"/>
                <w:sz w:val="14"/>
                <w:szCs w:val="14"/>
              </w:rPr>
              <w:t>e d.p.c.m. 29 aprile</w:t>
            </w:r>
          </w:p>
          <w:p w:rsidR="00024F76" w:rsidRDefault="007A00FF" w:rsidP="00AB06FD">
            <w:pPr>
              <w:pStyle w:val="Stile"/>
              <w:widowControl w:val="0"/>
              <w:tabs>
                <w:tab w:val="left" w:pos="577"/>
              </w:tabs>
              <w:suppressAutoHyphens w:val="0"/>
              <w:spacing w:before="1" w:after="0"/>
              <w:ind w:left="10" w:right="-53"/>
            </w:pPr>
            <w:r>
              <w:rPr>
                <w:rFonts w:ascii="Georgia" w:hAnsi="Georgia"/>
                <w:sz w:val="14"/>
                <w:szCs w:val="14"/>
              </w:rPr>
              <w:t>2016</w:t>
            </w:r>
          </w:p>
        </w:tc>
        <w:tc>
          <w:tcPr>
            <w:tcW w:w="13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7" w:after="0"/>
              <w:rPr>
                <w:rFonts w:ascii="Times New Roman" w:eastAsia="Times New Roman" w:hAnsi="Times New Roman" w:cs="Times New Roman"/>
                <w:sz w:val="13"/>
                <w:szCs w:val="13"/>
              </w:rPr>
            </w:pPr>
          </w:p>
          <w:p w:rsidR="00024F76" w:rsidRDefault="007A00FF" w:rsidP="00AB06FD">
            <w:pPr>
              <w:pStyle w:val="Stile"/>
              <w:widowControl w:val="0"/>
              <w:tabs>
                <w:tab w:val="left" w:pos="720"/>
                <w:tab w:val="left" w:pos="1218"/>
              </w:tabs>
              <w:suppressAutoHyphens w:val="0"/>
              <w:spacing w:after="0" w:line="247" w:lineRule="auto"/>
              <w:ind w:left="-58" w:right="-142"/>
            </w:pPr>
            <w:r>
              <w:rPr>
                <w:rFonts w:ascii="Georgia" w:hAnsi="Georgia"/>
                <w:sz w:val="14"/>
                <w:szCs w:val="14"/>
              </w:rPr>
              <w:t>Dati  relativi  alle entrate  e  alla   spesa dei bilanci preventivi in formato tabellare</w:t>
            </w:r>
            <w:r w:rsidR="00AB06FD">
              <w:rPr>
                <w:rFonts w:ascii="Georgia" w:hAnsi="Georgia"/>
                <w:sz w:val="14"/>
                <w:szCs w:val="14"/>
              </w:rPr>
              <w:t xml:space="preserve"> </w:t>
            </w:r>
            <w:r>
              <w:rPr>
                <w:rFonts w:ascii="Georgia" w:hAnsi="Georgia"/>
                <w:sz w:val="14"/>
                <w:szCs w:val="14"/>
              </w:rPr>
              <w:t>aperto in modo da consentire l'esportazione, il trattamento e il riutilizzo.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AB06FD">
            <w:pPr>
              <w:pStyle w:val="Stile"/>
              <w:widowControl w:val="0"/>
              <w:tabs>
                <w:tab w:val="left" w:pos="720"/>
              </w:tabs>
              <w:suppressAutoHyphens w:val="0"/>
              <w:spacing w:before="118" w:after="0" w:line="247" w:lineRule="auto"/>
              <w:ind w:left="-18" w:right="106" w:hanging="56"/>
              <w:rPr>
                <w:rFonts w:ascii="Georgia" w:eastAsia="Georgia" w:hAnsi="Georgia" w:cs="Georgia"/>
                <w:sz w:val="14"/>
                <w:szCs w:val="14"/>
              </w:rPr>
            </w:pPr>
            <w:r>
              <w:rPr>
                <w:rFonts w:ascii="Georgia" w:hAnsi="Georgia"/>
                <w:sz w:val="14"/>
                <w:szCs w:val="14"/>
              </w:rPr>
              <w:t>Tempestivo (ex art.8,</w:t>
            </w:r>
          </w:p>
          <w:p w:rsidR="00024F76" w:rsidRDefault="007A00FF" w:rsidP="00AB06FD">
            <w:pPr>
              <w:pStyle w:val="Stile"/>
              <w:widowControl w:val="0"/>
              <w:tabs>
                <w:tab w:val="left" w:pos="720"/>
              </w:tabs>
              <w:suppressAutoHyphens w:val="0"/>
              <w:spacing w:before="1" w:after="0" w:line="247" w:lineRule="auto"/>
              <w:ind w:left="-18"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B06FD">
            <w:pPr>
              <w:pStyle w:val="Stile"/>
              <w:widowControl w:val="0"/>
              <w:tabs>
                <w:tab w:val="left" w:pos="528"/>
              </w:tabs>
              <w:suppressAutoHyphens w:val="0"/>
              <w:spacing w:before="98" w:after="0" w:line="247" w:lineRule="auto"/>
              <w:ind w:left="-39" w:right="-4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45D66">
            <w:pPr>
              <w:pStyle w:val="Stile"/>
              <w:widowControl w:val="0"/>
              <w:tabs>
                <w:tab w:val="left" w:pos="596"/>
              </w:tabs>
              <w:suppressAutoHyphens w:val="0"/>
              <w:spacing w:before="98" w:after="0" w:line="247" w:lineRule="auto"/>
              <w:ind w:left="-113" w:right="-120"/>
            </w:pPr>
            <w:r>
              <w:rPr>
                <w:rFonts w:ascii="TeX Gyre Bonum" w:eastAsia="TeX Gyre Bonum" w:hAnsi="TeX Gyre Bonum" w:cs="TeX Gyre Bonum"/>
                <w:b/>
                <w:bCs/>
                <w:sz w:val="11"/>
                <w:szCs w:val="11"/>
              </w:rPr>
              <w:t>AREA FINANZIARIA</w:t>
            </w:r>
          </w:p>
        </w:tc>
      </w:tr>
      <w:tr w:rsidR="00024F76">
        <w:trPr>
          <w:trHeight w:val="181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9" w:after="0"/>
              <w:rPr>
                <w:rFonts w:ascii="Times New Roman" w:eastAsia="Times New Roman" w:hAnsi="Times New Roman" w:cs="Times New Roman"/>
                <w:sz w:val="19"/>
                <w:szCs w:val="19"/>
                <w:lang w:val="en-US"/>
              </w:rPr>
            </w:pPr>
          </w:p>
          <w:p w:rsidR="00024F76" w:rsidRPr="00483C49" w:rsidRDefault="007A00FF" w:rsidP="002B649B">
            <w:pPr>
              <w:pStyle w:val="Stile"/>
              <w:widowControl w:val="0"/>
              <w:tabs>
                <w:tab w:val="left" w:pos="294"/>
              </w:tabs>
              <w:suppressAutoHyphens w:val="0"/>
              <w:spacing w:after="0"/>
              <w:ind w:left="10" w:right="-53"/>
              <w:rPr>
                <w:rFonts w:ascii="Georgia" w:eastAsia="Georgia" w:hAnsi="Georgia" w:cs="Georgia"/>
                <w:sz w:val="14"/>
                <w:szCs w:val="14"/>
                <w:lang w:val="en-US"/>
              </w:rPr>
            </w:pPr>
            <w:r w:rsidRPr="00483C49">
              <w:rPr>
                <w:rFonts w:ascii="Georgia" w:hAnsi="Georgia"/>
                <w:sz w:val="14"/>
                <w:szCs w:val="14"/>
                <w:lang w:val="en-US"/>
              </w:rPr>
              <w:t>Art. 29, c.</w:t>
            </w:r>
          </w:p>
          <w:p w:rsidR="00024F76" w:rsidRPr="00483C49" w:rsidRDefault="007A00FF" w:rsidP="002B649B">
            <w:pPr>
              <w:pStyle w:val="Stile"/>
              <w:widowControl w:val="0"/>
              <w:tabs>
                <w:tab w:val="left" w:pos="294"/>
              </w:tabs>
              <w:suppressAutoHyphens w:val="0"/>
              <w:spacing w:before="7" w:after="0" w:line="247" w:lineRule="auto"/>
              <w:ind w:left="10" w:right="-53"/>
              <w:rPr>
                <w:rFonts w:ascii="Georgia" w:eastAsia="Georgia" w:hAnsi="Georgia" w:cs="Georgia"/>
                <w:sz w:val="14"/>
                <w:szCs w:val="14"/>
                <w:lang w:val="en-US"/>
              </w:rPr>
            </w:pPr>
            <w:r w:rsidRPr="00483C49">
              <w:rPr>
                <w:rFonts w:ascii="Georgia" w:hAnsi="Georgia"/>
                <w:sz w:val="14"/>
                <w:szCs w:val="14"/>
                <w:lang w:val="en-US"/>
              </w:rPr>
              <w:t>1, d.lgs. n. 33/2013 Art. 5, c.</w:t>
            </w:r>
            <w:r w:rsidRPr="00483C49">
              <w:rPr>
                <w:rFonts w:ascii="Georgia" w:hAnsi="Georgia"/>
                <w:spacing w:val="-7"/>
                <w:sz w:val="14"/>
                <w:szCs w:val="14"/>
                <w:lang w:val="en-US"/>
              </w:rPr>
              <w:t>1,</w:t>
            </w:r>
          </w:p>
          <w:p w:rsidR="00024F76" w:rsidRDefault="007A00FF" w:rsidP="002B649B">
            <w:pPr>
              <w:pStyle w:val="Stile"/>
              <w:widowControl w:val="0"/>
              <w:tabs>
                <w:tab w:val="left" w:pos="294"/>
              </w:tabs>
              <w:suppressAutoHyphens w:val="0"/>
              <w:spacing w:after="0" w:line="249" w:lineRule="auto"/>
              <w:ind w:left="10" w:right="-53"/>
            </w:pPr>
            <w:r>
              <w:rPr>
                <w:rFonts w:ascii="Georgia" w:hAnsi="Georgia"/>
                <w:sz w:val="14"/>
                <w:szCs w:val="14"/>
              </w:rPr>
              <w:t>d.p.c.m. 26 aprile2011</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8"/>
                <w:szCs w:val="18"/>
              </w:rPr>
            </w:pPr>
          </w:p>
          <w:p w:rsidR="00024F76" w:rsidRDefault="007A00FF" w:rsidP="002B649B">
            <w:pPr>
              <w:pStyle w:val="Stile"/>
              <w:widowControl w:val="0"/>
              <w:tabs>
                <w:tab w:val="left" w:pos="720"/>
              </w:tabs>
              <w:suppressAutoHyphens w:val="0"/>
              <w:spacing w:before="1" w:after="0" w:line="247" w:lineRule="auto"/>
              <w:ind w:right="-102"/>
            </w:pPr>
            <w:r>
              <w:rPr>
                <w:rFonts w:ascii="Georgia" w:hAnsi="Georgia"/>
                <w:sz w:val="14"/>
                <w:szCs w:val="14"/>
              </w:rPr>
              <w:t>Bilancio consuntivo</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38" w:type="dxa"/>
            </w:tcMar>
          </w:tcPr>
          <w:p w:rsidR="00024F76" w:rsidRDefault="007A00FF" w:rsidP="002B649B">
            <w:pPr>
              <w:pStyle w:val="Stile"/>
              <w:widowControl w:val="0"/>
              <w:tabs>
                <w:tab w:val="left" w:pos="720"/>
                <w:tab w:val="left" w:pos="1005"/>
              </w:tabs>
              <w:suppressAutoHyphens w:val="0"/>
              <w:spacing w:before="82" w:after="0" w:line="247" w:lineRule="auto"/>
              <w:ind w:left="-129" w:right="-58"/>
            </w:pPr>
            <w:r>
              <w:rPr>
                <w:rFonts w:ascii="Georgia" w:hAnsi="Georgia"/>
                <w:sz w:val="14"/>
                <w:szCs w:val="14"/>
              </w:rPr>
              <w:t>Documenti e allegati del bilancio consuntivo, nonché dati relativi al bilancio consuntivo di ciascun anno in forma sintetica, aggregata e semplificata, anche con il ricorso a rappresentazioni grafiche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8"/>
                <w:szCs w:val="18"/>
              </w:rPr>
            </w:pPr>
          </w:p>
          <w:p w:rsidR="00024F76" w:rsidRDefault="007A00FF" w:rsidP="002B649B">
            <w:pPr>
              <w:pStyle w:val="Stile"/>
              <w:widowControl w:val="0"/>
              <w:tabs>
                <w:tab w:val="left" w:pos="720"/>
              </w:tabs>
              <w:suppressAutoHyphens w:val="0"/>
              <w:spacing w:after="0" w:line="247" w:lineRule="auto"/>
              <w:ind w:left="-18" w:right="106" w:firstLine="18"/>
              <w:rPr>
                <w:rFonts w:ascii="Georgia" w:eastAsia="Georgia" w:hAnsi="Georgia" w:cs="Georgia"/>
                <w:sz w:val="14"/>
                <w:szCs w:val="14"/>
              </w:rPr>
            </w:pPr>
            <w:r>
              <w:rPr>
                <w:rFonts w:ascii="Georgia" w:hAnsi="Georgia"/>
                <w:sz w:val="14"/>
                <w:szCs w:val="14"/>
              </w:rPr>
              <w:t>Tempestivo (ex art.8,</w:t>
            </w:r>
          </w:p>
          <w:p w:rsidR="00024F76" w:rsidRDefault="007A00FF" w:rsidP="002B649B">
            <w:pPr>
              <w:pStyle w:val="Stile"/>
              <w:widowControl w:val="0"/>
              <w:tabs>
                <w:tab w:val="left" w:pos="720"/>
              </w:tabs>
              <w:suppressAutoHyphens w:val="0"/>
              <w:spacing w:before="1" w:after="0" w:line="247" w:lineRule="auto"/>
              <w:ind w:left="-18" w:right="170" w:firstLine="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rsidP="002B649B">
            <w:pPr>
              <w:pStyle w:val="Stile"/>
              <w:widowControl w:val="0"/>
              <w:tabs>
                <w:tab w:val="left" w:pos="720"/>
              </w:tabs>
              <w:suppressAutoHyphens w:val="0"/>
              <w:spacing w:after="0" w:line="247" w:lineRule="auto"/>
              <w:ind w:left="-39" w:right="-47" w:firstLine="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rsidP="002B649B">
            <w:pPr>
              <w:pStyle w:val="Stile"/>
              <w:widowControl w:val="0"/>
              <w:tabs>
                <w:tab w:val="left" w:pos="596"/>
              </w:tabs>
              <w:suppressAutoHyphens w:val="0"/>
              <w:spacing w:after="0" w:line="247" w:lineRule="auto"/>
              <w:ind w:right="-120"/>
            </w:pPr>
            <w:r>
              <w:rPr>
                <w:rFonts w:ascii="TeX Gyre Bonum" w:eastAsia="TeX Gyre Bonum" w:hAnsi="TeX Gyre Bonum" w:cs="TeX Gyre Bonum"/>
                <w:b/>
                <w:bCs/>
                <w:sz w:val="11"/>
                <w:szCs w:val="11"/>
              </w:rPr>
              <w:t>AREA FINANZIARIA</w:t>
            </w:r>
          </w:p>
        </w:tc>
      </w:tr>
      <w:tr w:rsidR="00024F76" w:rsidTr="002B649B">
        <w:trPr>
          <w:trHeight w:val="1221"/>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7" w:after="0"/>
              <w:rPr>
                <w:rFonts w:ascii="Times New Roman" w:eastAsia="Times New Roman" w:hAnsi="Times New Roman" w:cs="Times New Roman"/>
                <w:sz w:val="22"/>
                <w:szCs w:val="22"/>
                <w:lang w:val="en-US"/>
              </w:rPr>
            </w:pPr>
          </w:p>
          <w:p w:rsidR="00024F76" w:rsidRPr="00483C49" w:rsidRDefault="007A00FF" w:rsidP="002B649B">
            <w:pPr>
              <w:pStyle w:val="Stile"/>
              <w:widowControl w:val="0"/>
              <w:tabs>
                <w:tab w:val="left" w:pos="577"/>
              </w:tabs>
              <w:suppressAutoHyphens w:val="0"/>
              <w:spacing w:after="0"/>
              <w:ind w:left="10" w:right="-53"/>
              <w:rPr>
                <w:rFonts w:ascii="Georgia" w:eastAsia="Georgia" w:hAnsi="Georgia" w:cs="Georgia"/>
                <w:sz w:val="14"/>
                <w:szCs w:val="14"/>
                <w:lang w:val="en-US"/>
              </w:rPr>
            </w:pPr>
            <w:r w:rsidRPr="00483C49">
              <w:rPr>
                <w:rFonts w:ascii="Georgia" w:hAnsi="Georgia"/>
                <w:sz w:val="14"/>
                <w:szCs w:val="14"/>
                <w:lang w:val="en-US"/>
              </w:rPr>
              <w:t>Art. 29, c.</w:t>
            </w:r>
          </w:p>
          <w:p w:rsidR="00024F76" w:rsidRPr="00483C49" w:rsidRDefault="007A00FF" w:rsidP="002B649B">
            <w:pPr>
              <w:pStyle w:val="Stile"/>
              <w:widowControl w:val="0"/>
              <w:tabs>
                <w:tab w:val="left" w:pos="577"/>
              </w:tabs>
              <w:suppressAutoHyphens w:val="0"/>
              <w:spacing w:before="4" w:after="0" w:line="249" w:lineRule="auto"/>
              <w:ind w:left="10" w:right="-53"/>
              <w:rPr>
                <w:rFonts w:ascii="Georgia" w:eastAsia="Georgia" w:hAnsi="Georgia" w:cs="Georgia"/>
                <w:sz w:val="14"/>
                <w:szCs w:val="14"/>
                <w:lang w:val="en-US"/>
              </w:rPr>
            </w:pPr>
            <w:r w:rsidRPr="00483C49">
              <w:rPr>
                <w:rFonts w:ascii="Georgia" w:hAnsi="Georgia"/>
                <w:sz w:val="14"/>
                <w:szCs w:val="14"/>
                <w:lang w:val="en-US"/>
              </w:rPr>
              <w:t>1-bis, d.lgs. n. 33/2013</w:t>
            </w:r>
          </w:p>
          <w:p w:rsidR="00024F76" w:rsidRDefault="007A00FF" w:rsidP="002B649B">
            <w:pPr>
              <w:pStyle w:val="Stile"/>
              <w:widowControl w:val="0"/>
              <w:tabs>
                <w:tab w:val="left" w:pos="577"/>
              </w:tabs>
              <w:suppressAutoHyphens w:val="0"/>
              <w:spacing w:after="0" w:line="249" w:lineRule="auto"/>
              <w:ind w:left="10" w:right="-53"/>
              <w:rPr>
                <w:rFonts w:ascii="Georgia" w:eastAsia="Georgia" w:hAnsi="Georgia" w:cs="Georgia"/>
                <w:sz w:val="14"/>
                <w:szCs w:val="14"/>
              </w:rPr>
            </w:pPr>
            <w:r>
              <w:rPr>
                <w:rFonts w:ascii="Georgia" w:hAnsi="Georgia"/>
                <w:sz w:val="14"/>
                <w:szCs w:val="14"/>
              </w:rPr>
              <w:t>e d.p.c.m. 29 aprile</w:t>
            </w:r>
          </w:p>
          <w:p w:rsidR="00024F76" w:rsidRDefault="007A00FF" w:rsidP="002B649B">
            <w:pPr>
              <w:pStyle w:val="Stile"/>
              <w:widowControl w:val="0"/>
              <w:tabs>
                <w:tab w:val="left" w:pos="577"/>
              </w:tabs>
              <w:suppressAutoHyphens w:val="0"/>
              <w:spacing w:after="0" w:line="157" w:lineRule="exact"/>
              <w:ind w:left="10" w:right="-53"/>
            </w:pPr>
            <w:r>
              <w:rPr>
                <w:rFonts w:ascii="Georgia" w:hAnsi="Georgia"/>
                <w:sz w:val="14"/>
                <w:szCs w:val="14"/>
              </w:rPr>
              <w:t>2016</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6" w:type="dxa"/>
            </w:tcMar>
          </w:tcPr>
          <w:p w:rsidR="00024F76" w:rsidRDefault="007A00FF" w:rsidP="002B649B">
            <w:pPr>
              <w:pStyle w:val="Stile"/>
              <w:widowControl w:val="0"/>
              <w:tabs>
                <w:tab w:val="left" w:pos="720"/>
                <w:tab w:val="left" w:pos="1005"/>
                <w:tab w:val="left" w:pos="1147"/>
              </w:tabs>
              <w:suppressAutoHyphens w:val="0"/>
              <w:spacing w:before="94" w:after="0" w:line="247" w:lineRule="auto"/>
              <w:ind w:left="-129" w:right="-218"/>
            </w:pPr>
            <w:r>
              <w:rPr>
                <w:rFonts w:ascii="Georgia" w:hAnsi="Georgia"/>
                <w:sz w:val="14"/>
                <w:szCs w:val="14"/>
              </w:rPr>
              <w:t>Dati  relativi alle entrate e alla spesa dei bilanci consuntivi in formato tabellare</w:t>
            </w:r>
            <w:r w:rsidR="002B649B">
              <w:rPr>
                <w:rFonts w:ascii="Georgia" w:hAnsi="Georgia"/>
                <w:sz w:val="14"/>
                <w:szCs w:val="14"/>
              </w:rPr>
              <w:t xml:space="preserve"> </w:t>
            </w:r>
            <w:r>
              <w:rPr>
                <w:rFonts w:ascii="Georgia" w:hAnsi="Georgia"/>
                <w:sz w:val="14"/>
                <w:szCs w:val="14"/>
              </w:rPr>
              <w:t>aperto in modo da consentire l'esportazione, il trattamento e il riutilizzo.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rPr>
            </w:pPr>
          </w:p>
          <w:p w:rsidR="00024F76" w:rsidRDefault="007A00FF" w:rsidP="002B649B">
            <w:pPr>
              <w:pStyle w:val="Stile"/>
              <w:widowControl w:val="0"/>
              <w:tabs>
                <w:tab w:val="left" w:pos="720"/>
              </w:tabs>
              <w:suppressAutoHyphens w:val="0"/>
              <w:spacing w:after="0" w:line="249" w:lineRule="auto"/>
              <w:ind w:right="106" w:hanging="18"/>
              <w:rPr>
                <w:rFonts w:ascii="Georgia" w:eastAsia="Georgia" w:hAnsi="Georgia" w:cs="Georgia"/>
                <w:sz w:val="14"/>
                <w:szCs w:val="14"/>
              </w:rPr>
            </w:pPr>
            <w:r>
              <w:rPr>
                <w:rFonts w:ascii="Georgia" w:hAnsi="Georgia"/>
                <w:sz w:val="14"/>
                <w:szCs w:val="14"/>
              </w:rPr>
              <w:t>Tempestivo (ex art.8,</w:t>
            </w:r>
          </w:p>
          <w:p w:rsidR="00024F76" w:rsidRDefault="007A00FF" w:rsidP="002B649B">
            <w:pPr>
              <w:pStyle w:val="Stile"/>
              <w:widowControl w:val="0"/>
              <w:tabs>
                <w:tab w:val="left" w:pos="720"/>
              </w:tabs>
              <w:suppressAutoHyphens w:val="0"/>
              <w:spacing w:after="0" w:line="249" w:lineRule="auto"/>
              <w:ind w:right="170" w:hanging="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5"/>
                <w:szCs w:val="15"/>
              </w:rPr>
            </w:pPr>
          </w:p>
          <w:p w:rsidR="00024F76" w:rsidRDefault="007A00FF" w:rsidP="002B649B">
            <w:pPr>
              <w:pStyle w:val="Stile"/>
              <w:widowControl w:val="0"/>
              <w:tabs>
                <w:tab w:val="left" w:pos="528"/>
              </w:tabs>
              <w:suppressAutoHyphens w:val="0"/>
              <w:spacing w:after="0" w:line="244" w:lineRule="auto"/>
              <w:ind w:right="-18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5"/>
                <w:szCs w:val="15"/>
              </w:rPr>
            </w:pPr>
          </w:p>
          <w:p w:rsidR="00024F76" w:rsidRDefault="007A00FF" w:rsidP="002B649B">
            <w:pPr>
              <w:pStyle w:val="Stile"/>
              <w:widowControl w:val="0"/>
              <w:tabs>
                <w:tab w:val="left" w:pos="720"/>
              </w:tabs>
              <w:suppressAutoHyphens w:val="0"/>
              <w:spacing w:after="0" w:line="244" w:lineRule="auto"/>
              <w:ind w:left="29" w:right="-120"/>
            </w:pPr>
            <w:r>
              <w:rPr>
                <w:rFonts w:ascii="TeX Gyre Bonum" w:eastAsia="TeX Gyre Bonum" w:hAnsi="TeX Gyre Bonum" w:cs="TeX Gyre Bonum"/>
                <w:b/>
                <w:bCs/>
                <w:sz w:val="11"/>
                <w:szCs w:val="11"/>
              </w:rPr>
              <w:t>AREA FINANZIARIA</w:t>
            </w:r>
          </w:p>
        </w:tc>
      </w:tr>
      <w:tr w:rsidR="00024F76" w:rsidTr="002B649B">
        <w:trPr>
          <w:trHeight w:val="3328"/>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line="249" w:lineRule="auto"/>
              <w:ind w:left="69" w:right="60"/>
            </w:pPr>
            <w:r>
              <w:rPr>
                <w:rFonts w:ascii="Georgia" w:hAnsi="Georgia"/>
                <w:sz w:val="14"/>
                <w:szCs w:val="14"/>
              </w:rPr>
              <w:t>Piano degli indicatori e dei risultati attesi di bilancio</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3"/>
                <w:szCs w:val="13"/>
              </w:rPr>
            </w:pPr>
          </w:p>
          <w:p w:rsidR="00024F76" w:rsidRPr="00483C49" w:rsidRDefault="007A00FF" w:rsidP="002B649B">
            <w:pPr>
              <w:pStyle w:val="Stile"/>
              <w:widowControl w:val="0"/>
              <w:tabs>
                <w:tab w:val="left" w:pos="577"/>
              </w:tabs>
              <w:suppressAutoHyphens w:val="0"/>
              <w:spacing w:after="0"/>
              <w:ind w:left="10" w:right="-53"/>
              <w:rPr>
                <w:rFonts w:ascii="Georgia" w:eastAsia="Georgia" w:hAnsi="Georgia" w:cs="Georgia"/>
                <w:sz w:val="14"/>
                <w:szCs w:val="14"/>
                <w:lang w:val="en-US"/>
              </w:rPr>
            </w:pPr>
            <w:r w:rsidRPr="00483C49">
              <w:rPr>
                <w:rFonts w:ascii="Georgia" w:hAnsi="Georgia"/>
                <w:sz w:val="14"/>
                <w:szCs w:val="14"/>
                <w:lang w:val="en-US"/>
              </w:rPr>
              <w:t>Art. 29,c.</w:t>
            </w:r>
          </w:p>
          <w:p w:rsidR="00024F76" w:rsidRPr="00483C49" w:rsidRDefault="007A00FF" w:rsidP="002B649B">
            <w:pPr>
              <w:pStyle w:val="Stile"/>
              <w:widowControl w:val="0"/>
              <w:tabs>
                <w:tab w:val="left" w:pos="577"/>
              </w:tabs>
              <w:suppressAutoHyphens w:val="0"/>
              <w:spacing w:before="4" w:after="0" w:line="249" w:lineRule="auto"/>
              <w:ind w:left="10" w:right="-53"/>
              <w:rPr>
                <w:rFonts w:ascii="Georgia" w:eastAsia="Georgia" w:hAnsi="Georgia" w:cs="Georgia"/>
                <w:sz w:val="14"/>
                <w:szCs w:val="14"/>
                <w:lang w:val="en-US"/>
              </w:rPr>
            </w:pPr>
            <w:r w:rsidRPr="00483C49">
              <w:rPr>
                <w:rFonts w:ascii="Georgia" w:hAnsi="Georgia"/>
                <w:sz w:val="14"/>
                <w:szCs w:val="14"/>
                <w:lang w:val="en-US"/>
              </w:rPr>
              <w:t xml:space="preserve">2, d.lgs. </w:t>
            </w:r>
            <w:r w:rsidRPr="00483C49">
              <w:rPr>
                <w:rFonts w:ascii="Georgia" w:hAnsi="Georgia"/>
                <w:spacing w:val="-8"/>
                <w:sz w:val="14"/>
                <w:szCs w:val="14"/>
                <w:lang w:val="en-US"/>
              </w:rPr>
              <w:t xml:space="preserve">n. </w:t>
            </w:r>
            <w:r w:rsidRPr="00483C49">
              <w:rPr>
                <w:rFonts w:ascii="Georgia" w:hAnsi="Georgia"/>
                <w:sz w:val="14"/>
                <w:szCs w:val="14"/>
                <w:lang w:val="en-US"/>
              </w:rPr>
              <w:t>33/2013-</w:t>
            </w:r>
          </w:p>
          <w:p w:rsidR="00024F76" w:rsidRPr="00483C49" w:rsidRDefault="007A00FF" w:rsidP="002B649B">
            <w:pPr>
              <w:pStyle w:val="Stile"/>
              <w:widowControl w:val="0"/>
              <w:tabs>
                <w:tab w:val="left" w:pos="577"/>
              </w:tabs>
              <w:suppressAutoHyphens w:val="0"/>
              <w:spacing w:after="0" w:line="247" w:lineRule="auto"/>
              <w:ind w:left="10" w:right="-53"/>
              <w:rPr>
                <w:rFonts w:ascii="Georgia" w:eastAsia="Georgia" w:hAnsi="Georgia" w:cs="Georgia"/>
                <w:sz w:val="14"/>
                <w:szCs w:val="14"/>
                <w:lang w:val="en-US"/>
              </w:rPr>
            </w:pPr>
            <w:r w:rsidRPr="00483C49">
              <w:rPr>
                <w:rFonts w:ascii="Georgia" w:hAnsi="Georgia"/>
                <w:sz w:val="14"/>
                <w:szCs w:val="14"/>
                <w:lang w:val="en-US"/>
              </w:rPr>
              <w:t xml:space="preserve">Art. 19 e </w:t>
            </w:r>
            <w:r w:rsidRPr="00483C49">
              <w:rPr>
                <w:rFonts w:ascii="Georgia" w:hAnsi="Georgia"/>
                <w:spacing w:val="-7"/>
                <w:sz w:val="14"/>
                <w:szCs w:val="14"/>
                <w:lang w:val="en-US"/>
              </w:rPr>
              <w:t xml:space="preserve">22 </w:t>
            </w:r>
            <w:r w:rsidRPr="00483C49">
              <w:rPr>
                <w:rFonts w:ascii="Georgia" w:hAnsi="Georgia"/>
                <w:sz w:val="14"/>
                <w:szCs w:val="14"/>
                <w:lang w:val="en-US"/>
              </w:rPr>
              <w:t xml:space="preserve">del </w:t>
            </w:r>
            <w:proofErr w:type="spellStart"/>
            <w:r w:rsidRPr="00483C49">
              <w:rPr>
                <w:rFonts w:ascii="Georgia" w:hAnsi="Georgia"/>
                <w:sz w:val="14"/>
                <w:szCs w:val="14"/>
                <w:lang w:val="en-US"/>
              </w:rPr>
              <w:t>dlgs</w:t>
            </w:r>
            <w:proofErr w:type="spellEnd"/>
            <w:r w:rsidRPr="00483C49">
              <w:rPr>
                <w:rFonts w:ascii="Georgia" w:hAnsi="Georgia"/>
                <w:sz w:val="14"/>
                <w:szCs w:val="14"/>
                <w:lang w:val="en-US"/>
              </w:rPr>
              <w:t xml:space="preserve"> n. 91/2011-</w:t>
            </w:r>
          </w:p>
          <w:p w:rsidR="00024F76" w:rsidRPr="00483C49" w:rsidRDefault="007A00FF" w:rsidP="002B649B">
            <w:pPr>
              <w:pStyle w:val="Stile"/>
              <w:widowControl w:val="0"/>
              <w:tabs>
                <w:tab w:val="left" w:pos="577"/>
              </w:tabs>
              <w:suppressAutoHyphens w:val="0"/>
              <w:spacing w:before="1" w:after="0" w:line="247" w:lineRule="auto"/>
              <w:ind w:left="10" w:right="-53"/>
              <w:rPr>
                <w:lang w:val="en-US"/>
              </w:rPr>
            </w:pPr>
            <w:r w:rsidRPr="00483C49">
              <w:rPr>
                <w:rFonts w:ascii="Georgia" w:hAnsi="Georgia"/>
                <w:sz w:val="14"/>
                <w:szCs w:val="14"/>
                <w:lang w:val="en-US"/>
              </w:rPr>
              <w:t xml:space="preserve">Art. 18-bis del </w:t>
            </w:r>
            <w:proofErr w:type="spellStart"/>
            <w:r w:rsidRPr="00483C49">
              <w:rPr>
                <w:rFonts w:ascii="Georgia" w:hAnsi="Georgia"/>
                <w:sz w:val="14"/>
                <w:szCs w:val="14"/>
                <w:lang w:val="en-US"/>
              </w:rPr>
              <w:t>dlgs</w:t>
            </w:r>
            <w:proofErr w:type="spellEnd"/>
            <w:r w:rsidRPr="00483C49">
              <w:rPr>
                <w:rFonts w:ascii="Georgia" w:hAnsi="Georgia"/>
                <w:sz w:val="14"/>
                <w:szCs w:val="14"/>
                <w:lang w:val="en-US"/>
              </w:rPr>
              <w:t xml:space="preserve"> n.118/201 1</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lang w:val="en-US"/>
              </w:rPr>
            </w:pPr>
          </w:p>
          <w:p w:rsidR="00024F76" w:rsidRDefault="007A00FF" w:rsidP="002B649B">
            <w:pPr>
              <w:pStyle w:val="Stile"/>
              <w:widowControl w:val="0"/>
              <w:tabs>
                <w:tab w:val="left" w:pos="720"/>
              </w:tabs>
              <w:suppressAutoHyphens w:val="0"/>
              <w:spacing w:after="0" w:line="249" w:lineRule="auto"/>
              <w:ind w:left="-107" w:right="-102"/>
            </w:pPr>
            <w:r>
              <w:rPr>
                <w:rFonts w:ascii="Georgia" w:hAnsi="Georgia"/>
                <w:sz w:val="14"/>
                <w:szCs w:val="14"/>
              </w:rPr>
              <w:t>Piano degli indicatori e dei risultati attesi di bilancio</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rsidP="002B649B">
            <w:pPr>
              <w:pStyle w:val="Stile"/>
              <w:widowControl w:val="0"/>
              <w:tabs>
                <w:tab w:val="left" w:pos="720"/>
                <w:tab w:val="left" w:pos="1005"/>
              </w:tabs>
              <w:suppressAutoHyphens w:val="0"/>
              <w:spacing w:before="3" w:after="0" w:line="247" w:lineRule="auto"/>
              <w:ind w:left="-129" w:right="-84"/>
              <w:jc w:val="both"/>
              <w:rPr>
                <w:rFonts w:ascii="Georgia" w:eastAsia="Georgia" w:hAnsi="Georgia" w:cs="Georgia"/>
                <w:sz w:val="14"/>
                <w:szCs w:val="14"/>
              </w:rPr>
            </w:pPr>
            <w:r>
              <w:rPr>
                <w:rFonts w:ascii="Georgia" w:hAnsi="Georgia"/>
                <w:sz w:val="14"/>
                <w:szCs w:val="14"/>
              </w:rPr>
              <w:t>Piano degli indicatori e risultati attesi di bilancio, con</w:t>
            </w:r>
            <w:r w:rsidR="002B649B">
              <w:rPr>
                <w:rFonts w:ascii="Georgia" w:hAnsi="Georgia"/>
                <w:sz w:val="14"/>
                <w:szCs w:val="14"/>
              </w:rPr>
              <w:t xml:space="preserve"> </w:t>
            </w:r>
            <w:r>
              <w:rPr>
                <w:rFonts w:ascii="Georgia" w:hAnsi="Georgia"/>
                <w:sz w:val="14"/>
                <w:szCs w:val="14"/>
              </w:rPr>
              <w:t xml:space="preserve">l’integrazione delle risultanze osservate in termini di raggiungimento dei risultati attesi e le motivazioni degli eventuali scostamenti e gli aggiornamenti in corrispondenza di ogni nuovo esercizio di bilancio, sia tramite la </w:t>
            </w:r>
            <w:r w:rsidR="002B649B">
              <w:rPr>
                <w:rFonts w:ascii="Georgia" w:hAnsi="Georgia"/>
                <w:sz w:val="14"/>
                <w:szCs w:val="14"/>
              </w:rPr>
              <w:t>s</w:t>
            </w:r>
            <w:r>
              <w:rPr>
                <w:rFonts w:ascii="Georgia" w:hAnsi="Georgia"/>
                <w:sz w:val="14"/>
                <w:szCs w:val="14"/>
              </w:rPr>
              <w:t>pecificazione di nuovi obiettivi e indicatori, sia attraverso l’aggiornamento dei valori obiettivo e la soppressione di obiettivi già raggiunti oppure</w:t>
            </w:r>
          </w:p>
          <w:p w:rsidR="00024F76" w:rsidRDefault="007A00FF" w:rsidP="002B649B">
            <w:pPr>
              <w:pStyle w:val="Stile"/>
              <w:widowControl w:val="0"/>
              <w:tabs>
                <w:tab w:val="left" w:pos="720"/>
                <w:tab w:val="left" w:pos="1005"/>
              </w:tabs>
              <w:suppressAutoHyphens w:val="0"/>
              <w:spacing w:before="9" w:after="0" w:line="160" w:lineRule="atLeast"/>
              <w:ind w:left="-129" w:right="-84"/>
              <w:jc w:val="both"/>
            </w:pPr>
            <w:r>
              <w:rPr>
                <w:rFonts w:ascii="Georgia" w:hAnsi="Georgia"/>
                <w:sz w:val="14"/>
                <w:szCs w:val="14"/>
              </w:rPr>
              <w:t xml:space="preserve">oggetto di </w:t>
            </w:r>
            <w:proofErr w:type="spellStart"/>
            <w:r>
              <w:rPr>
                <w:rFonts w:ascii="Georgia" w:hAnsi="Georgia"/>
                <w:sz w:val="14"/>
                <w:szCs w:val="14"/>
              </w:rPr>
              <w:t>ripianificazione</w:t>
            </w:r>
            <w:proofErr w:type="spellEnd"/>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rPr>
            </w:pPr>
          </w:p>
          <w:p w:rsidR="00024F76" w:rsidRDefault="007A00FF" w:rsidP="002B649B">
            <w:pPr>
              <w:pStyle w:val="Stile"/>
              <w:widowControl w:val="0"/>
              <w:tabs>
                <w:tab w:val="left" w:pos="720"/>
              </w:tabs>
              <w:suppressAutoHyphens w:val="0"/>
              <w:spacing w:after="0" w:line="249" w:lineRule="auto"/>
              <w:ind w:left="-18" w:right="106" w:hanging="56"/>
              <w:rPr>
                <w:rFonts w:ascii="Georgia" w:eastAsia="Georgia" w:hAnsi="Georgia" w:cs="Georgia"/>
                <w:sz w:val="14"/>
                <w:szCs w:val="14"/>
              </w:rPr>
            </w:pPr>
            <w:r>
              <w:rPr>
                <w:rFonts w:ascii="Georgia" w:hAnsi="Georgia"/>
                <w:sz w:val="14"/>
                <w:szCs w:val="14"/>
              </w:rPr>
              <w:t>Tempestivo (ex art.8,</w:t>
            </w:r>
          </w:p>
          <w:p w:rsidR="00024F76" w:rsidRDefault="007A00FF" w:rsidP="002B649B">
            <w:pPr>
              <w:pStyle w:val="Stile"/>
              <w:widowControl w:val="0"/>
              <w:tabs>
                <w:tab w:val="left" w:pos="720"/>
              </w:tabs>
              <w:suppressAutoHyphens w:val="0"/>
              <w:spacing w:after="0" w:line="249" w:lineRule="auto"/>
              <w:ind w:left="-18" w:right="170" w:hanging="56"/>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2B649B">
            <w:pPr>
              <w:pStyle w:val="Stile"/>
              <w:widowControl w:val="0"/>
              <w:tabs>
                <w:tab w:val="left" w:pos="670"/>
              </w:tabs>
              <w:suppressAutoHyphens w:val="0"/>
              <w:spacing w:before="75" w:after="0" w:line="244" w:lineRule="auto"/>
              <w:ind w:right="-47"/>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2B649B">
            <w:pPr>
              <w:pStyle w:val="Stile"/>
              <w:widowControl w:val="0"/>
              <w:tabs>
                <w:tab w:val="left" w:pos="454"/>
              </w:tabs>
              <w:suppressAutoHyphens w:val="0"/>
              <w:spacing w:before="75" w:after="0" w:line="244" w:lineRule="auto"/>
              <w:ind w:right="-120"/>
            </w:pPr>
            <w:r>
              <w:rPr>
                <w:rFonts w:ascii="TeX Gyre Bonum" w:eastAsia="TeX Gyre Bonum" w:hAnsi="TeX Gyre Bonum" w:cs="TeX Gyre Bonum"/>
                <w:b/>
                <w:bCs/>
                <w:sz w:val="11"/>
                <w:szCs w:val="11"/>
              </w:rPr>
              <w:t>AREA FINANZIARIA</w:t>
            </w:r>
          </w:p>
        </w:tc>
      </w:tr>
      <w:tr w:rsidR="00024F76" w:rsidTr="00743625">
        <w:trPr>
          <w:trHeight w:val="812"/>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06" w:after="0" w:line="194" w:lineRule="auto"/>
              <w:ind w:left="192" w:right="180"/>
              <w:jc w:val="center"/>
            </w:pPr>
            <w:r>
              <w:rPr>
                <w:rFonts w:ascii="TeX Gyre Bonum" w:eastAsia="TeX Gyre Bonum" w:hAnsi="TeX Gyre Bonum" w:cs="TeX Gyre Bonum"/>
                <w:b/>
                <w:bCs/>
                <w:sz w:val="14"/>
                <w:szCs w:val="14"/>
              </w:rPr>
              <w:t>Beni immobili e gestione patrimonio</w:t>
            </w:r>
          </w:p>
        </w:tc>
        <w:tc>
          <w:tcPr>
            <w:tcW w:w="1277"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743625">
            <w:pPr>
              <w:pStyle w:val="Stile"/>
              <w:widowControl w:val="0"/>
              <w:tabs>
                <w:tab w:val="left" w:pos="578"/>
              </w:tabs>
              <w:suppressAutoHyphens w:val="0"/>
              <w:spacing w:before="105" w:after="0" w:line="247" w:lineRule="auto"/>
              <w:ind w:left="11"/>
            </w:pPr>
            <w:r>
              <w:rPr>
                <w:rFonts w:ascii="Georgia" w:hAnsi="Georgia"/>
                <w:sz w:val="14"/>
                <w:szCs w:val="14"/>
              </w:rPr>
              <w:t>Patrimonio immobiliare</w:t>
            </w:r>
          </w:p>
        </w:tc>
        <w:tc>
          <w:tcPr>
            <w:tcW w:w="968"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rsidP="00743625">
            <w:pPr>
              <w:pStyle w:val="Stile"/>
              <w:widowControl w:val="0"/>
              <w:tabs>
                <w:tab w:val="left" w:pos="861"/>
              </w:tabs>
              <w:suppressAutoHyphens w:val="0"/>
              <w:spacing w:after="0"/>
              <w:ind w:left="-12"/>
              <w:rPr>
                <w:rFonts w:ascii="Georgia" w:eastAsia="Georgia" w:hAnsi="Georgia" w:cs="Georgia"/>
                <w:sz w:val="14"/>
                <w:szCs w:val="14"/>
              </w:rPr>
            </w:pPr>
            <w:r>
              <w:rPr>
                <w:rFonts w:ascii="Georgia" w:hAnsi="Georgia"/>
                <w:sz w:val="14"/>
                <w:szCs w:val="14"/>
              </w:rPr>
              <w:t>Art. 30,</w:t>
            </w:r>
          </w:p>
          <w:p w:rsidR="00024F76" w:rsidRDefault="007A00FF" w:rsidP="00743625">
            <w:pPr>
              <w:pStyle w:val="Stile"/>
              <w:widowControl w:val="0"/>
              <w:tabs>
                <w:tab w:val="left" w:pos="861"/>
              </w:tabs>
              <w:suppressAutoHyphens w:val="0"/>
              <w:spacing w:before="4" w:after="0" w:line="249" w:lineRule="auto"/>
              <w:ind w:left="-12" w:right="267"/>
            </w:pPr>
            <w:r>
              <w:rPr>
                <w:rFonts w:ascii="Georgia" w:hAnsi="Georgia"/>
                <w:sz w:val="14"/>
                <w:szCs w:val="14"/>
              </w:rPr>
              <w:t>d.lgs. n. 33/2013</w:t>
            </w:r>
          </w:p>
        </w:tc>
        <w:tc>
          <w:tcPr>
            <w:tcW w:w="1368"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743625">
            <w:pPr>
              <w:pStyle w:val="Stile"/>
              <w:widowControl w:val="0"/>
              <w:tabs>
                <w:tab w:val="left" w:pos="460"/>
              </w:tabs>
              <w:suppressAutoHyphens w:val="0"/>
              <w:spacing w:before="105" w:after="0" w:line="247" w:lineRule="auto"/>
              <w:ind w:left="71" w:right="40" w:hanging="37"/>
            </w:pPr>
            <w:r>
              <w:rPr>
                <w:rFonts w:ascii="Georgia" w:hAnsi="Georgia"/>
                <w:sz w:val="14"/>
                <w:szCs w:val="14"/>
              </w:rPr>
              <w:t>Patrimonio immobiliare</w:t>
            </w:r>
          </w:p>
        </w:tc>
        <w:tc>
          <w:tcPr>
            <w:tcW w:w="1803" w:type="dxa"/>
            <w:tcBorders>
              <w:top w:val="single" w:sz="4" w:space="0" w:color="000000"/>
              <w:left w:val="single" w:sz="4" w:space="0" w:color="000000"/>
              <w:bottom w:val="single" w:sz="6" w:space="0" w:color="000000"/>
              <w:right w:val="single" w:sz="4" w:space="0" w:color="000000"/>
            </w:tcBorders>
            <w:shd w:val="clear" w:color="auto" w:fill="auto"/>
            <w:tcMar>
              <w:top w:w="80" w:type="dxa"/>
              <w:left w:w="151" w:type="dxa"/>
              <w:bottom w:w="80" w:type="dxa"/>
              <w:right w:w="255" w:type="dxa"/>
            </w:tcMar>
          </w:tcPr>
          <w:p w:rsidR="00024F76" w:rsidRDefault="007A00FF" w:rsidP="00743625">
            <w:pPr>
              <w:pStyle w:val="Stile"/>
              <w:widowControl w:val="0"/>
              <w:tabs>
                <w:tab w:val="left" w:pos="720"/>
                <w:tab w:val="left" w:pos="1440"/>
              </w:tabs>
              <w:suppressAutoHyphens w:val="0"/>
              <w:spacing w:before="126" w:after="0" w:line="247" w:lineRule="auto"/>
              <w:ind w:left="-129" w:right="-175"/>
            </w:pPr>
            <w:r>
              <w:rPr>
                <w:rFonts w:ascii="Georgia" w:hAnsi="Georgia"/>
                <w:sz w:val="14"/>
                <w:szCs w:val="14"/>
              </w:rPr>
              <w:t>Informazioni identificative degli immobili posseduti e detenuti</w:t>
            </w:r>
          </w:p>
        </w:tc>
        <w:tc>
          <w:tcPr>
            <w:tcW w:w="1013" w:type="dxa"/>
            <w:tcBorders>
              <w:top w:val="single" w:sz="4" w:space="0" w:color="000000"/>
              <w:left w:val="single" w:sz="4" w:space="0" w:color="000000"/>
              <w:bottom w:val="single" w:sz="6" w:space="0" w:color="000000"/>
              <w:right w:val="single" w:sz="4" w:space="0" w:color="000000"/>
            </w:tcBorders>
            <w:shd w:val="clear" w:color="auto" w:fill="auto"/>
            <w:tcMar>
              <w:top w:w="80" w:type="dxa"/>
              <w:left w:w="256" w:type="dxa"/>
              <w:bottom w:w="80" w:type="dxa"/>
              <w:right w:w="186" w:type="dxa"/>
            </w:tcMar>
          </w:tcPr>
          <w:p w:rsidR="00024F76" w:rsidRDefault="007A00FF" w:rsidP="00743625">
            <w:pPr>
              <w:pStyle w:val="Stile"/>
              <w:widowControl w:val="0"/>
              <w:tabs>
                <w:tab w:val="left" w:pos="720"/>
              </w:tabs>
              <w:suppressAutoHyphens w:val="0"/>
              <w:spacing w:before="126"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743625">
            <w:pPr>
              <w:pStyle w:val="Stile"/>
              <w:widowControl w:val="0"/>
              <w:tabs>
                <w:tab w:val="left" w:pos="720"/>
              </w:tabs>
              <w:suppressAutoHyphens w:val="0"/>
              <w:spacing w:after="0" w:line="249" w:lineRule="auto"/>
              <w:ind w:left="-194" w:right="-85" w:hanging="56"/>
            </w:pPr>
            <w:r>
              <w:rPr>
                <w:rFonts w:ascii="Georgia" w:hAnsi="Georgia"/>
                <w:sz w:val="14"/>
                <w:szCs w:val="14"/>
              </w:rPr>
              <w:t>d.lgs. n. 33/2013)</w:t>
            </w:r>
          </w:p>
        </w:tc>
        <w:tc>
          <w:tcPr>
            <w:tcW w:w="1208"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line="244" w:lineRule="auto"/>
              <w:ind w:left="222" w:right="192" w:firstLine="220"/>
              <w:jc w:val="center"/>
              <w:rPr>
                <w:rFonts w:ascii="TeX Gyre Bonum" w:eastAsia="TeX Gyre Bonum" w:hAnsi="TeX Gyre Bonum" w:cs="TeX Gyre Bonum"/>
                <w:b/>
                <w:bCs/>
                <w:sz w:val="11"/>
                <w:szCs w:val="11"/>
              </w:rPr>
            </w:pPr>
          </w:p>
          <w:p w:rsidR="00024F76" w:rsidRDefault="00024F76">
            <w:pPr>
              <w:pStyle w:val="Stile"/>
              <w:widowControl w:val="0"/>
              <w:tabs>
                <w:tab w:val="left" w:pos="720"/>
              </w:tabs>
              <w:suppressAutoHyphens w:val="0"/>
              <w:spacing w:after="0" w:line="244" w:lineRule="auto"/>
              <w:ind w:left="222" w:right="192" w:firstLine="220"/>
              <w:jc w:val="center"/>
              <w:rPr>
                <w:rFonts w:ascii="TeX Gyre Bonum" w:eastAsia="TeX Gyre Bonum" w:hAnsi="TeX Gyre Bonum" w:cs="TeX Gyre Bonum"/>
                <w:b/>
                <w:bCs/>
                <w:sz w:val="11"/>
                <w:szCs w:val="11"/>
              </w:rPr>
            </w:pPr>
          </w:p>
          <w:p w:rsidR="00024F76" w:rsidRDefault="007A00FF" w:rsidP="00743625">
            <w:pPr>
              <w:pStyle w:val="Stile"/>
              <w:widowControl w:val="0"/>
              <w:tabs>
                <w:tab w:val="left" w:pos="528"/>
              </w:tabs>
              <w:suppressAutoHyphens w:val="0"/>
              <w:spacing w:after="0" w:line="244" w:lineRule="auto"/>
            </w:pPr>
            <w:r>
              <w:rPr>
                <w:rFonts w:ascii="TeX Gyre Bonum" w:eastAsia="TeX Gyre Bonum" w:hAnsi="TeX Gyre Bonum" w:cs="TeX Gyre Bonum"/>
                <w:b/>
                <w:bCs/>
                <w:sz w:val="11"/>
                <w:szCs w:val="11"/>
              </w:rPr>
              <w:t>AREA OPERE PUBBLICHE</w:t>
            </w:r>
          </w:p>
        </w:tc>
        <w:tc>
          <w:tcPr>
            <w:tcW w:w="1203"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743625">
            <w:pPr>
              <w:pStyle w:val="Stile"/>
              <w:widowControl w:val="0"/>
              <w:tabs>
                <w:tab w:val="left" w:pos="596"/>
              </w:tabs>
              <w:suppressAutoHyphens w:val="0"/>
              <w:spacing w:after="0" w:line="244" w:lineRule="auto"/>
            </w:pPr>
            <w:r>
              <w:rPr>
                <w:rFonts w:ascii="TeX Gyre Bonum" w:eastAsia="TeX Gyre Bonum" w:hAnsi="TeX Gyre Bonum" w:cs="TeX Gyre Bonum"/>
                <w:b/>
                <w:bCs/>
                <w:sz w:val="11"/>
                <w:szCs w:val="11"/>
              </w:rPr>
              <w:t>AREA OPERE PUBBLICHE</w:t>
            </w:r>
          </w:p>
        </w:tc>
      </w:tr>
      <w:tr w:rsidR="00024F76" w:rsidTr="00743625">
        <w:trPr>
          <w:trHeight w:val="821"/>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after="0" w:line="247" w:lineRule="auto"/>
              <w:ind w:left="69" w:right="317"/>
            </w:pPr>
            <w:r>
              <w:rPr>
                <w:rFonts w:ascii="Georgia" w:hAnsi="Georgia"/>
                <w:sz w:val="14"/>
                <w:szCs w:val="14"/>
              </w:rPr>
              <w:t>Canoni di locazione o affitto</w:t>
            </w:r>
          </w:p>
        </w:tc>
        <w:tc>
          <w:tcPr>
            <w:tcW w:w="968"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rsidP="00743625">
            <w:pPr>
              <w:pStyle w:val="Stile"/>
              <w:widowControl w:val="0"/>
              <w:tabs>
                <w:tab w:val="left" w:pos="577"/>
              </w:tabs>
              <w:suppressAutoHyphens w:val="0"/>
              <w:spacing w:after="0"/>
              <w:ind w:left="71" w:right="-53"/>
              <w:rPr>
                <w:rFonts w:ascii="Georgia" w:eastAsia="Georgia" w:hAnsi="Georgia" w:cs="Georgia"/>
                <w:sz w:val="14"/>
                <w:szCs w:val="14"/>
              </w:rPr>
            </w:pPr>
            <w:r>
              <w:rPr>
                <w:rFonts w:ascii="Georgia" w:hAnsi="Georgia"/>
                <w:sz w:val="14"/>
                <w:szCs w:val="14"/>
              </w:rPr>
              <w:t>Art. 30,</w:t>
            </w:r>
          </w:p>
          <w:p w:rsidR="00024F76" w:rsidRDefault="007A00FF" w:rsidP="00743625">
            <w:pPr>
              <w:pStyle w:val="Stile"/>
              <w:widowControl w:val="0"/>
              <w:tabs>
                <w:tab w:val="left" w:pos="577"/>
              </w:tabs>
              <w:suppressAutoHyphens w:val="0"/>
              <w:spacing w:before="5" w:after="0" w:line="249" w:lineRule="auto"/>
              <w:ind w:left="71" w:right="-53"/>
            </w:pPr>
            <w:r>
              <w:rPr>
                <w:rFonts w:ascii="Georgia" w:hAnsi="Georgia"/>
                <w:sz w:val="14"/>
                <w:szCs w:val="14"/>
              </w:rPr>
              <w:t>d.lgs. n. 33/2013</w:t>
            </w:r>
          </w:p>
        </w:tc>
        <w:tc>
          <w:tcPr>
            <w:tcW w:w="1368"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2" w:after="0" w:line="249" w:lineRule="auto"/>
              <w:ind w:left="71" w:right="73"/>
            </w:pPr>
            <w:r>
              <w:rPr>
                <w:rFonts w:ascii="Georgia" w:hAnsi="Georgia"/>
                <w:sz w:val="14"/>
                <w:szCs w:val="14"/>
              </w:rPr>
              <w:t>Canoni di locazione o affitto</w:t>
            </w:r>
          </w:p>
        </w:tc>
        <w:tc>
          <w:tcPr>
            <w:tcW w:w="1803"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02" w:after="0" w:line="249" w:lineRule="auto"/>
              <w:ind w:left="71"/>
            </w:pPr>
            <w:r>
              <w:rPr>
                <w:rFonts w:ascii="Georgia" w:hAnsi="Georgia"/>
                <w:sz w:val="14"/>
                <w:szCs w:val="14"/>
              </w:rPr>
              <w:t>Canoni di locazione o di affitto versati o percepiti</w:t>
            </w:r>
          </w:p>
        </w:tc>
        <w:tc>
          <w:tcPr>
            <w:tcW w:w="1013" w:type="dxa"/>
            <w:tcBorders>
              <w:top w:val="single" w:sz="6"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743625">
            <w:pPr>
              <w:pStyle w:val="Stile"/>
              <w:widowControl w:val="0"/>
              <w:tabs>
                <w:tab w:val="left" w:pos="720"/>
              </w:tabs>
              <w:suppressAutoHyphens w:val="0"/>
              <w:spacing w:before="123" w:after="0" w:line="247"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743625">
            <w:pPr>
              <w:pStyle w:val="Stile"/>
              <w:widowControl w:val="0"/>
              <w:tabs>
                <w:tab w:val="left" w:pos="720"/>
              </w:tabs>
              <w:suppressAutoHyphens w:val="0"/>
              <w:spacing w:before="1" w:after="0" w:line="247" w:lineRule="auto"/>
              <w:ind w:left="-194" w:right="-85" w:firstLine="50"/>
            </w:pPr>
            <w:r>
              <w:rPr>
                <w:rFonts w:ascii="Georgia" w:hAnsi="Georgia"/>
                <w:sz w:val="14"/>
                <w:szCs w:val="14"/>
              </w:rPr>
              <w:t>d.lgs. n. 33/2013)</w:t>
            </w:r>
          </w:p>
        </w:tc>
        <w:tc>
          <w:tcPr>
            <w:tcW w:w="1208"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3"/>
                <w:szCs w:val="13"/>
              </w:rPr>
            </w:pPr>
          </w:p>
          <w:p w:rsidR="00024F76" w:rsidRDefault="007A00FF" w:rsidP="00743625">
            <w:pPr>
              <w:pStyle w:val="Stile"/>
              <w:widowControl w:val="0"/>
              <w:tabs>
                <w:tab w:val="left" w:pos="720"/>
              </w:tabs>
              <w:suppressAutoHyphens w:val="0"/>
              <w:spacing w:before="1" w:after="0" w:line="247" w:lineRule="auto"/>
              <w:ind w:right="192"/>
            </w:pPr>
            <w:r>
              <w:rPr>
                <w:rFonts w:ascii="TeX Gyre Bonum" w:eastAsia="TeX Gyre Bonum" w:hAnsi="TeX Gyre Bonum" w:cs="TeX Gyre Bonum"/>
                <w:b/>
                <w:bCs/>
                <w:sz w:val="11"/>
                <w:szCs w:val="11"/>
              </w:rPr>
              <w:t>AREA OPERE PUBBLICHE</w:t>
            </w:r>
          </w:p>
        </w:tc>
        <w:tc>
          <w:tcPr>
            <w:tcW w:w="1203"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3"/>
                <w:szCs w:val="13"/>
              </w:rPr>
            </w:pPr>
          </w:p>
          <w:p w:rsidR="00024F76" w:rsidRDefault="007A00FF" w:rsidP="00743625">
            <w:pPr>
              <w:pStyle w:val="Stile"/>
              <w:widowControl w:val="0"/>
              <w:tabs>
                <w:tab w:val="left" w:pos="720"/>
              </w:tabs>
              <w:suppressAutoHyphens w:val="0"/>
              <w:spacing w:before="1" w:after="0" w:line="247" w:lineRule="auto"/>
              <w:ind w:left="29" w:right="190"/>
              <w:jc w:val="right"/>
            </w:pPr>
            <w:r>
              <w:rPr>
                <w:rFonts w:ascii="TeX Gyre Bonum" w:eastAsia="TeX Gyre Bonum" w:hAnsi="TeX Gyre Bonum" w:cs="TeX Gyre Bonum"/>
                <w:b/>
                <w:bCs/>
                <w:sz w:val="11"/>
                <w:szCs w:val="11"/>
              </w:rPr>
              <w:t>AREA OPERE PUBBLICHE</w:t>
            </w:r>
          </w:p>
        </w:tc>
      </w:tr>
    </w:tbl>
    <w:p w:rsidR="00024F76" w:rsidRDefault="00024F76">
      <w:pPr>
        <w:spacing w:after="0"/>
        <w:jc w:val="both"/>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1671"/>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6" w:after="0"/>
              <w:rPr>
                <w:rFonts w:ascii="Times New Roman" w:eastAsia="Times New Roman" w:hAnsi="Times New Roman" w:cs="Times New Roman"/>
                <w:sz w:val="14"/>
                <w:szCs w:val="14"/>
              </w:rPr>
            </w:pPr>
          </w:p>
          <w:p w:rsidR="00024F76" w:rsidRDefault="007A00FF" w:rsidP="009C72EF">
            <w:pPr>
              <w:pStyle w:val="Stile"/>
              <w:widowControl w:val="0"/>
              <w:tabs>
                <w:tab w:val="left" w:pos="720"/>
                <w:tab w:val="left" w:pos="1440"/>
              </w:tabs>
              <w:suppressAutoHyphens w:val="0"/>
              <w:spacing w:after="0" w:line="192" w:lineRule="auto"/>
              <w:ind w:right="107" w:firstLine="2"/>
              <w:jc w:val="center"/>
            </w:pPr>
            <w:r>
              <w:rPr>
                <w:rFonts w:ascii="TeX Gyre Bonum" w:eastAsia="TeX Gyre Bonum" w:hAnsi="TeX Gyre Bonum" w:cs="TeX Gyre Bonum"/>
                <w:b/>
                <w:bCs/>
                <w:sz w:val="14"/>
                <w:szCs w:val="14"/>
              </w:rPr>
              <w:t>Controlli e rilievi sull'amministrazione</w:t>
            </w:r>
          </w:p>
        </w:tc>
        <w:tc>
          <w:tcPr>
            <w:tcW w:w="1277"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9C72EF">
            <w:pPr>
              <w:pStyle w:val="Stile"/>
              <w:widowControl w:val="0"/>
              <w:tabs>
                <w:tab w:val="left" w:pos="720"/>
              </w:tabs>
              <w:suppressAutoHyphens w:val="0"/>
              <w:spacing w:before="1" w:after="0" w:line="247" w:lineRule="auto"/>
              <w:ind w:right="-28" w:firstLine="11"/>
              <w:jc w:val="center"/>
            </w:pPr>
            <w:r>
              <w:rPr>
                <w:rFonts w:ascii="Georgia" w:hAnsi="Georgia"/>
                <w:sz w:val="14"/>
                <w:szCs w:val="14"/>
              </w:rPr>
              <w:t>Organismi indipendenti di valutazione, nuclei di valutazione o altri organismi con funzioni analoghe</w:t>
            </w:r>
          </w:p>
        </w:tc>
        <w:tc>
          <w:tcPr>
            <w:tcW w:w="968"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4"/>
                <w:szCs w:val="14"/>
              </w:rPr>
            </w:pPr>
          </w:p>
          <w:p w:rsidR="00024F76" w:rsidRDefault="007A00FF" w:rsidP="009C72EF">
            <w:pPr>
              <w:pStyle w:val="Stile"/>
              <w:widowControl w:val="0"/>
              <w:tabs>
                <w:tab w:val="left" w:pos="435"/>
              </w:tabs>
              <w:suppressAutoHyphens w:val="0"/>
              <w:spacing w:after="0"/>
              <w:ind w:left="10" w:right="-53"/>
              <w:rPr>
                <w:rFonts w:ascii="Georgia" w:eastAsia="Georgia" w:hAnsi="Georgia" w:cs="Georgia"/>
                <w:sz w:val="14"/>
                <w:szCs w:val="14"/>
              </w:rPr>
            </w:pPr>
            <w:r>
              <w:rPr>
                <w:rFonts w:ascii="Georgia" w:hAnsi="Georgia"/>
                <w:sz w:val="14"/>
                <w:szCs w:val="14"/>
              </w:rPr>
              <w:t>Art. 31,</w:t>
            </w:r>
          </w:p>
          <w:p w:rsidR="00024F76" w:rsidRDefault="007A00FF" w:rsidP="009C72EF">
            <w:pPr>
              <w:pStyle w:val="Stile"/>
              <w:widowControl w:val="0"/>
              <w:tabs>
                <w:tab w:val="left" w:pos="435"/>
              </w:tabs>
              <w:suppressAutoHyphens w:val="0"/>
              <w:spacing w:before="4" w:after="0" w:line="249" w:lineRule="auto"/>
              <w:ind w:left="10" w:right="-53"/>
            </w:pPr>
            <w:r>
              <w:rPr>
                <w:rFonts w:ascii="Georgia" w:hAnsi="Georgia"/>
                <w:sz w:val="14"/>
                <w:szCs w:val="14"/>
              </w:rPr>
              <w:t>d.lgs. n. 33/2013</w:t>
            </w:r>
          </w:p>
        </w:tc>
        <w:tc>
          <w:tcPr>
            <w:tcW w:w="1368"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before="1" w:after="0" w:line="247" w:lineRule="auto"/>
              <w:ind w:left="95" w:right="84"/>
              <w:jc w:val="center"/>
            </w:pPr>
            <w:r>
              <w:rPr>
                <w:rFonts w:ascii="Georgia" w:hAnsi="Georgia"/>
                <w:sz w:val="14"/>
                <w:szCs w:val="14"/>
              </w:rPr>
              <w:t>Atti degli Organismi indipendenti di valutazione,  nuclei di valutazione o altri organismi con funzioni</w:t>
            </w:r>
            <w:r w:rsidR="009C72EF">
              <w:rPr>
                <w:rFonts w:ascii="Georgia" w:hAnsi="Georgia"/>
                <w:sz w:val="14"/>
                <w:szCs w:val="14"/>
              </w:rPr>
              <w:t xml:space="preserve"> </w:t>
            </w:r>
            <w:r>
              <w:rPr>
                <w:rFonts w:ascii="Georgia" w:hAnsi="Georgia"/>
                <w:sz w:val="14"/>
                <w:szCs w:val="14"/>
              </w:rPr>
              <w:t>analoghe</w:t>
            </w:r>
          </w:p>
        </w:tc>
        <w:tc>
          <w:tcPr>
            <w:tcW w:w="18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21"/>
                <w:szCs w:val="21"/>
              </w:rPr>
            </w:pPr>
          </w:p>
          <w:p w:rsidR="00024F76" w:rsidRDefault="007A00FF" w:rsidP="009C72EF">
            <w:pPr>
              <w:pStyle w:val="Stile"/>
              <w:widowControl w:val="0"/>
              <w:tabs>
                <w:tab w:val="left" w:pos="720"/>
                <w:tab w:val="left" w:pos="934"/>
              </w:tabs>
              <w:suppressAutoHyphens w:val="0"/>
              <w:spacing w:after="0" w:line="249" w:lineRule="auto"/>
              <w:ind w:left="-58"/>
            </w:pPr>
            <w:r>
              <w:rPr>
                <w:rFonts w:ascii="Georgia" w:hAnsi="Georgia"/>
                <w:sz w:val="14"/>
                <w:szCs w:val="14"/>
              </w:rPr>
              <w:t>Attestazione dell'OIV o di altra struttura analoga nell'assolvimento degli obblighi di pubblicazione</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9"/>
                <w:szCs w:val="19"/>
              </w:rPr>
            </w:pPr>
          </w:p>
          <w:p w:rsidR="00024F76" w:rsidRDefault="007A00FF" w:rsidP="009C72EF">
            <w:pPr>
              <w:pStyle w:val="Stile"/>
              <w:widowControl w:val="0"/>
              <w:tabs>
                <w:tab w:val="left" w:pos="720"/>
              </w:tabs>
              <w:suppressAutoHyphens w:val="0"/>
              <w:spacing w:after="0" w:line="247" w:lineRule="auto"/>
              <w:ind w:left="-18" w:right="63"/>
              <w:jc w:val="center"/>
            </w:pPr>
            <w:r>
              <w:rPr>
                <w:rFonts w:ascii="Georgia" w:hAnsi="Georgia"/>
                <w:sz w:val="14"/>
                <w:szCs w:val="14"/>
              </w:rPr>
              <w:t xml:space="preserve">Annuale e in relazione a delibere </w:t>
            </w:r>
            <w:proofErr w:type="spellStart"/>
            <w:r>
              <w:rPr>
                <w:rFonts w:ascii="Georgia" w:hAnsi="Georgia"/>
                <w:sz w:val="14"/>
                <w:szCs w:val="14"/>
              </w:rPr>
              <w:t>A.N.AC.</w:t>
            </w:r>
            <w:proofErr w:type="spellEnd"/>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1" w:after="0" w:line="192" w:lineRule="auto"/>
              <w:ind w:left="75" w:right="68" w:firstLine="6"/>
              <w:jc w:val="center"/>
            </w:pPr>
            <w:proofErr w:type="spellStart"/>
            <w:r>
              <w:rPr>
                <w:rFonts w:ascii="TeX Gyre Bonum" w:eastAsia="TeX Gyre Bonum" w:hAnsi="TeX Gyre Bonum" w:cs="TeX Gyre Bonum"/>
                <w:b/>
                <w:bCs/>
                <w:sz w:val="12"/>
                <w:szCs w:val="12"/>
              </w:rPr>
              <w:t>OIV</w:t>
            </w:r>
            <w:r>
              <w:rPr>
                <w:rFonts w:ascii="Georgia" w:eastAsia="TeX Gyre Bonum" w:hAnsi="Georgia" w:cs="TeX Gyre Bonum"/>
                <w:b/>
                <w:bCs/>
                <w:sz w:val="12"/>
                <w:szCs w:val="12"/>
              </w:rPr>
              <w:t>–</w:t>
            </w:r>
            <w:proofErr w:type="spellEnd"/>
            <w:r>
              <w:rPr>
                <w:rFonts w:ascii="Georgia" w:eastAsia="TeX Gyre Bonum" w:hAnsi="Georgia" w:cs="TeX Gyre Bonum"/>
                <w:b/>
                <w:bCs/>
                <w:sz w:val="12"/>
                <w:szCs w:val="12"/>
              </w:rPr>
              <w:t xml:space="preserve"> </w:t>
            </w:r>
            <w:r>
              <w:rPr>
                <w:rFonts w:ascii="TeX Gyre Bonum" w:eastAsia="TeX Gyre Bonum" w:hAnsi="TeX Gyre Bonum" w:cs="TeX Gyre Bonum"/>
                <w:b/>
                <w:bCs/>
                <w:sz w:val="12"/>
                <w:szCs w:val="12"/>
              </w:rPr>
              <w:t xml:space="preserve">NUCLEO </w:t>
            </w:r>
            <w:proofErr w:type="spellStart"/>
            <w:r>
              <w:rPr>
                <w:rFonts w:ascii="TeX Gyre Bonum" w:eastAsia="TeX Gyre Bonum" w:hAnsi="TeX Gyre Bonum" w:cs="TeX Gyre Bonum"/>
                <w:b/>
                <w:bCs/>
                <w:sz w:val="12"/>
                <w:szCs w:val="12"/>
              </w:rPr>
              <w:t>DI</w:t>
            </w:r>
            <w:proofErr w:type="spellEnd"/>
            <w:r>
              <w:rPr>
                <w:rFonts w:ascii="TeX Gyre Bonum" w:eastAsia="TeX Gyre Bonum" w:hAnsi="TeX Gyre Bonum" w:cs="TeX Gyre Bonum"/>
                <w:b/>
                <w:bCs/>
                <w:sz w:val="12"/>
                <w:szCs w:val="12"/>
              </w:rPr>
              <w:t xml:space="preserve">      VALUTAZIONE</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rsidP="009C72EF">
            <w:pPr>
              <w:pStyle w:val="Stile"/>
              <w:widowControl w:val="0"/>
              <w:tabs>
                <w:tab w:val="left" w:pos="454"/>
              </w:tabs>
              <w:suppressAutoHyphens w:val="0"/>
              <w:spacing w:after="0" w:line="247" w:lineRule="auto"/>
              <w:ind w:left="29" w:right="-120"/>
            </w:pPr>
            <w:r>
              <w:rPr>
                <w:rFonts w:ascii="TeX Gyre Bonum" w:eastAsia="TeX Gyre Bonum" w:hAnsi="TeX Gyre Bonum" w:cs="TeX Gyre Bonum"/>
                <w:b/>
                <w:bCs/>
                <w:sz w:val="11"/>
                <w:szCs w:val="11"/>
              </w:rPr>
              <w:t>AREA AMMINISTRATIVA</w:t>
            </w:r>
          </w:p>
        </w:tc>
      </w:tr>
      <w:tr w:rsidR="00024F76">
        <w:trPr>
          <w:trHeight w:val="1670"/>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21"/>
                <w:szCs w:val="21"/>
              </w:rPr>
            </w:pPr>
          </w:p>
          <w:p w:rsidR="00024F76" w:rsidRDefault="007A00FF" w:rsidP="009C72EF">
            <w:pPr>
              <w:pStyle w:val="Stile"/>
              <w:widowControl w:val="0"/>
              <w:tabs>
                <w:tab w:val="left" w:pos="720"/>
                <w:tab w:val="left" w:pos="1076"/>
              </w:tabs>
              <w:suppressAutoHyphens w:val="0"/>
              <w:spacing w:after="0" w:line="247" w:lineRule="auto"/>
              <w:ind w:left="-58"/>
              <w:rPr>
                <w:rFonts w:ascii="Georgia" w:eastAsia="Georgia" w:hAnsi="Georgia" w:cs="Georgia"/>
                <w:sz w:val="14"/>
                <w:szCs w:val="14"/>
              </w:rPr>
            </w:pPr>
            <w:r>
              <w:rPr>
                <w:rFonts w:ascii="Georgia" w:hAnsi="Georgia"/>
                <w:sz w:val="14"/>
                <w:szCs w:val="14"/>
              </w:rPr>
              <w:t>Documento dell'OIV di validazione della Relazione sulla Performance (art. 14, c. 4, lett. c), d.lgs. n.</w:t>
            </w:r>
          </w:p>
          <w:p w:rsidR="00024F76" w:rsidRDefault="007A00FF" w:rsidP="009C72EF">
            <w:pPr>
              <w:pStyle w:val="Stile"/>
              <w:widowControl w:val="0"/>
              <w:tabs>
                <w:tab w:val="left" w:pos="720"/>
                <w:tab w:val="left" w:pos="1076"/>
              </w:tabs>
              <w:suppressAutoHyphens w:val="0"/>
              <w:spacing w:before="2" w:after="0"/>
              <w:ind w:left="-58"/>
            </w:pPr>
            <w:r>
              <w:rPr>
                <w:rFonts w:ascii="Georgia" w:hAnsi="Georgia"/>
                <w:sz w:val="14"/>
                <w:szCs w:val="14"/>
              </w:rPr>
              <w:t>150/2009)</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0"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0" w:after="0" w:line="192" w:lineRule="auto"/>
              <w:ind w:left="75" w:right="68" w:firstLine="6"/>
              <w:jc w:val="center"/>
            </w:pPr>
            <w:proofErr w:type="spellStart"/>
            <w:r>
              <w:rPr>
                <w:rFonts w:ascii="TeX Gyre Bonum" w:eastAsia="TeX Gyre Bonum" w:hAnsi="TeX Gyre Bonum" w:cs="TeX Gyre Bonum"/>
                <w:b/>
                <w:bCs/>
                <w:sz w:val="12"/>
                <w:szCs w:val="12"/>
              </w:rPr>
              <w:t>OIV</w:t>
            </w:r>
            <w:r>
              <w:rPr>
                <w:rFonts w:ascii="Georgia" w:eastAsia="TeX Gyre Bonum" w:hAnsi="Georgia" w:cs="TeX Gyre Bonum"/>
                <w:b/>
                <w:bCs/>
                <w:sz w:val="12"/>
                <w:szCs w:val="12"/>
              </w:rPr>
              <w:t>–</w:t>
            </w:r>
            <w:proofErr w:type="spellEnd"/>
            <w:r>
              <w:rPr>
                <w:rFonts w:ascii="Georgia" w:eastAsia="TeX Gyre Bonum" w:hAnsi="Georgia" w:cs="TeX Gyre Bonum"/>
                <w:b/>
                <w:bCs/>
                <w:sz w:val="12"/>
                <w:szCs w:val="12"/>
              </w:rPr>
              <w:t xml:space="preserve"> </w:t>
            </w:r>
            <w:r>
              <w:rPr>
                <w:rFonts w:ascii="TeX Gyre Bonum" w:eastAsia="TeX Gyre Bonum" w:hAnsi="TeX Gyre Bonum" w:cs="TeX Gyre Bonum"/>
                <w:b/>
                <w:bCs/>
                <w:sz w:val="12"/>
                <w:szCs w:val="12"/>
              </w:rPr>
              <w:t xml:space="preserve">NUCLEO </w:t>
            </w:r>
            <w:proofErr w:type="spellStart"/>
            <w:r>
              <w:rPr>
                <w:rFonts w:ascii="TeX Gyre Bonum" w:eastAsia="TeX Gyre Bonum" w:hAnsi="TeX Gyre Bonum" w:cs="TeX Gyre Bonum"/>
                <w:b/>
                <w:bCs/>
                <w:sz w:val="12"/>
                <w:szCs w:val="12"/>
              </w:rPr>
              <w:t>DI</w:t>
            </w:r>
            <w:proofErr w:type="spellEnd"/>
            <w:r>
              <w:rPr>
                <w:rFonts w:ascii="TeX Gyre Bonum" w:eastAsia="TeX Gyre Bonum" w:hAnsi="TeX Gyre Bonum" w:cs="TeX Gyre Bonum"/>
                <w:b/>
                <w:bCs/>
                <w:sz w:val="12"/>
                <w:szCs w:val="12"/>
              </w:rPr>
              <w:t xml:space="preserve">      VALUTAZIONE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7"/>
                <w:szCs w:val="17"/>
              </w:rPr>
            </w:pPr>
          </w:p>
          <w:p w:rsidR="00024F76" w:rsidRDefault="007A00FF" w:rsidP="009C72EF">
            <w:pPr>
              <w:pStyle w:val="Stile"/>
              <w:widowControl w:val="0"/>
              <w:tabs>
                <w:tab w:val="left" w:pos="454"/>
              </w:tabs>
              <w:suppressAutoHyphens w:val="0"/>
              <w:spacing w:after="0" w:line="244" w:lineRule="auto"/>
            </w:pPr>
            <w:r>
              <w:rPr>
                <w:rFonts w:ascii="TeX Gyre Bonum" w:eastAsia="TeX Gyre Bonum" w:hAnsi="TeX Gyre Bonum" w:cs="TeX Gyre Bonum"/>
                <w:b/>
                <w:bCs/>
                <w:sz w:val="11"/>
                <w:szCs w:val="11"/>
              </w:rPr>
              <w:t>AREA AMMINISTRATIVA</w:t>
            </w:r>
          </w:p>
        </w:tc>
      </w:tr>
      <w:tr w:rsidR="00024F76" w:rsidTr="009C72EF">
        <w:trPr>
          <w:trHeight w:val="148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7" w:after="0"/>
              <w:rPr>
                <w:rFonts w:ascii="Times New Roman" w:eastAsia="Times New Roman" w:hAnsi="Times New Roman" w:cs="Times New Roman"/>
                <w:sz w:val="22"/>
                <w:szCs w:val="22"/>
              </w:rPr>
            </w:pPr>
          </w:p>
          <w:p w:rsidR="00024F76" w:rsidRDefault="007A00FF" w:rsidP="009C72EF">
            <w:pPr>
              <w:pStyle w:val="Stile"/>
              <w:widowControl w:val="0"/>
              <w:tabs>
                <w:tab w:val="left" w:pos="720"/>
                <w:tab w:val="left" w:pos="1076"/>
              </w:tabs>
              <w:suppressAutoHyphens w:val="0"/>
              <w:spacing w:before="1" w:after="0" w:line="247" w:lineRule="auto"/>
              <w:ind w:left="-58"/>
            </w:pPr>
            <w:r>
              <w:rPr>
                <w:rFonts w:ascii="Georgia" w:hAnsi="Georgia"/>
                <w:sz w:val="14"/>
                <w:szCs w:val="14"/>
              </w:rPr>
              <w:t>Relazione dell'OIV sul funzionamento complessivo del Sistema di valutazione, trasparenza e integrità dei controlli interni (art. 14, c. 4, lett.  a),  d.lgs. n.150/2009)</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1"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9C72EF">
            <w:pPr>
              <w:pStyle w:val="Stile"/>
              <w:widowControl w:val="0"/>
              <w:tabs>
                <w:tab w:val="left" w:pos="720"/>
              </w:tabs>
              <w:suppressAutoHyphens w:val="0"/>
              <w:spacing w:before="118" w:after="0" w:line="192" w:lineRule="auto"/>
              <w:ind w:left="-39" w:right="-47" w:firstLine="6"/>
              <w:jc w:val="center"/>
            </w:pPr>
            <w:proofErr w:type="spellStart"/>
            <w:r>
              <w:rPr>
                <w:rFonts w:ascii="TeX Gyre Bonum" w:eastAsia="TeX Gyre Bonum" w:hAnsi="TeX Gyre Bonum" w:cs="TeX Gyre Bonum"/>
                <w:b/>
                <w:bCs/>
                <w:sz w:val="12"/>
                <w:szCs w:val="12"/>
              </w:rPr>
              <w:t>OIV</w:t>
            </w:r>
            <w:r>
              <w:rPr>
                <w:rFonts w:ascii="Georgia" w:eastAsia="TeX Gyre Bonum" w:hAnsi="Georgia" w:cs="TeX Gyre Bonum"/>
                <w:b/>
                <w:bCs/>
                <w:sz w:val="12"/>
                <w:szCs w:val="12"/>
              </w:rPr>
              <w:t>–</w:t>
            </w:r>
            <w:proofErr w:type="spellEnd"/>
            <w:r>
              <w:rPr>
                <w:rFonts w:ascii="Georgia" w:eastAsia="TeX Gyre Bonum" w:hAnsi="Georgia" w:cs="TeX Gyre Bonum"/>
                <w:b/>
                <w:bCs/>
                <w:sz w:val="12"/>
                <w:szCs w:val="12"/>
              </w:rPr>
              <w:t xml:space="preserve"> </w:t>
            </w:r>
            <w:r>
              <w:rPr>
                <w:rFonts w:ascii="TeX Gyre Bonum" w:eastAsia="TeX Gyre Bonum" w:hAnsi="TeX Gyre Bonum" w:cs="TeX Gyre Bonum"/>
                <w:b/>
                <w:bCs/>
                <w:sz w:val="12"/>
                <w:szCs w:val="12"/>
              </w:rPr>
              <w:t xml:space="preserve">NUCLEO </w:t>
            </w:r>
            <w:proofErr w:type="spellStart"/>
            <w:r>
              <w:rPr>
                <w:rFonts w:ascii="TeX Gyre Bonum" w:eastAsia="TeX Gyre Bonum" w:hAnsi="TeX Gyre Bonum" w:cs="TeX Gyre Bonum"/>
                <w:b/>
                <w:bCs/>
                <w:sz w:val="12"/>
                <w:szCs w:val="12"/>
              </w:rPr>
              <w:t>DI</w:t>
            </w:r>
            <w:proofErr w:type="spellEnd"/>
            <w:r>
              <w:rPr>
                <w:rFonts w:ascii="TeX Gyre Bonum" w:eastAsia="TeX Gyre Bonum" w:hAnsi="TeX Gyre Bonum" w:cs="TeX Gyre Bonum"/>
                <w:b/>
                <w:bCs/>
                <w:sz w:val="12"/>
                <w:szCs w:val="12"/>
              </w:rPr>
              <w:t xml:space="preserve">      VALUTAZION</w:t>
            </w:r>
            <w:r>
              <w:rPr>
                <w:rFonts w:ascii="TeX Gyre Bonum" w:eastAsia="TeX Gyre Bonum" w:hAnsi="TeX Gyre Bonum" w:cs="TeX Gyre Bonum"/>
                <w:b/>
                <w:bCs/>
                <w:spacing w:val="-1"/>
                <w:sz w:val="14"/>
                <w:szCs w:val="14"/>
              </w:rPr>
              <w:t>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rsidP="009C72EF">
            <w:pPr>
              <w:pStyle w:val="Stile"/>
              <w:widowControl w:val="0"/>
              <w:tabs>
                <w:tab w:val="left" w:pos="596"/>
              </w:tabs>
              <w:suppressAutoHyphens w:val="0"/>
              <w:spacing w:after="0" w:line="244" w:lineRule="auto"/>
              <w:ind w:right="22"/>
            </w:pPr>
            <w:r>
              <w:rPr>
                <w:rFonts w:ascii="TeX Gyre Bonum" w:eastAsia="TeX Gyre Bonum" w:hAnsi="TeX Gyre Bonum" w:cs="TeX Gyre Bonum"/>
                <w:b/>
                <w:bCs/>
                <w:sz w:val="11"/>
                <w:szCs w:val="11"/>
              </w:rPr>
              <w:t>AREA FINANZIARIA</w:t>
            </w:r>
            <w:r w:rsidR="009C72EF">
              <w:rPr>
                <w:rFonts w:ascii="TeX Gyre Bonum" w:eastAsia="TeX Gyre Bonum" w:hAnsi="TeX Gyre Bonum" w:cs="TeX Gyre Bonum"/>
                <w:b/>
                <w:bCs/>
                <w:sz w:val="11"/>
                <w:szCs w:val="11"/>
              </w:rPr>
              <w:t xml:space="preserve"> </w:t>
            </w:r>
            <w:r>
              <w:rPr>
                <w:rFonts w:ascii="TeX Gyre Bonum" w:eastAsia="TeX Gyre Bonum" w:hAnsi="TeX Gyre Bonum" w:cs="TeX Gyre Bonum"/>
                <w:b/>
                <w:bCs/>
                <w:sz w:val="11"/>
                <w:szCs w:val="11"/>
              </w:rPr>
              <w:t>AMMINISTRATIVA</w:t>
            </w:r>
          </w:p>
        </w:tc>
      </w:tr>
      <w:tr w:rsidR="00024F76" w:rsidTr="009C72EF">
        <w:trPr>
          <w:trHeight w:val="1534"/>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368"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rsidP="009C72EF">
            <w:pPr>
              <w:pStyle w:val="Stile"/>
              <w:widowControl w:val="0"/>
              <w:tabs>
                <w:tab w:val="left" w:pos="720"/>
                <w:tab w:val="left" w:pos="863"/>
              </w:tabs>
              <w:suppressAutoHyphens w:val="0"/>
              <w:spacing w:before="3" w:after="0" w:line="247" w:lineRule="auto"/>
              <w:ind w:left="-129" w:right="-84"/>
            </w:pPr>
            <w:r>
              <w:rPr>
                <w:rFonts w:ascii="Georgia" w:hAnsi="Georgia"/>
                <w:sz w:val="14"/>
                <w:szCs w:val="14"/>
              </w:rPr>
              <w:t>Altri atti degli organismi indipendenti di valutazione , nuclei di valutazione o altri organismi con funzioni analoghe, procedendo all'indicazione in forma anonima dei dati personali</w:t>
            </w:r>
            <w:r w:rsidR="009C72EF">
              <w:rPr>
                <w:rFonts w:ascii="Georgia" w:hAnsi="Georgia"/>
                <w:sz w:val="14"/>
                <w:szCs w:val="14"/>
              </w:rPr>
              <w:t xml:space="preserve"> </w:t>
            </w:r>
            <w:r>
              <w:rPr>
                <w:rFonts w:ascii="Georgia" w:hAnsi="Georgia"/>
                <w:sz w:val="14"/>
                <w:szCs w:val="14"/>
              </w:rPr>
              <w:t>eventualmente presenti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9C72EF">
            <w:pPr>
              <w:pStyle w:val="Stile"/>
              <w:widowControl w:val="0"/>
              <w:tabs>
                <w:tab w:val="left" w:pos="549"/>
              </w:tabs>
              <w:suppressAutoHyphens w:val="0"/>
              <w:spacing w:before="130" w:after="0" w:line="247" w:lineRule="auto"/>
              <w:ind w:right="21" w:hanging="56"/>
              <w:rPr>
                <w:rFonts w:ascii="Georgia" w:eastAsia="Georgia" w:hAnsi="Georgia" w:cs="Georgia"/>
                <w:sz w:val="14"/>
                <w:szCs w:val="14"/>
              </w:rPr>
            </w:pPr>
            <w:r>
              <w:rPr>
                <w:rFonts w:ascii="Georgia" w:hAnsi="Georgia"/>
                <w:sz w:val="14"/>
                <w:szCs w:val="14"/>
              </w:rPr>
              <w:t>Tempestivo (ex art.8,</w:t>
            </w:r>
          </w:p>
          <w:p w:rsidR="00024F76" w:rsidRDefault="007A00FF" w:rsidP="009C72EF">
            <w:pPr>
              <w:pStyle w:val="Stile"/>
              <w:widowControl w:val="0"/>
              <w:tabs>
                <w:tab w:val="left" w:pos="549"/>
              </w:tabs>
              <w:suppressAutoHyphens w:val="0"/>
              <w:spacing w:before="1" w:after="0" w:line="247" w:lineRule="auto"/>
              <w:ind w:right="21" w:hanging="56"/>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192" w:lineRule="auto"/>
              <w:ind w:left="75" w:right="68" w:firstLine="6"/>
              <w:jc w:val="center"/>
            </w:pPr>
            <w:proofErr w:type="spellStart"/>
            <w:r>
              <w:rPr>
                <w:rFonts w:ascii="TeX Gyre Bonum" w:eastAsia="TeX Gyre Bonum" w:hAnsi="TeX Gyre Bonum" w:cs="TeX Gyre Bonum"/>
                <w:b/>
                <w:bCs/>
                <w:sz w:val="12"/>
                <w:szCs w:val="12"/>
              </w:rPr>
              <w:t>OIV</w:t>
            </w:r>
            <w:r>
              <w:rPr>
                <w:rFonts w:ascii="Georgia" w:eastAsia="TeX Gyre Bonum" w:hAnsi="Georgia" w:cs="TeX Gyre Bonum"/>
                <w:b/>
                <w:bCs/>
                <w:sz w:val="12"/>
                <w:szCs w:val="12"/>
              </w:rPr>
              <w:t>–</w:t>
            </w:r>
            <w:proofErr w:type="spellEnd"/>
            <w:r>
              <w:rPr>
                <w:rFonts w:ascii="Georgia" w:eastAsia="TeX Gyre Bonum" w:hAnsi="Georgia" w:cs="TeX Gyre Bonum"/>
                <w:b/>
                <w:bCs/>
                <w:sz w:val="12"/>
                <w:szCs w:val="12"/>
              </w:rPr>
              <w:t xml:space="preserve"> </w:t>
            </w:r>
            <w:r>
              <w:rPr>
                <w:rFonts w:ascii="TeX Gyre Bonum" w:eastAsia="TeX Gyre Bonum" w:hAnsi="TeX Gyre Bonum" w:cs="TeX Gyre Bonum"/>
                <w:b/>
                <w:bCs/>
                <w:sz w:val="12"/>
                <w:szCs w:val="12"/>
              </w:rPr>
              <w:t xml:space="preserve">NUCLEO </w:t>
            </w:r>
            <w:proofErr w:type="spellStart"/>
            <w:r>
              <w:rPr>
                <w:rFonts w:ascii="TeX Gyre Bonum" w:eastAsia="TeX Gyre Bonum" w:hAnsi="TeX Gyre Bonum" w:cs="TeX Gyre Bonum"/>
                <w:b/>
                <w:bCs/>
                <w:sz w:val="12"/>
                <w:szCs w:val="12"/>
              </w:rPr>
              <w:t>DI</w:t>
            </w:r>
            <w:proofErr w:type="spellEnd"/>
            <w:r>
              <w:rPr>
                <w:rFonts w:ascii="TeX Gyre Bonum" w:eastAsia="TeX Gyre Bonum" w:hAnsi="TeX Gyre Bonum" w:cs="TeX Gyre Bonum"/>
                <w:b/>
                <w:bCs/>
                <w:sz w:val="12"/>
                <w:szCs w:val="12"/>
              </w:rPr>
              <w:t xml:space="preserve">      VALUTAZIONE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9C72EF">
            <w:pPr>
              <w:pStyle w:val="Stile"/>
              <w:widowControl w:val="0"/>
              <w:tabs>
                <w:tab w:val="left" w:pos="720"/>
              </w:tabs>
              <w:suppressAutoHyphens w:val="0"/>
              <w:spacing w:after="0" w:line="247" w:lineRule="auto"/>
              <w:ind w:left="109" w:right="-40"/>
            </w:pPr>
            <w:r>
              <w:rPr>
                <w:rFonts w:ascii="TeX Gyre Bonum" w:eastAsia="TeX Gyre Bonum" w:hAnsi="TeX Gyre Bonum" w:cs="TeX Gyre Bonum"/>
                <w:b/>
                <w:bCs/>
                <w:sz w:val="11"/>
                <w:szCs w:val="11"/>
              </w:rPr>
              <w:t>AREA AMMINISTRATIVA</w:t>
            </w:r>
          </w:p>
        </w:tc>
      </w:tr>
      <w:tr w:rsidR="00024F76" w:rsidTr="009C72EF">
        <w:trPr>
          <w:trHeight w:val="1343"/>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line="249" w:lineRule="auto"/>
              <w:ind w:left="69" w:right="153"/>
            </w:pPr>
            <w:r>
              <w:rPr>
                <w:rFonts w:ascii="Georgia" w:hAnsi="Georgia"/>
                <w:sz w:val="14"/>
                <w:szCs w:val="14"/>
              </w:rPr>
              <w:t>Organi di revisione amministrativa e contabile</w:t>
            </w:r>
          </w:p>
        </w:tc>
        <w:tc>
          <w:tcPr>
            <w:tcW w:w="9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line="247" w:lineRule="auto"/>
              <w:ind w:left="71" w:right="145"/>
            </w:pPr>
            <w:r>
              <w:rPr>
                <w:rFonts w:ascii="Georgia" w:hAnsi="Georgia"/>
                <w:sz w:val="14"/>
                <w:szCs w:val="14"/>
              </w:rPr>
              <w:t>Relazioni degli organi di revisione amministrativa e contabile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95" w:type="dxa"/>
            </w:tcMar>
          </w:tcPr>
          <w:p w:rsidR="00024F76" w:rsidRDefault="007A00FF" w:rsidP="009C72EF">
            <w:pPr>
              <w:pStyle w:val="Stile"/>
              <w:widowControl w:val="0"/>
              <w:tabs>
                <w:tab w:val="left" w:pos="720"/>
                <w:tab w:val="left" w:pos="1005"/>
              </w:tabs>
              <w:suppressAutoHyphens w:val="0"/>
              <w:spacing w:before="3" w:after="0" w:line="247" w:lineRule="auto"/>
              <w:ind w:left="-129" w:right="-115"/>
              <w:rPr>
                <w:rFonts w:ascii="Georgia" w:eastAsia="Georgia" w:hAnsi="Georgia" w:cs="Georgia"/>
                <w:sz w:val="14"/>
                <w:szCs w:val="14"/>
              </w:rPr>
            </w:pPr>
            <w:r>
              <w:rPr>
                <w:rFonts w:ascii="Georgia" w:hAnsi="Georgia"/>
                <w:sz w:val="14"/>
                <w:szCs w:val="14"/>
              </w:rPr>
              <w:t>Relazioni degli organi di revisione   amministrativa e contabile al bilancio di previsione o budget, alle relative variazioni e al conto consuntivo</w:t>
            </w:r>
            <w:r w:rsidR="009C72EF">
              <w:rPr>
                <w:rFonts w:ascii="Georgia" w:hAnsi="Georgia"/>
                <w:sz w:val="14"/>
                <w:szCs w:val="14"/>
              </w:rPr>
              <w:t xml:space="preserve"> </w:t>
            </w:r>
            <w:r>
              <w:rPr>
                <w:rFonts w:ascii="Georgia" w:hAnsi="Georgia"/>
                <w:sz w:val="14"/>
                <w:szCs w:val="14"/>
              </w:rPr>
              <w:t>o</w:t>
            </w:r>
          </w:p>
          <w:p w:rsidR="00024F76" w:rsidRDefault="007A00FF" w:rsidP="009C72EF">
            <w:pPr>
              <w:pStyle w:val="Stile"/>
              <w:widowControl w:val="0"/>
              <w:tabs>
                <w:tab w:val="left" w:pos="720"/>
                <w:tab w:val="left" w:pos="1005"/>
              </w:tabs>
              <w:suppressAutoHyphens w:val="0"/>
              <w:spacing w:before="6" w:after="0" w:line="139" w:lineRule="exact"/>
              <w:ind w:left="-129" w:right="-115"/>
            </w:pPr>
            <w:r>
              <w:rPr>
                <w:rFonts w:ascii="Georgia" w:hAnsi="Georgia"/>
                <w:sz w:val="14"/>
                <w:szCs w:val="14"/>
              </w:rPr>
              <w:t>bilancio di esercizio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rsidP="009C72EF">
            <w:pPr>
              <w:pStyle w:val="Stile"/>
              <w:widowControl w:val="0"/>
              <w:tabs>
                <w:tab w:val="left" w:pos="407"/>
              </w:tabs>
              <w:suppressAutoHyphens w:val="0"/>
              <w:spacing w:after="0" w:line="249" w:lineRule="auto"/>
              <w:ind w:left="-18" w:firstLine="18"/>
              <w:rPr>
                <w:rFonts w:ascii="Georgia" w:eastAsia="Georgia" w:hAnsi="Georgia" w:cs="Georgia"/>
                <w:sz w:val="14"/>
                <w:szCs w:val="14"/>
              </w:rPr>
            </w:pPr>
            <w:r>
              <w:rPr>
                <w:rFonts w:ascii="Georgia" w:hAnsi="Georgia"/>
                <w:sz w:val="14"/>
                <w:szCs w:val="14"/>
              </w:rPr>
              <w:t>Tempestivo (ex art.8,</w:t>
            </w:r>
          </w:p>
          <w:p w:rsidR="00024F76" w:rsidRDefault="007A00FF" w:rsidP="009C72EF">
            <w:pPr>
              <w:pStyle w:val="Stile"/>
              <w:widowControl w:val="0"/>
              <w:tabs>
                <w:tab w:val="left" w:pos="407"/>
              </w:tabs>
              <w:suppressAutoHyphens w:val="0"/>
              <w:spacing w:after="0" w:line="249" w:lineRule="auto"/>
              <w:ind w:left="-18" w:firstLine="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C72EF">
            <w:pPr>
              <w:pStyle w:val="Stile"/>
              <w:widowControl w:val="0"/>
              <w:tabs>
                <w:tab w:val="left" w:pos="528"/>
              </w:tabs>
              <w:suppressAutoHyphens w:val="0"/>
              <w:spacing w:before="86" w:after="0" w:line="244" w:lineRule="auto"/>
              <w:ind w:hanging="12"/>
            </w:pPr>
            <w:r>
              <w:rPr>
                <w:rFonts w:ascii="TeX Gyre Bonum" w:eastAsia="TeX Gyre Bonum" w:hAnsi="TeX Gyre Bonum" w:cs="TeX Gyre Bonum"/>
                <w:b/>
                <w:bCs/>
                <w:sz w:val="11"/>
                <w:szCs w:val="11"/>
              </w:rPr>
              <w:t xml:space="preserve">ORGANO </w:t>
            </w:r>
            <w:proofErr w:type="spellStart"/>
            <w:r>
              <w:rPr>
                <w:rFonts w:ascii="TeX Gyre Bonum" w:eastAsia="TeX Gyre Bonum" w:hAnsi="TeX Gyre Bonum" w:cs="TeX Gyre Bonum"/>
                <w:b/>
                <w:bCs/>
                <w:sz w:val="11"/>
                <w:szCs w:val="11"/>
              </w:rPr>
              <w:t>DI</w:t>
            </w:r>
            <w:proofErr w:type="spellEnd"/>
            <w:r>
              <w:rPr>
                <w:rFonts w:ascii="TeX Gyre Bonum" w:eastAsia="TeX Gyre Bonum" w:hAnsi="TeX Gyre Bonum" w:cs="TeX Gyre Bonum"/>
                <w:b/>
                <w:bCs/>
                <w:sz w:val="11"/>
                <w:szCs w:val="11"/>
              </w:rPr>
              <w:t xml:space="preserve"> REVISIONE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C72EF">
            <w:pPr>
              <w:pStyle w:val="Stile"/>
              <w:widowControl w:val="0"/>
              <w:tabs>
                <w:tab w:val="left" w:pos="720"/>
              </w:tabs>
              <w:suppressAutoHyphens w:val="0"/>
              <w:spacing w:before="86" w:after="0" w:line="244" w:lineRule="auto"/>
              <w:ind w:left="29" w:right="190"/>
            </w:pPr>
            <w:r>
              <w:rPr>
                <w:rFonts w:ascii="TeX Gyre Bonum" w:eastAsia="TeX Gyre Bonum" w:hAnsi="TeX Gyre Bonum" w:cs="TeX Gyre Bonum"/>
                <w:b/>
                <w:bCs/>
                <w:sz w:val="11"/>
                <w:szCs w:val="11"/>
              </w:rPr>
              <w:t>AREA FINANZIARIA</w:t>
            </w:r>
          </w:p>
        </w:tc>
      </w:tr>
      <w:tr w:rsidR="00024F76">
        <w:trPr>
          <w:trHeight w:val="1382"/>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0" w:after="0"/>
              <w:ind w:left="69"/>
            </w:pPr>
            <w:r>
              <w:rPr>
                <w:rFonts w:ascii="Georgia" w:hAnsi="Georgia"/>
                <w:sz w:val="14"/>
                <w:szCs w:val="14"/>
              </w:rPr>
              <w:t>Corte dei conti</w:t>
            </w:r>
          </w:p>
        </w:tc>
        <w:tc>
          <w:tcPr>
            <w:tcW w:w="968" w:type="dxa"/>
            <w:vMerge/>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Rilievi Corte dei conti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rsidP="009C72EF">
            <w:pPr>
              <w:pStyle w:val="Stile"/>
              <w:widowControl w:val="0"/>
              <w:tabs>
                <w:tab w:val="left" w:pos="720"/>
                <w:tab w:val="left" w:pos="1147"/>
              </w:tabs>
              <w:suppressAutoHyphens w:val="0"/>
              <w:spacing w:before="3" w:after="0" w:line="247" w:lineRule="auto"/>
              <w:ind w:left="-129" w:right="-226"/>
              <w:rPr>
                <w:rFonts w:ascii="Georgia" w:eastAsia="Georgia" w:hAnsi="Georgia" w:cs="Georgia"/>
                <w:sz w:val="14"/>
                <w:szCs w:val="14"/>
              </w:rPr>
            </w:pPr>
            <w:r>
              <w:rPr>
                <w:rFonts w:ascii="Georgia" w:hAnsi="Georgia"/>
                <w:sz w:val="14"/>
                <w:szCs w:val="14"/>
              </w:rPr>
              <w:t xml:space="preserve">Tutti i rilievi della Corte dei conti </w:t>
            </w:r>
            <w:r w:rsidR="009C72EF">
              <w:rPr>
                <w:rFonts w:ascii="Georgia" w:hAnsi="Georgia"/>
                <w:sz w:val="14"/>
                <w:szCs w:val="14"/>
              </w:rPr>
              <w:t>ancorché</w:t>
            </w:r>
            <w:r>
              <w:rPr>
                <w:rFonts w:ascii="Georgia" w:hAnsi="Georgia"/>
                <w:sz w:val="14"/>
                <w:szCs w:val="14"/>
              </w:rPr>
              <w:t xml:space="preserve"> non recepiti riguardanti </w:t>
            </w:r>
            <w:r w:rsidR="009C72EF">
              <w:rPr>
                <w:rFonts w:ascii="Georgia" w:hAnsi="Georgia"/>
                <w:sz w:val="14"/>
                <w:szCs w:val="14"/>
              </w:rPr>
              <w:t xml:space="preserve"> l</w:t>
            </w:r>
            <w:r>
              <w:rPr>
                <w:rFonts w:ascii="Georgia" w:hAnsi="Georgia"/>
                <w:sz w:val="14"/>
                <w:szCs w:val="14"/>
              </w:rPr>
              <w:t>'organizzazione e l'attività delle</w:t>
            </w:r>
          </w:p>
          <w:p w:rsidR="00024F76" w:rsidRDefault="007A00FF" w:rsidP="009C72EF">
            <w:pPr>
              <w:pStyle w:val="Stile"/>
              <w:widowControl w:val="0"/>
              <w:tabs>
                <w:tab w:val="left" w:pos="720"/>
                <w:tab w:val="left" w:pos="1147"/>
              </w:tabs>
              <w:suppressAutoHyphens w:val="0"/>
              <w:spacing w:before="3" w:after="0" w:line="160" w:lineRule="atLeast"/>
              <w:ind w:left="-129" w:right="-84"/>
            </w:pPr>
            <w:r>
              <w:rPr>
                <w:rFonts w:ascii="Georgia" w:hAnsi="Georgia"/>
                <w:sz w:val="14"/>
                <w:szCs w:val="14"/>
              </w:rPr>
              <w:t>amministrazioni stesse e dei loro uffici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9C72EF">
            <w:pPr>
              <w:pStyle w:val="Stile"/>
              <w:widowControl w:val="0"/>
              <w:tabs>
                <w:tab w:val="left" w:pos="720"/>
              </w:tabs>
              <w:suppressAutoHyphens w:val="0"/>
              <w:spacing w:after="0" w:line="249"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9C72EF">
            <w:pPr>
              <w:pStyle w:val="Stile"/>
              <w:widowControl w:val="0"/>
              <w:tabs>
                <w:tab w:val="left" w:pos="720"/>
              </w:tabs>
              <w:suppressAutoHyphens w:val="0"/>
              <w:spacing w:after="0" w:line="247" w:lineRule="auto"/>
              <w:ind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9C72EF">
            <w:pPr>
              <w:pStyle w:val="Stile"/>
              <w:widowControl w:val="0"/>
              <w:tabs>
                <w:tab w:val="left" w:pos="386"/>
                <w:tab w:val="left" w:pos="528"/>
              </w:tabs>
              <w:suppressAutoHyphens w:val="0"/>
              <w:spacing w:before="1" w:after="0" w:line="244" w:lineRule="auto"/>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9C72EF">
            <w:pPr>
              <w:pStyle w:val="Stile"/>
              <w:widowControl w:val="0"/>
              <w:tabs>
                <w:tab w:val="left" w:pos="596"/>
              </w:tabs>
              <w:suppressAutoHyphens w:val="0"/>
              <w:spacing w:before="1" w:after="0" w:line="244" w:lineRule="auto"/>
              <w:ind w:left="29"/>
            </w:pPr>
            <w:r>
              <w:rPr>
                <w:rFonts w:ascii="TeX Gyre Bonum" w:eastAsia="TeX Gyre Bonum" w:hAnsi="TeX Gyre Bonum" w:cs="TeX Gyre Bonum"/>
                <w:b/>
                <w:bCs/>
                <w:sz w:val="11"/>
                <w:szCs w:val="11"/>
              </w:rPr>
              <w:t>AREA FINANZIARIA</w:t>
            </w:r>
          </w:p>
        </w:tc>
      </w:tr>
      <w:tr w:rsidR="00024F76" w:rsidTr="009C72EF">
        <w:trPr>
          <w:trHeight w:val="911"/>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08" w:after="0"/>
              <w:ind w:left="261"/>
            </w:pPr>
            <w:r>
              <w:rPr>
                <w:rFonts w:ascii="TeX Gyre Bonum" w:eastAsia="TeX Gyre Bonum" w:hAnsi="TeX Gyre Bonum" w:cs="TeX Gyre Bonum"/>
                <w:b/>
                <w:bCs/>
                <w:sz w:val="14"/>
                <w:szCs w:val="14"/>
              </w:rPr>
              <w:t>Servizi erogati</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rsidP="009C72EF">
            <w:pPr>
              <w:pStyle w:val="Stile"/>
              <w:widowControl w:val="0"/>
              <w:tabs>
                <w:tab w:val="left" w:pos="720"/>
              </w:tabs>
              <w:suppressAutoHyphens w:val="0"/>
              <w:spacing w:after="0" w:line="247" w:lineRule="auto"/>
              <w:ind w:left="11" w:right="86"/>
            </w:pPr>
            <w:r>
              <w:rPr>
                <w:rFonts w:ascii="Georgia" w:hAnsi="Georgia"/>
                <w:sz w:val="14"/>
                <w:szCs w:val="14"/>
              </w:rPr>
              <w:t>Carta dei servizi e standard di qualità</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32,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line="247" w:lineRule="auto"/>
              <w:ind w:left="71" w:right="63"/>
            </w:pPr>
            <w:r>
              <w:rPr>
                <w:rFonts w:ascii="Georgia" w:hAnsi="Georgia"/>
                <w:sz w:val="14"/>
                <w:szCs w:val="14"/>
              </w:rPr>
              <w:t>Carta dei servizi e standard di qualità</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22" w:type="dxa"/>
            </w:tcMar>
          </w:tcPr>
          <w:p w:rsidR="00024F76" w:rsidRDefault="007A00FF" w:rsidP="009C72EF">
            <w:pPr>
              <w:pStyle w:val="Stile"/>
              <w:widowControl w:val="0"/>
              <w:tabs>
                <w:tab w:val="left" w:pos="720"/>
                <w:tab w:val="left" w:pos="863"/>
              </w:tabs>
              <w:suppressAutoHyphens w:val="0"/>
              <w:spacing w:before="123" w:after="0" w:line="249" w:lineRule="auto"/>
              <w:ind w:left="-129" w:right="-142"/>
              <w:jc w:val="both"/>
            </w:pPr>
            <w:r>
              <w:rPr>
                <w:rFonts w:ascii="Georgia" w:hAnsi="Georgia"/>
                <w:sz w:val="14"/>
                <w:szCs w:val="14"/>
              </w:rPr>
              <w:t>Carta dei servizi o documento contenente gli standard di qualità dei servizi pubblici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9C72EF">
            <w:pPr>
              <w:pStyle w:val="Stile"/>
              <w:widowControl w:val="0"/>
              <w:tabs>
                <w:tab w:val="left" w:pos="720"/>
              </w:tabs>
              <w:suppressAutoHyphens w:val="0"/>
              <w:spacing w:before="123" w:after="0" w:line="249" w:lineRule="auto"/>
              <w:ind w:left="-194" w:right="-85" w:hanging="56"/>
              <w:rPr>
                <w:rFonts w:ascii="Georgia" w:eastAsia="Georgia" w:hAnsi="Georgia" w:cs="Georgia"/>
                <w:sz w:val="14"/>
                <w:szCs w:val="14"/>
              </w:rPr>
            </w:pPr>
            <w:r>
              <w:rPr>
                <w:rFonts w:ascii="Georgia" w:hAnsi="Georgia"/>
                <w:sz w:val="14"/>
                <w:szCs w:val="14"/>
              </w:rPr>
              <w:t>Tempestivo (ex art.8,</w:t>
            </w:r>
          </w:p>
          <w:p w:rsidR="00024F76" w:rsidRDefault="007A00FF" w:rsidP="009C72EF">
            <w:pPr>
              <w:pStyle w:val="Stile"/>
              <w:widowControl w:val="0"/>
              <w:tabs>
                <w:tab w:val="left" w:pos="720"/>
              </w:tabs>
              <w:suppressAutoHyphens w:val="0"/>
              <w:spacing w:after="0" w:line="249" w:lineRule="auto"/>
              <w:ind w:left="-194" w:right="-85"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C72EF">
            <w:pPr>
              <w:pStyle w:val="Stile"/>
              <w:widowControl w:val="0"/>
              <w:tabs>
                <w:tab w:val="left" w:pos="720"/>
              </w:tabs>
              <w:suppressAutoHyphens w:val="0"/>
              <w:spacing w:before="71"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C72EF">
            <w:pPr>
              <w:pStyle w:val="Stile"/>
              <w:widowControl w:val="0"/>
              <w:tabs>
                <w:tab w:val="left" w:pos="720"/>
              </w:tabs>
              <w:suppressAutoHyphens w:val="0"/>
              <w:spacing w:before="71" w:after="0" w:line="244" w:lineRule="auto"/>
              <w:ind w:firstLine="29"/>
            </w:pPr>
            <w:r>
              <w:rPr>
                <w:rFonts w:ascii="TeX Gyre Bonum" w:eastAsia="TeX Gyre Bonum" w:hAnsi="TeX Gyre Bonum" w:cs="TeX Gyre Bonum"/>
                <w:b/>
                <w:bCs/>
                <w:sz w:val="11"/>
                <w:szCs w:val="11"/>
              </w:rPr>
              <w:t>AREA COMPETENTE PER MATERIA</w:t>
            </w:r>
          </w:p>
        </w:tc>
      </w:tr>
      <w:tr w:rsidR="00024F76" w:rsidTr="009C72EF">
        <w:trPr>
          <w:trHeight w:val="2103"/>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ind w:left="69"/>
            </w:pPr>
            <w:proofErr w:type="spellStart"/>
            <w:r>
              <w:rPr>
                <w:rFonts w:ascii="Georgia" w:hAnsi="Georgia"/>
                <w:sz w:val="14"/>
                <w:szCs w:val="14"/>
              </w:rPr>
              <w:t>Class</w:t>
            </w:r>
            <w:proofErr w:type="spellEnd"/>
            <w:r>
              <w:rPr>
                <w:rFonts w:ascii="Georgia" w:hAnsi="Georgia"/>
                <w:sz w:val="14"/>
                <w:szCs w:val="14"/>
              </w:rPr>
              <w:t xml:space="preserve"> </w:t>
            </w:r>
            <w:proofErr w:type="spellStart"/>
            <w:r>
              <w:rPr>
                <w:rFonts w:ascii="Georgia" w:hAnsi="Georgia"/>
                <w:sz w:val="14"/>
                <w:szCs w:val="14"/>
              </w:rPr>
              <w:t>action</w:t>
            </w:r>
            <w:proofErr w:type="spellEnd"/>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rsidP="009C72EF">
            <w:pPr>
              <w:pStyle w:val="Stile"/>
              <w:widowControl w:val="0"/>
              <w:tabs>
                <w:tab w:val="left" w:pos="577"/>
              </w:tabs>
              <w:suppressAutoHyphens w:val="0"/>
              <w:spacing w:after="0"/>
              <w:ind w:left="10" w:right="-53"/>
              <w:rPr>
                <w:rFonts w:ascii="Georgia" w:eastAsia="Georgia" w:hAnsi="Georgia" w:cs="Georgia"/>
                <w:sz w:val="14"/>
                <w:szCs w:val="14"/>
              </w:rPr>
            </w:pPr>
            <w:r>
              <w:rPr>
                <w:rFonts w:ascii="Georgia" w:hAnsi="Georgia"/>
                <w:sz w:val="14"/>
                <w:szCs w:val="14"/>
              </w:rPr>
              <w:t>Art. 1, c. 2,</w:t>
            </w:r>
          </w:p>
          <w:p w:rsidR="00024F76" w:rsidRDefault="007A00FF" w:rsidP="009C72EF">
            <w:pPr>
              <w:pStyle w:val="Stile"/>
              <w:widowControl w:val="0"/>
              <w:tabs>
                <w:tab w:val="left" w:pos="577"/>
              </w:tabs>
              <w:suppressAutoHyphens w:val="0"/>
              <w:spacing w:before="4" w:after="0" w:line="249" w:lineRule="auto"/>
              <w:ind w:left="10" w:right="-53"/>
            </w:pPr>
            <w:r>
              <w:rPr>
                <w:rFonts w:ascii="Georgia" w:hAnsi="Georgia"/>
                <w:sz w:val="14"/>
                <w:szCs w:val="14"/>
              </w:rPr>
              <w:t>d.lgs. n. 198/2009</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ind w:left="71"/>
            </w:pPr>
            <w:proofErr w:type="spellStart"/>
            <w:r>
              <w:rPr>
                <w:rFonts w:ascii="Georgia" w:hAnsi="Georgia"/>
                <w:sz w:val="14"/>
                <w:szCs w:val="14"/>
              </w:rPr>
              <w:t>Class</w:t>
            </w:r>
            <w:proofErr w:type="spellEnd"/>
            <w:r>
              <w:rPr>
                <w:rFonts w:ascii="Georgia" w:hAnsi="Georgia"/>
                <w:sz w:val="14"/>
                <w:szCs w:val="14"/>
              </w:rPr>
              <w:t xml:space="preserve"> </w:t>
            </w:r>
            <w:proofErr w:type="spellStart"/>
            <w:r>
              <w:rPr>
                <w:rFonts w:ascii="Georgia" w:hAnsi="Georgia"/>
                <w:sz w:val="14"/>
                <w:szCs w:val="14"/>
              </w:rPr>
              <w:t>action</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25" w:type="dxa"/>
            </w:tcMar>
          </w:tcPr>
          <w:p w:rsidR="00024F76" w:rsidRDefault="007A00FF" w:rsidP="009C72EF">
            <w:pPr>
              <w:pStyle w:val="Stile"/>
              <w:widowControl w:val="0"/>
              <w:tabs>
                <w:tab w:val="left" w:pos="720"/>
                <w:tab w:val="left" w:pos="1147"/>
              </w:tabs>
              <w:suppressAutoHyphens w:val="0"/>
              <w:spacing w:before="3" w:after="0" w:line="247" w:lineRule="auto"/>
              <w:ind w:left="-129" w:right="-45"/>
              <w:jc w:val="both"/>
            </w:pPr>
            <w:r>
              <w:rPr>
                <w:rFonts w:ascii="Georgia" w:hAnsi="Georgia"/>
                <w:sz w:val="14"/>
                <w:szCs w:val="14"/>
              </w:rPr>
              <w:t>Notizia del ricorso in giudizio proposto dai titolari di interessi giuridicamente rilevanti ed omogenei nei confronti delle amministrazioni e dei concessionari di servizio pubblico al fine di ripristinare il corretto svolgimento della funzione o la corretta erogazione di un</w:t>
            </w:r>
            <w:r w:rsidR="009C72EF">
              <w:rPr>
                <w:rFonts w:ascii="Georgia" w:hAnsi="Georgia"/>
                <w:sz w:val="14"/>
                <w:szCs w:val="14"/>
              </w:rPr>
              <w:t xml:space="preserve"> </w:t>
            </w:r>
            <w:r>
              <w:rPr>
                <w:rFonts w:ascii="Georgia" w:hAnsi="Georgia"/>
                <w:sz w:val="14"/>
                <w:szCs w:val="14"/>
              </w:rPr>
              <w:t>servizio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C72EF">
            <w:pPr>
              <w:pStyle w:val="Stile"/>
              <w:widowControl w:val="0"/>
              <w:tabs>
                <w:tab w:val="left" w:pos="720"/>
              </w:tabs>
              <w:suppressAutoHyphens w:val="0"/>
              <w:spacing w:before="82"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C72EF">
            <w:pPr>
              <w:pStyle w:val="Stile"/>
              <w:widowControl w:val="0"/>
              <w:tabs>
                <w:tab w:val="left" w:pos="720"/>
              </w:tabs>
              <w:suppressAutoHyphens w:val="0"/>
              <w:spacing w:before="82" w:after="0" w:line="244" w:lineRule="auto"/>
              <w:ind w:left="29"/>
            </w:pPr>
            <w:r>
              <w:rPr>
                <w:rFonts w:ascii="TeX Gyre Bonum" w:eastAsia="TeX Gyre Bonum" w:hAnsi="TeX Gyre Bonum" w:cs="TeX Gyre Bonum"/>
                <w:b/>
                <w:bCs/>
                <w:sz w:val="11"/>
                <w:szCs w:val="11"/>
              </w:rPr>
              <w:t>AREA COMPETENTE PER MATERIA</w:t>
            </w:r>
          </w:p>
        </w:tc>
      </w:tr>
      <w:tr w:rsidR="00024F76">
        <w:trPr>
          <w:trHeight w:val="866"/>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Default="007A00FF" w:rsidP="00A2331D">
            <w:pPr>
              <w:pStyle w:val="Stile"/>
              <w:widowControl w:val="0"/>
              <w:tabs>
                <w:tab w:val="left" w:pos="577"/>
              </w:tabs>
              <w:suppressAutoHyphens w:val="0"/>
              <w:spacing w:after="0"/>
              <w:ind w:left="10" w:right="-53"/>
              <w:rPr>
                <w:rFonts w:ascii="Georgia" w:eastAsia="Georgia" w:hAnsi="Georgia" w:cs="Georgia"/>
                <w:sz w:val="14"/>
                <w:szCs w:val="14"/>
              </w:rPr>
            </w:pPr>
            <w:r>
              <w:rPr>
                <w:rFonts w:ascii="Georgia" w:hAnsi="Georgia"/>
                <w:sz w:val="14"/>
                <w:szCs w:val="14"/>
              </w:rPr>
              <w:t>Art. 4, c. 2,</w:t>
            </w:r>
          </w:p>
          <w:p w:rsidR="00024F76" w:rsidRDefault="007A00FF" w:rsidP="00A2331D">
            <w:pPr>
              <w:pStyle w:val="Stile"/>
              <w:widowControl w:val="0"/>
              <w:tabs>
                <w:tab w:val="left" w:pos="577"/>
              </w:tabs>
              <w:suppressAutoHyphens w:val="0"/>
              <w:spacing w:before="4" w:after="0" w:line="249" w:lineRule="auto"/>
              <w:ind w:left="10" w:right="-53"/>
            </w:pPr>
            <w:r>
              <w:rPr>
                <w:rFonts w:ascii="Georgia" w:hAnsi="Georgia"/>
                <w:sz w:val="14"/>
                <w:szCs w:val="14"/>
              </w:rPr>
              <w:t>d.lgs. n. 198/2009</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05" w:after="0" w:line="247" w:lineRule="auto"/>
              <w:ind w:left="71" w:right="145"/>
            </w:pPr>
            <w:r>
              <w:rPr>
                <w:rFonts w:ascii="Georgia" w:hAnsi="Georgia"/>
                <w:sz w:val="14"/>
                <w:szCs w:val="14"/>
              </w:rPr>
              <w:t>Sentenza di definizione del giudizio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2331D">
            <w:pPr>
              <w:pStyle w:val="Stile"/>
              <w:widowControl w:val="0"/>
              <w:tabs>
                <w:tab w:val="left" w:pos="720"/>
              </w:tabs>
              <w:suppressAutoHyphens w:val="0"/>
              <w:spacing w:before="71" w:after="0" w:line="244" w:lineRule="auto"/>
              <w:ind w:left="-78" w:right="162" w:firstLine="78"/>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2331D">
            <w:pPr>
              <w:pStyle w:val="Stile"/>
              <w:widowControl w:val="0"/>
              <w:tabs>
                <w:tab w:val="left" w:pos="720"/>
              </w:tabs>
              <w:suppressAutoHyphens w:val="0"/>
              <w:spacing w:before="71" w:after="0" w:line="244" w:lineRule="auto"/>
              <w:ind w:left="29" w:right="160"/>
            </w:pPr>
            <w:r>
              <w:rPr>
                <w:rFonts w:ascii="TeX Gyre Bonum" w:eastAsia="TeX Gyre Bonum" w:hAnsi="TeX Gyre Bonum" w:cs="TeX Gyre Bonum"/>
                <w:b/>
                <w:bCs/>
                <w:sz w:val="11"/>
                <w:szCs w:val="11"/>
              </w:rPr>
              <w:t>AREA COMPETENTE PER MATERIA</w:t>
            </w:r>
          </w:p>
        </w:tc>
      </w:tr>
    </w:tbl>
    <w:p w:rsidR="00024F76" w:rsidRDefault="00024F76">
      <w:pPr>
        <w:spacing w:after="0"/>
        <w:jc w:val="both"/>
      </w:pPr>
    </w:p>
    <w:p w:rsidR="00024F76" w:rsidRDefault="00024F76">
      <w:pPr>
        <w:spacing w:after="0"/>
        <w:jc w:val="center"/>
      </w:pPr>
    </w:p>
    <w:p w:rsidR="00024F76" w:rsidRDefault="00024F76">
      <w:pPr>
        <w:spacing w:after="0"/>
        <w:jc w:val="center"/>
      </w:pPr>
    </w:p>
    <w:p w:rsidR="00024F76" w:rsidRDefault="00024F76">
      <w:pPr>
        <w:spacing w:after="0"/>
        <w:jc w:val="center"/>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rsidTr="00D413F9">
        <w:trPr>
          <w:trHeight w:val="108"/>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8"/>
                <w:szCs w:val="18"/>
              </w:rPr>
            </w:pPr>
          </w:p>
          <w:p w:rsidR="00024F76" w:rsidRDefault="007A00FF" w:rsidP="00A2331D">
            <w:pPr>
              <w:pStyle w:val="Stile"/>
              <w:widowControl w:val="0"/>
              <w:tabs>
                <w:tab w:val="left" w:pos="577"/>
              </w:tabs>
              <w:suppressAutoHyphens w:val="0"/>
              <w:spacing w:after="0"/>
              <w:ind w:left="3" w:right="-53"/>
              <w:rPr>
                <w:rFonts w:ascii="Georgia" w:eastAsia="Georgia" w:hAnsi="Georgia" w:cs="Georgia"/>
                <w:sz w:val="14"/>
                <w:szCs w:val="14"/>
              </w:rPr>
            </w:pPr>
            <w:r>
              <w:rPr>
                <w:rFonts w:ascii="Georgia" w:hAnsi="Georgia"/>
                <w:sz w:val="14"/>
                <w:szCs w:val="14"/>
              </w:rPr>
              <w:t>Art. 4, c. 6,</w:t>
            </w:r>
          </w:p>
          <w:p w:rsidR="00024F76" w:rsidRDefault="007A00FF" w:rsidP="00A2331D">
            <w:pPr>
              <w:pStyle w:val="Stile"/>
              <w:widowControl w:val="0"/>
              <w:tabs>
                <w:tab w:val="left" w:pos="577"/>
              </w:tabs>
              <w:suppressAutoHyphens w:val="0"/>
              <w:spacing w:before="6" w:after="0" w:line="247" w:lineRule="auto"/>
              <w:ind w:left="3" w:right="-53"/>
            </w:pPr>
            <w:r>
              <w:rPr>
                <w:rFonts w:ascii="Georgia" w:hAnsi="Georgia"/>
                <w:sz w:val="14"/>
                <w:szCs w:val="14"/>
              </w:rPr>
              <w:t>d.lgs. n. 198/2009</w:t>
            </w:r>
          </w:p>
        </w:tc>
        <w:tc>
          <w:tcPr>
            <w:tcW w:w="13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18"/>
                <w:szCs w:val="18"/>
              </w:rPr>
            </w:pPr>
          </w:p>
          <w:p w:rsidR="00024F76" w:rsidRDefault="007A00FF">
            <w:pPr>
              <w:pStyle w:val="Stile"/>
              <w:widowControl w:val="0"/>
              <w:tabs>
                <w:tab w:val="left" w:pos="720"/>
                <w:tab w:val="left" w:pos="1440"/>
              </w:tabs>
              <w:suppressAutoHyphens w:val="0"/>
              <w:spacing w:after="0" w:line="247" w:lineRule="auto"/>
              <w:ind w:left="71" w:right="464"/>
              <w:jc w:val="both"/>
            </w:pPr>
            <w:r>
              <w:rPr>
                <w:rFonts w:ascii="Georgia" w:hAnsi="Georgia"/>
                <w:sz w:val="14"/>
                <w:szCs w:val="14"/>
              </w:rPr>
              <w:t>Misure adottate in ottemperanza alla sentenza</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2331D">
            <w:pPr>
              <w:pStyle w:val="Stile"/>
              <w:widowControl w:val="0"/>
              <w:tabs>
                <w:tab w:val="left" w:pos="720"/>
              </w:tabs>
              <w:suppressAutoHyphens w:val="0"/>
              <w:spacing w:before="71" w:after="0" w:line="244" w:lineRule="auto"/>
              <w:ind w:left="-78" w:right="162" w:firstLine="78"/>
            </w:pPr>
            <w:r>
              <w:rPr>
                <w:rFonts w:ascii="TeX Gyre Bonum" w:eastAsia="TeX Gyre Bonum" w:hAnsi="TeX Gyre Bonum" w:cs="TeX Gyre Bonum"/>
                <w:b/>
                <w:bCs/>
                <w:sz w:val="11"/>
                <w:szCs w:val="11"/>
              </w:rPr>
              <w:t>AREA COMPETENTE PER MATERIA</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2331D">
            <w:pPr>
              <w:pStyle w:val="Stile"/>
              <w:widowControl w:val="0"/>
              <w:tabs>
                <w:tab w:val="left" w:pos="720"/>
              </w:tabs>
              <w:suppressAutoHyphens w:val="0"/>
              <w:spacing w:before="71" w:after="0" w:line="244" w:lineRule="auto"/>
              <w:ind w:left="29"/>
            </w:pPr>
            <w:r>
              <w:rPr>
                <w:rFonts w:ascii="TeX Gyre Bonum" w:eastAsia="TeX Gyre Bonum" w:hAnsi="TeX Gyre Bonum" w:cs="TeX Gyre Bonum"/>
                <w:b/>
                <w:bCs/>
                <w:sz w:val="11"/>
                <w:szCs w:val="11"/>
              </w:rPr>
              <w:t>AREA COMPETENTE PER MATERIA</w:t>
            </w:r>
          </w:p>
        </w:tc>
      </w:tr>
      <w:tr w:rsidR="00024F76" w:rsidTr="00A2331D">
        <w:trPr>
          <w:trHeight w:val="1488"/>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9" w:lineRule="auto"/>
              <w:ind w:left="69" w:right="60"/>
            </w:pPr>
            <w:r>
              <w:rPr>
                <w:rFonts w:ascii="Georgia" w:hAnsi="Georgia"/>
                <w:sz w:val="14"/>
                <w:szCs w:val="14"/>
              </w:rPr>
              <w:t>Costi contabilizzati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7" w:after="0"/>
              <w:rPr>
                <w:rFonts w:ascii="Times New Roman" w:eastAsia="Times New Roman" w:hAnsi="Times New Roman" w:cs="Times New Roman"/>
                <w:sz w:val="12"/>
                <w:szCs w:val="12"/>
                <w:lang w:val="en-US"/>
              </w:rPr>
            </w:pPr>
          </w:p>
          <w:p w:rsidR="00024F76" w:rsidRPr="00483C49" w:rsidRDefault="007A00FF" w:rsidP="00A2331D">
            <w:pPr>
              <w:pStyle w:val="Stile"/>
              <w:widowControl w:val="0"/>
              <w:tabs>
                <w:tab w:val="left" w:pos="720"/>
              </w:tabs>
              <w:suppressAutoHyphens w:val="0"/>
              <w:spacing w:before="1" w:after="0"/>
              <w:ind w:left="10"/>
              <w:rPr>
                <w:rFonts w:ascii="Georgia" w:eastAsia="Georgia" w:hAnsi="Georgia" w:cs="Georgia"/>
                <w:sz w:val="14"/>
                <w:szCs w:val="14"/>
                <w:lang w:val="en-US"/>
              </w:rPr>
            </w:pPr>
            <w:r w:rsidRPr="00483C49">
              <w:rPr>
                <w:rFonts w:ascii="Georgia" w:hAnsi="Georgia"/>
                <w:sz w:val="14"/>
                <w:szCs w:val="14"/>
                <w:lang w:val="en-US"/>
              </w:rPr>
              <w:t>Art. 32,c.</w:t>
            </w:r>
          </w:p>
          <w:p w:rsidR="00024F76" w:rsidRPr="00483C49" w:rsidRDefault="007A00FF" w:rsidP="00A2331D">
            <w:pPr>
              <w:pStyle w:val="Stile"/>
              <w:widowControl w:val="0"/>
              <w:tabs>
                <w:tab w:val="left" w:pos="720"/>
              </w:tabs>
              <w:suppressAutoHyphens w:val="0"/>
              <w:spacing w:before="4" w:after="0"/>
              <w:ind w:left="10"/>
              <w:rPr>
                <w:rFonts w:ascii="Georgia" w:eastAsia="Georgia" w:hAnsi="Georgia" w:cs="Georgia"/>
                <w:sz w:val="14"/>
                <w:szCs w:val="14"/>
                <w:lang w:val="en-US"/>
              </w:rPr>
            </w:pPr>
            <w:r w:rsidRPr="00483C49">
              <w:rPr>
                <w:rFonts w:ascii="Georgia" w:hAnsi="Georgia"/>
                <w:sz w:val="14"/>
                <w:szCs w:val="14"/>
                <w:lang w:val="en-US"/>
              </w:rPr>
              <w:t xml:space="preserve">2,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A2331D">
            <w:pPr>
              <w:pStyle w:val="Stile"/>
              <w:widowControl w:val="0"/>
              <w:tabs>
                <w:tab w:val="left" w:pos="720"/>
              </w:tabs>
              <w:suppressAutoHyphens w:val="0"/>
              <w:spacing w:before="6" w:after="0" w:line="247" w:lineRule="auto"/>
              <w:ind w:left="10" w:right="267"/>
              <w:rPr>
                <w:rFonts w:ascii="Georgia" w:eastAsia="Georgia" w:hAnsi="Georgia" w:cs="Georgia"/>
                <w:sz w:val="14"/>
                <w:szCs w:val="14"/>
                <w:lang w:val="en-US"/>
              </w:rPr>
            </w:pPr>
            <w:r w:rsidRPr="00483C49">
              <w:rPr>
                <w:rFonts w:ascii="Georgia" w:hAnsi="Georgia"/>
                <w:sz w:val="14"/>
                <w:szCs w:val="14"/>
                <w:lang w:val="en-US"/>
              </w:rPr>
              <w:t>d.lgs. n. 33/2013</w:t>
            </w:r>
          </w:p>
          <w:p w:rsidR="00024F76" w:rsidRDefault="007A00FF" w:rsidP="00A2331D">
            <w:pPr>
              <w:pStyle w:val="Stile"/>
              <w:widowControl w:val="0"/>
              <w:tabs>
                <w:tab w:val="left" w:pos="720"/>
              </w:tabs>
              <w:suppressAutoHyphens w:val="0"/>
              <w:spacing w:before="1" w:after="0"/>
              <w:ind w:left="10"/>
              <w:rPr>
                <w:rFonts w:ascii="Georgia" w:eastAsia="Georgia" w:hAnsi="Georgia" w:cs="Georgia"/>
                <w:sz w:val="14"/>
                <w:szCs w:val="14"/>
              </w:rPr>
            </w:pPr>
            <w:r>
              <w:rPr>
                <w:rFonts w:ascii="Georgia" w:hAnsi="Georgia"/>
                <w:sz w:val="14"/>
                <w:szCs w:val="14"/>
              </w:rPr>
              <w:t>Art. 10, c.</w:t>
            </w:r>
          </w:p>
          <w:p w:rsidR="00024F76" w:rsidRDefault="007A00FF" w:rsidP="00A2331D">
            <w:pPr>
              <w:pStyle w:val="Stile"/>
              <w:widowControl w:val="0"/>
              <w:tabs>
                <w:tab w:val="left" w:pos="720"/>
              </w:tabs>
              <w:suppressAutoHyphens w:val="0"/>
              <w:spacing w:before="4" w:after="0" w:line="249" w:lineRule="auto"/>
              <w:ind w:left="10" w:right="145"/>
            </w:pPr>
            <w:r>
              <w:rPr>
                <w:rFonts w:ascii="Georgia" w:hAnsi="Georgia"/>
                <w:sz w:val="14"/>
                <w:szCs w:val="14"/>
              </w:rPr>
              <w:t>5,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 w:after="0" w:line="249" w:lineRule="auto"/>
              <w:ind w:left="71" w:right="145"/>
              <w:rPr>
                <w:rFonts w:ascii="Georgia" w:eastAsia="Georgia" w:hAnsi="Georgia" w:cs="Georgia"/>
                <w:sz w:val="14"/>
                <w:szCs w:val="14"/>
              </w:rPr>
            </w:pPr>
            <w:r>
              <w:rPr>
                <w:rFonts w:ascii="Georgia" w:hAnsi="Georgia"/>
                <w:sz w:val="14"/>
                <w:szCs w:val="14"/>
              </w:rPr>
              <w:t>Costi contabilizzati</w:t>
            </w: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42" w:after="0" w:line="249"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rsidP="00A2331D">
            <w:pPr>
              <w:pStyle w:val="Stile"/>
              <w:widowControl w:val="0"/>
              <w:tabs>
                <w:tab w:val="left" w:pos="720"/>
                <w:tab w:val="left" w:pos="1076"/>
              </w:tabs>
              <w:suppressAutoHyphens w:val="0"/>
              <w:spacing w:before="125" w:after="0" w:line="247" w:lineRule="auto"/>
              <w:ind w:left="-58"/>
            </w:pPr>
            <w:r>
              <w:rPr>
                <w:rFonts w:ascii="Georgia" w:hAnsi="Georgia"/>
                <w:sz w:val="14"/>
                <w:szCs w:val="14"/>
              </w:rPr>
              <w:t>Costi contabilizzati dei servizi erogati agli utenti, sia finali che intermedi e il relativo andamento nel tempo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483C49" w:rsidRDefault="007A00FF" w:rsidP="00A2331D">
            <w:pPr>
              <w:pStyle w:val="Stile"/>
              <w:widowControl w:val="0"/>
              <w:tabs>
                <w:tab w:val="left" w:pos="549"/>
              </w:tabs>
              <w:suppressAutoHyphens w:val="0"/>
              <w:spacing w:after="0" w:line="247" w:lineRule="auto"/>
              <w:ind w:left="-18" w:right="-121" w:firstLine="18"/>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10,</w:t>
            </w:r>
            <w:r w:rsidRPr="00483C49">
              <w:rPr>
                <w:rFonts w:ascii="Georgia" w:hAnsi="Georgia"/>
                <w:spacing w:val="-6"/>
                <w:sz w:val="14"/>
                <w:szCs w:val="14"/>
                <w:lang w:val="en-US"/>
              </w:rPr>
              <w:t>c.</w:t>
            </w:r>
            <w:r w:rsidR="00A2331D">
              <w:rPr>
                <w:rFonts w:ascii="Georgia" w:hAnsi="Georgia"/>
                <w:spacing w:val="-6"/>
                <w:sz w:val="14"/>
                <w:szCs w:val="14"/>
                <w:lang w:val="en-US"/>
              </w:rPr>
              <w:t xml:space="preserve"> </w:t>
            </w:r>
            <w:r w:rsidRPr="00483C49">
              <w:rPr>
                <w:rFonts w:ascii="Georgia" w:hAnsi="Georgia"/>
                <w:sz w:val="14"/>
                <w:szCs w:val="14"/>
                <w:lang w:val="en-US"/>
              </w:rPr>
              <w:t xml:space="preserve">5,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9"/>
                <w:szCs w:val="9"/>
                <w:lang w:val="en-US"/>
              </w:rPr>
            </w:pPr>
          </w:p>
          <w:p w:rsidR="00024F76" w:rsidRDefault="007A00FF" w:rsidP="00A2331D">
            <w:pPr>
              <w:pStyle w:val="Stile"/>
              <w:widowControl w:val="0"/>
              <w:tabs>
                <w:tab w:val="left" w:pos="720"/>
              </w:tabs>
              <w:suppressAutoHyphens w:val="0"/>
              <w:spacing w:after="0" w:line="244" w:lineRule="auto"/>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9"/>
                <w:szCs w:val="9"/>
              </w:rPr>
            </w:pPr>
          </w:p>
          <w:p w:rsidR="00024F76" w:rsidRDefault="007A00FF" w:rsidP="00A2331D">
            <w:pPr>
              <w:pStyle w:val="Stile"/>
              <w:widowControl w:val="0"/>
              <w:tabs>
                <w:tab w:val="left" w:pos="596"/>
              </w:tabs>
              <w:suppressAutoHyphens w:val="0"/>
              <w:spacing w:after="0" w:line="244" w:lineRule="auto"/>
              <w:ind w:left="29" w:right="22"/>
            </w:pPr>
            <w:r>
              <w:rPr>
                <w:rFonts w:ascii="TeX Gyre Bonum" w:eastAsia="TeX Gyre Bonum" w:hAnsi="TeX Gyre Bonum" w:cs="TeX Gyre Bonum"/>
                <w:b/>
                <w:bCs/>
                <w:sz w:val="11"/>
                <w:szCs w:val="11"/>
              </w:rPr>
              <w:t>AREA COMPETENTE PER MATERIA</w:t>
            </w:r>
          </w:p>
        </w:tc>
      </w:tr>
      <w:tr w:rsidR="00024F76" w:rsidTr="00933863">
        <w:trPr>
          <w:trHeight w:val="1626"/>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9" w:after="0"/>
              <w:rPr>
                <w:rFonts w:ascii="Times New Roman" w:eastAsia="Times New Roman" w:hAnsi="Times New Roman" w:cs="Times New Roman"/>
                <w:sz w:val="13"/>
                <w:szCs w:val="13"/>
              </w:rPr>
            </w:pPr>
          </w:p>
          <w:p w:rsidR="00024F76" w:rsidRDefault="007A00FF" w:rsidP="00933863">
            <w:pPr>
              <w:pStyle w:val="Stile"/>
              <w:widowControl w:val="0"/>
              <w:tabs>
                <w:tab w:val="left" w:pos="720"/>
                <w:tab w:val="left" w:pos="1440"/>
              </w:tabs>
              <w:suppressAutoHyphens w:val="0"/>
              <w:spacing w:after="0" w:line="194" w:lineRule="auto"/>
              <w:ind w:right="104" w:firstLine="2"/>
              <w:jc w:val="center"/>
            </w:pPr>
            <w:r>
              <w:rPr>
                <w:rFonts w:ascii="TeX Gyre Bonum" w:eastAsia="TeX Gyre Bonum" w:hAnsi="TeX Gyre Bonum" w:cs="TeX Gyre Bonum"/>
                <w:b/>
                <w:bCs/>
                <w:sz w:val="14"/>
                <w:szCs w:val="14"/>
              </w:rPr>
              <w:t>Pagamenti dell'amministrazione</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5"/>
                <w:szCs w:val="15"/>
              </w:rPr>
            </w:pPr>
          </w:p>
          <w:p w:rsidR="00024F76" w:rsidRDefault="007A00FF">
            <w:pPr>
              <w:pStyle w:val="Stile"/>
              <w:widowControl w:val="0"/>
              <w:tabs>
                <w:tab w:val="left" w:pos="720"/>
              </w:tabs>
              <w:suppressAutoHyphens w:val="0"/>
              <w:spacing w:before="1" w:after="0" w:line="249" w:lineRule="auto"/>
              <w:ind w:left="69" w:right="60"/>
            </w:pPr>
            <w:r>
              <w:rPr>
                <w:rFonts w:ascii="Georgia" w:hAnsi="Georgia"/>
                <w:sz w:val="14"/>
                <w:szCs w:val="14"/>
              </w:rPr>
              <w:t>Dati sui pagamenti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A2331D">
            <w:pPr>
              <w:pStyle w:val="Stile"/>
              <w:widowControl w:val="0"/>
              <w:tabs>
                <w:tab w:val="left" w:pos="720"/>
              </w:tabs>
              <w:suppressAutoHyphens w:val="0"/>
              <w:spacing w:before="98" w:after="0"/>
              <w:ind w:left="10"/>
              <w:rPr>
                <w:rFonts w:ascii="Georgia" w:eastAsia="Georgia" w:hAnsi="Georgia" w:cs="Georgia"/>
                <w:sz w:val="14"/>
                <w:szCs w:val="14"/>
                <w:lang w:val="en-US"/>
              </w:rPr>
            </w:pPr>
            <w:r w:rsidRPr="00483C49">
              <w:rPr>
                <w:rFonts w:ascii="Georgia" w:hAnsi="Georgia"/>
                <w:sz w:val="14"/>
                <w:szCs w:val="14"/>
                <w:lang w:val="en-US"/>
              </w:rPr>
              <w:t>Art. 4-bis,</w:t>
            </w:r>
          </w:p>
          <w:p w:rsidR="00024F76" w:rsidRPr="00483C49" w:rsidRDefault="007A00FF" w:rsidP="00A2331D">
            <w:pPr>
              <w:pStyle w:val="Stile"/>
              <w:widowControl w:val="0"/>
              <w:tabs>
                <w:tab w:val="left" w:pos="720"/>
              </w:tabs>
              <w:suppressAutoHyphens w:val="0"/>
              <w:spacing w:before="4" w:after="0" w:line="249" w:lineRule="auto"/>
              <w:ind w:left="10" w:right="72"/>
              <w:rPr>
                <w:lang w:val="en-US"/>
              </w:rPr>
            </w:pPr>
            <w:r w:rsidRPr="00483C49">
              <w:rPr>
                <w:rFonts w:ascii="Georgia" w:hAnsi="Georgia"/>
                <w:sz w:val="14"/>
                <w:szCs w:val="14"/>
                <w:lang w:val="en-US"/>
              </w:rPr>
              <w:t xml:space="preserve">c. 2, </w:t>
            </w:r>
            <w:proofErr w:type="spellStart"/>
            <w:r w:rsidRPr="00483C49">
              <w:rPr>
                <w:rFonts w:ascii="Georgia" w:hAnsi="Georgia"/>
                <w:sz w:val="14"/>
                <w:szCs w:val="14"/>
                <w:lang w:val="en-US"/>
              </w:rPr>
              <w:t>dlgs</w:t>
            </w:r>
            <w:proofErr w:type="spellEnd"/>
            <w:r w:rsidRPr="00483C49">
              <w:rPr>
                <w:rFonts w:ascii="Georgia" w:hAnsi="Georgia"/>
                <w:sz w:val="14"/>
                <w:szCs w:val="14"/>
                <w:lang w:val="en-US"/>
              </w:rPr>
              <w:t xml:space="preserve">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7"/>
                <w:szCs w:val="17"/>
                <w:lang w:val="en-US"/>
              </w:rPr>
            </w:pPr>
          </w:p>
          <w:p w:rsidR="00024F76" w:rsidRDefault="007A00FF">
            <w:pPr>
              <w:pStyle w:val="Stile"/>
              <w:widowControl w:val="0"/>
              <w:tabs>
                <w:tab w:val="left" w:pos="720"/>
              </w:tabs>
              <w:suppressAutoHyphens w:val="0"/>
              <w:spacing w:after="0" w:line="247" w:lineRule="auto"/>
              <w:ind w:left="71" w:right="145"/>
              <w:rPr>
                <w:rFonts w:ascii="Georgia" w:eastAsia="Georgia" w:hAnsi="Georgia" w:cs="Georgia"/>
                <w:sz w:val="14"/>
                <w:szCs w:val="14"/>
              </w:rPr>
            </w:pPr>
            <w:r>
              <w:rPr>
                <w:rFonts w:ascii="Georgia" w:hAnsi="Georgia"/>
                <w:sz w:val="14"/>
                <w:szCs w:val="14"/>
              </w:rPr>
              <w:t>Dati sui pagamenti</w:t>
            </w:r>
          </w:p>
          <w:p w:rsidR="00024F76" w:rsidRDefault="007A00FF">
            <w:pPr>
              <w:pStyle w:val="Stile"/>
              <w:widowControl w:val="0"/>
              <w:tabs>
                <w:tab w:val="left" w:pos="720"/>
              </w:tabs>
              <w:suppressAutoHyphens w:val="0"/>
              <w:spacing w:before="2" w:after="0" w:line="247"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02" w:type="dxa"/>
            </w:tcMar>
          </w:tcPr>
          <w:p w:rsidR="00024F76" w:rsidRDefault="007A00FF" w:rsidP="00A2331D">
            <w:pPr>
              <w:pStyle w:val="Stile"/>
              <w:widowControl w:val="0"/>
              <w:tabs>
                <w:tab w:val="left" w:pos="720"/>
                <w:tab w:val="left" w:pos="1289"/>
              </w:tabs>
              <w:suppressAutoHyphens w:val="0"/>
              <w:spacing w:before="34" w:after="0" w:line="249" w:lineRule="auto"/>
              <w:ind w:left="-129" w:right="-22"/>
              <w:jc w:val="both"/>
            </w:pPr>
            <w:r>
              <w:rPr>
                <w:rFonts w:ascii="Georgia" w:hAnsi="Georgia"/>
                <w:sz w:val="14"/>
                <w:szCs w:val="14"/>
              </w:rPr>
              <w:t>Dati sui propri pagamenti in relazione alla tipologia di spesa sostenuta, all'ambito temporale di riferimento e ai beneficiari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22"/>
                <w:szCs w:val="22"/>
              </w:rPr>
            </w:pPr>
          </w:p>
          <w:p w:rsidR="00024F76" w:rsidRDefault="007A00FF">
            <w:pPr>
              <w:pStyle w:val="Stile"/>
              <w:widowControl w:val="0"/>
              <w:tabs>
                <w:tab w:val="left" w:pos="720"/>
              </w:tabs>
              <w:suppressAutoHyphens w:val="0"/>
              <w:spacing w:after="0"/>
              <w:ind w:left="68" w:right="63"/>
              <w:jc w:val="center"/>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2331D">
            <w:pPr>
              <w:pStyle w:val="Stile"/>
              <w:widowControl w:val="0"/>
              <w:tabs>
                <w:tab w:val="left" w:pos="720"/>
              </w:tabs>
              <w:suppressAutoHyphens w:val="0"/>
              <w:spacing w:before="89" w:after="0" w:line="247" w:lineRule="auto"/>
              <w:ind w:right="95"/>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A2331D">
            <w:pPr>
              <w:pStyle w:val="Stile"/>
              <w:widowControl w:val="0"/>
              <w:tabs>
                <w:tab w:val="left" w:pos="720"/>
              </w:tabs>
              <w:suppressAutoHyphens w:val="0"/>
              <w:spacing w:before="89" w:after="0" w:line="247" w:lineRule="auto"/>
              <w:ind w:left="29" w:right="190"/>
            </w:pPr>
            <w:r>
              <w:rPr>
                <w:rFonts w:ascii="TeX Gyre Bonum" w:eastAsia="TeX Gyre Bonum" w:hAnsi="TeX Gyre Bonum" w:cs="TeX Gyre Bonum"/>
                <w:b/>
                <w:bCs/>
                <w:sz w:val="11"/>
                <w:szCs w:val="11"/>
              </w:rPr>
              <w:t>AREA FINANZIARIA</w:t>
            </w:r>
          </w:p>
        </w:tc>
      </w:tr>
      <w:tr w:rsidR="00024F76" w:rsidTr="00A2331D">
        <w:trPr>
          <w:trHeight w:val="1528"/>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0" w:after="0" w:line="247" w:lineRule="auto"/>
              <w:ind w:left="69" w:right="153"/>
            </w:pPr>
            <w:r>
              <w:rPr>
                <w:rFonts w:ascii="Georgia" w:hAnsi="Georgia"/>
                <w:sz w:val="14"/>
                <w:szCs w:val="14"/>
              </w:rPr>
              <w:t>Dati sui pagamenti del servizio sanitario nazionale</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483C49" w:rsidRDefault="007A00FF">
            <w:pPr>
              <w:pStyle w:val="Stile"/>
              <w:widowControl w:val="0"/>
              <w:tabs>
                <w:tab w:val="left" w:pos="720"/>
              </w:tabs>
              <w:suppressAutoHyphens w:val="0"/>
              <w:spacing w:before="109" w:after="0"/>
              <w:ind w:left="71"/>
              <w:rPr>
                <w:rFonts w:ascii="Georgia" w:eastAsia="Georgia" w:hAnsi="Georgia" w:cs="Georgia"/>
                <w:sz w:val="14"/>
                <w:szCs w:val="14"/>
                <w:lang w:val="en-US"/>
              </w:rPr>
            </w:pPr>
            <w:r w:rsidRPr="00483C49">
              <w:rPr>
                <w:rFonts w:ascii="Georgia" w:hAnsi="Georgia"/>
                <w:sz w:val="14"/>
                <w:szCs w:val="14"/>
                <w:lang w:val="en-US"/>
              </w:rPr>
              <w:t>Art. 41, c.</w:t>
            </w:r>
          </w:p>
          <w:p w:rsidR="00024F76" w:rsidRPr="00483C49" w:rsidRDefault="007A00FF">
            <w:pPr>
              <w:pStyle w:val="Stile"/>
              <w:widowControl w:val="0"/>
              <w:tabs>
                <w:tab w:val="left" w:pos="720"/>
              </w:tabs>
              <w:suppressAutoHyphens w:val="0"/>
              <w:spacing w:before="7" w:after="0" w:line="247" w:lineRule="auto"/>
              <w:ind w:left="71" w:right="71"/>
              <w:rPr>
                <w:lang w:val="en-US"/>
              </w:rPr>
            </w:pPr>
            <w:r w:rsidRPr="00483C49">
              <w:rPr>
                <w:rFonts w:ascii="Georgia" w:hAnsi="Georgia"/>
                <w:sz w:val="14"/>
                <w:szCs w:val="14"/>
                <w:lang w:val="en-US"/>
              </w:rPr>
              <w:t>1-bis,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2" w:after="0"/>
              <w:rPr>
                <w:rFonts w:ascii="Times New Roman" w:eastAsia="Times New Roman" w:hAnsi="Times New Roman" w:cs="Times New Roman"/>
                <w:lang w:val="en-US"/>
              </w:rPr>
            </w:pPr>
          </w:p>
          <w:p w:rsidR="00024F76" w:rsidRDefault="007A00FF" w:rsidP="00A2331D">
            <w:pPr>
              <w:pStyle w:val="Stile"/>
              <w:widowControl w:val="0"/>
              <w:tabs>
                <w:tab w:val="left" w:pos="720"/>
              </w:tabs>
              <w:suppressAutoHyphens w:val="0"/>
              <w:spacing w:before="1" w:after="0" w:line="247" w:lineRule="auto"/>
              <w:ind w:left="-107" w:right="40"/>
              <w:rPr>
                <w:rFonts w:ascii="Georgia" w:eastAsia="Georgia" w:hAnsi="Georgia" w:cs="Georgia"/>
                <w:sz w:val="14"/>
                <w:szCs w:val="14"/>
              </w:rPr>
            </w:pPr>
            <w:r>
              <w:rPr>
                <w:rFonts w:ascii="Georgia" w:hAnsi="Georgia"/>
                <w:sz w:val="14"/>
                <w:szCs w:val="14"/>
              </w:rPr>
              <w:t>Dati sui pagamenti in forma sintetica e aggregata</w:t>
            </w:r>
          </w:p>
          <w:p w:rsidR="00024F76" w:rsidRDefault="007A00FF" w:rsidP="00A2331D">
            <w:pPr>
              <w:pStyle w:val="Stile"/>
              <w:widowControl w:val="0"/>
              <w:tabs>
                <w:tab w:val="left" w:pos="720"/>
              </w:tabs>
              <w:suppressAutoHyphens w:val="0"/>
              <w:spacing w:before="2" w:after="0" w:line="247" w:lineRule="auto"/>
              <w:ind w:left="-107" w:right="40"/>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4" w:type="dxa"/>
            </w:tcMar>
          </w:tcPr>
          <w:p w:rsidR="00024F76" w:rsidRDefault="007A00FF" w:rsidP="00A2331D">
            <w:pPr>
              <w:pStyle w:val="Stile"/>
              <w:widowControl w:val="0"/>
              <w:tabs>
                <w:tab w:val="left" w:pos="720"/>
                <w:tab w:val="left" w:pos="1005"/>
              </w:tabs>
              <w:suppressAutoHyphens w:val="0"/>
              <w:spacing w:before="4" w:after="0" w:line="247" w:lineRule="auto"/>
              <w:ind w:left="-129" w:right="-84"/>
              <w:jc w:val="both"/>
            </w:pPr>
            <w:r>
              <w:rPr>
                <w:rFonts w:ascii="Georgia" w:hAnsi="Georgia"/>
                <w:sz w:val="14"/>
                <w:szCs w:val="14"/>
              </w:rPr>
              <w:t>Dati relativi a tutte le spese e a tutti i pagamenti effettuati, distinti per tipologia di lavoro,</w:t>
            </w:r>
            <w:r w:rsidR="00A2331D">
              <w:rPr>
                <w:rFonts w:ascii="Georgia" w:hAnsi="Georgia"/>
                <w:sz w:val="14"/>
                <w:szCs w:val="14"/>
              </w:rPr>
              <w:t xml:space="preserve"> </w:t>
            </w:r>
            <w:r>
              <w:rPr>
                <w:rFonts w:ascii="Georgia" w:hAnsi="Georgia"/>
                <w:sz w:val="14"/>
                <w:szCs w:val="14"/>
              </w:rPr>
              <w:t>bene o servizio in relazione alla tipologia di spesa sostenuta,</w:t>
            </w:r>
            <w:r w:rsidR="00A2331D">
              <w:rPr>
                <w:rFonts w:ascii="Georgia" w:hAnsi="Georgia"/>
                <w:sz w:val="14"/>
                <w:szCs w:val="14"/>
              </w:rPr>
              <w:t xml:space="preserve"> </w:t>
            </w:r>
            <w:r>
              <w:rPr>
                <w:rFonts w:ascii="Georgia" w:hAnsi="Georgia"/>
                <w:sz w:val="14"/>
                <w:szCs w:val="14"/>
              </w:rPr>
              <w:t>all’ambito temporale</w:t>
            </w:r>
            <w:r w:rsidR="00A2331D">
              <w:rPr>
                <w:rFonts w:ascii="Georgia" w:hAnsi="Georgia"/>
                <w:sz w:val="14"/>
                <w:szCs w:val="14"/>
              </w:rPr>
              <w:t xml:space="preserve"> </w:t>
            </w:r>
            <w:r>
              <w:rPr>
                <w:rFonts w:ascii="Georgia" w:hAnsi="Georgia"/>
                <w:sz w:val="14"/>
                <w:szCs w:val="14"/>
              </w:rPr>
              <w:t>di</w:t>
            </w:r>
            <w:r w:rsidR="00A2331D">
              <w:rPr>
                <w:rFonts w:ascii="Georgia" w:hAnsi="Georgia"/>
                <w:sz w:val="14"/>
                <w:szCs w:val="14"/>
              </w:rPr>
              <w:t xml:space="preserve"> </w:t>
            </w:r>
            <w:r>
              <w:rPr>
                <w:rFonts w:ascii="Georgia" w:hAnsi="Georgia"/>
                <w:sz w:val="14"/>
                <w:szCs w:val="14"/>
              </w:rPr>
              <w:t>riferimento e ai beneficiari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rPr>
            </w:pPr>
          </w:p>
          <w:p w:rsidR="00024F76" w:rsidRDefault="007A00FF">
            <w:pPr>
              <w:pStyle w:val="Stile"/>
              <w:widowControl w:val="0"/>
              <w:tabs>
                <w:tab w:val="left" w:pos="720"/>
              </w:tabs>
              <w:suppressAutoHyphens w:val="0"/>
              <w:spacing w:after="0"/>
              <w:ind w:left="68" w:right="63"/>
              <w:jc w:val="center"/>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6"/>
                <w:szCs w:val="16"/>
              </w:rPr>
            </w:pPr>
          </w:p>
          <w:p w:rsidR="00024F76" w:rsidRDefault="007A00FF" w:rsidP="00A2331D">
            <w:pPr>
              <w:pStyle w:val="Stile"/>
              <w:widowControl w:val="0"/>
              <w:tabs>
                <w:tab w:val="left" w:pos="720"/>
              </w:tabs>
              <w:suppressAutoHyphens w:val="0"/>
              <w:spacing w:after="0" w:line="244" w:lineRule="auto"/>
              <w:ind w:left="-39" w:firstLine="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6"/>
                <w:szCs w:val="16"/>
              </w:rPr>
            </w:pPr>
          </w:p>
          <w:p w:rsidR="00024F76" w:rsidRDefault="007A00FF" w:rsidP="00A2331D">
            <w:pPr>
              <w:pStyle w:val="Stile"/>
              <w:widowControl w:val="0"/>
              <w:tabs>
                <w:tab w:val="left" w:pos="596"/>
                <w:tab w:val="left" w:pos="720"/>
              </w:tabs>
              <w:suppressAutoHyphens w:val="0"/>
              <w:spacing w:after="0" w:line="244" w:lineRule="auto"/>
              <w:ind w:left="29"/>
            </w:pPr>
            <w:r>
              <w:rPr>
                <w:rFonts w:ascii="TeX Gyre Bonum" w:eastAsia="TeX Gyre Bonum" w:hAnsi="TeX Gyre Bonum" w:cs="TeX Gyre Bonum"/>
                <w:b/>
                <w:bCs/>
                <w:sz w:val="11"/>
                <w:szCs w:val="11"/>
              </w:rPr>
              <w:t>AREA FINANZIARIA</w:t>
            </w:r>
          </w:p>
        </w:tc>
      </w:tr>
      <w:tr w:rsidR="00024F76">
        <w:trPr>
          <w:trHeight w:val="2122"/>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8" w:after="0" w:line="247" w:lineRule="auto"/>
              <w:ind w:left="98" w:right="88" w:firstLine="1"/>
              <w:jc w:val="center"/>
            </w:pPr>
            <w:r>
              <w:rPr>
                <w:rFonts w:ascii="Georgia" w:hAnsi="Georgia"/>
                <w:sz w:val="14"/>
                <w:szCs w:val="14"/>
              </w:rPr>
              <w:t>Indicatore di tempestività dei pagamenti</w:t>
            </w:r>
          </w:p>
        </w:tc>
        <w:tc>
          <w:tcPr>
            <w:tcW w:w="9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D413F9">
            <w:pPr>
              <w:pStyle w:val="Stile"/>
              <w:widowControl w:val="0"/>
              <w:tabs>
                <w:tab w:val="left" w:pos="720"/>
              </w:tabs>
              <w:suppressAutoHyphens w:val="0"/>
              <w:spacing w:before="138" w:after="0"/>
              <w:ind w:left="10" w:hanging="10"/>
              <w:rPr>
                <w:rFonts w:ascii="Georgia" w:eastAsia="Georgia" w:hAnsi="Georgia" w:cs="Georgia"/>
                <w:sz w:val="14"/>
                <w:szCs w:val="14"/>
              </w:rPr>
            </w:pPr>
            <w:r>
              <w:rPr>
                <w:rFonts w:ascii="Georgia" w:hAnsi="Georgia"/>
                <w:sz w:val="14"/>
                <w:szCs w:val="14"/>
              </w:rPr>
              <w:t>Art. 33,</w:t>
            </w:r>
          </w:p>
          <w:p w:rsidR="00024F76" w:rsidRDefault="007A00FF" w:rsidP="00D413F9">
            <w:pPr>
              <w:pStyle w:val="Stile"/>
              <w:widowControl w:val="0"/>
              <w:tabs>
                <w:tab w:val="left" w:pos="720"/>
              </w:tabs>
              <w:suppressAutoHyphens w:val="0"/>
              <w:spacing w:before="4" w:after="0" w:line="249" w:lineRule="auto"/>
              <w:ind w:left="10" w:right="157" w:hanging="10"/>
            </w:pPr>
            <w:r>
              <w:rPr>
                <w:rFonts w:ascii="Georgia" w:hAnsi="Georgia"/>
                <w:sz w:val="14"/>
                <w:szCs w:val="14"/>
              </w:rPr>
              <w:t>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Indicatore di tempestività dei pagamenti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rsidP="00933863">
            <w:pPr>
              <w:pStyle w:val="Stile"/>
              <w:widowControl w:val="0"/>
              <w:tabs>
                <w:tab w:val="left" w:pos="720"/>
                <w:tab w:val="left" w:pos="1218"/>
              </w:tabs>
              <w:suppressAutoHyphens w:val="0"/>
              <w:spacing w:before="110" w:after="0" w:line="247" w:lineRule="auto"/>
              <w:ind w:left="-58"/>
              <w:jc w:val="both"/>
            </w:pPr>
            <w:r>
              <w:rPr>
                <w:rFonts w:ascii="Georgia" w:hAnsi="Georgia"/>
                <w:sz w:val="14"/>
                <w:szCs w:val="14"/>
              </w:rPr>
              <w:t>Indicatore dei tempi medi di pagamento relativi agli acquisti di beni, servizi, prestazioni professionali e forniture (indicatore annuale di tempestività dei pagamenti)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483C49" w:rsidRDefault="007A00FF">
            <w:pPr>
              <w:pStyle w:val="Stile"/>
              <w:widowControl w:val="0"/>
              <w:tabs>
                <w:tab w:val="left" w:pos="720"/>
              </w:tabs>
              <w:suppressAutoHyphens w:val="0"/>
              <w:spacing w:after="0" w:line="247" w:lineRule="auto"/>
              <w:ind w:left="150" w:firstLine="6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33,</w:t>
            </w:r>
            <w:r w:rsidRPr="00483C49">
              <w:rPr>
                <w:rFonts w:ascii="Georgia" w:hAnsi="Georgia"/>
                <w:spacing w:val="-6"/>
                <w:sz w:val="14"/>
                <w:szCs w:val="14"/>
                <w:lang w:val="en-US"/>
              </w:rPr>
              <w:t>c.</w:t>
            </w:r>
          </w:p>
          <w:p w:rsidR="00024F76" w:rsidRPr="00483C49" w:rsidRDefault="007A00FF">
            <w:pPr>
              <w:pStyle w:val="Stile"/>
              <w:widowControl w:val="0"/>
              <w:tabs>
                <w:tab w:val="left" w:pos="720"/>
              </w:tabs>
              <w:suppressAutoHyphens w:val="0"/>
              <w:spacing w:before="2" w:after="0" w:line="247" w:lineRule="auto"/>
              <w:ind w:left="181" w:hanging="39"/>
              <w:rPr>
                <w:lang w:val="en-US"/>
              </w:rPr>
            </w:pP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2"/>
                <w:szCs w:val="12"/>
                <w:lang w:val="en-US"/>
              </w:rPr>
            </w:pPr>
          </w:p>
          <w:p w:rsidR="00024F76" w:rsidRDefault="007A00FF" w:rsidP="00933863">
            <w:pPr>
              <w:pStyle w:val="Stile"/>
              <w:widowControl w:val="0"/>
              <w:tabs>
                <w:tab w:val="left" w:pos="720"/>
              </w:tabs>
              <w:suppressAutoHyphens w:val="0"/>
              <w:spacing w:after="0" w:line="247" w:lineRule="auto"/>
              <w:ind w:left="-39" w:firstLine="3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2"/>
                <w:szCs w:val="12"/>
              </w:rPr>
            </w:pPr>
          </w:p>
          <w:p w:rsidR="00024F76" w:rsidRDefault="007A00FF" w:rsidP="00933863">
            <w:pPr>
              <w:pStyle w:val="Stile"/>
              <w:widowControl w:val="0"/>
              <w:tabs>
                <w:tab w:val="left" w:pos="720"/>
              </w:tabs>
              <w:suppressAutoHyphens w:val="0"/>
              <w:spacing w:after="0" w:line="247" w:lineRule="auto"/>
              <w:ind w:left="29" w:right="190"/>
            </w:pPr>
            <w:r>
              <w:rPr>
                <w:rFonts w:ascii="TeX Gyre Bonum" w:eastAsia="TeX Gyre Bonum" w:hAnsi="TeX Gyre Bonum" w:cs="TeX Gyre Bonum"/>
                <w:b/>
                <w:bCs/>
                <w:sz w:val="11"/>
                <w:szCs w:val="11"/>
              </w:rPr>
              <w:t>AREA FINANZIARIA</w:t>
            </w:r>
          </w:p>
        </w:tc>
      </w:tr>
      <w:tr w:rsidR="00024F76" w:rsidTr="00D413F9">
        <w:trPr>
          <w:trHeight w:val="880"/>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5" w:after="0" w:line="247" w:lineRule="auto"/>
              <w:ind w:left="71" w:right="73"/>
            </w:pPr>
            <w:r>
              <w:rPr>
                <w:rFonts w:ascii="Georgia" w:hAnsi="Georgia"/>
                <w:sz w:val="14"/>
                <w:szCs w:val="14"/>
              </w:rPr>
              <w:t>Ammontare complessivo dei debiti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8"/>
                <w:szCs w:val="18"/>
              </w:rPr>
            </w:pPr>
          </w:p>
          <w:p w:rsidR="00024F76" w:rsidRDefault="007A00FF">
            <w:pPr>
              <w:pStyle w:val="Stile"/>
              <w:widowControl w:val="0"/>
              <w:tabs>
                <w:tab w:val="left" w:pos="720"/>
                <w:tab w:val="left" w:pos="1440"/>
              </w:tabs>
              <w:suppressAutoHyphens w:val="0"/>
              <w:spacing w:after="0" w:line="247" w:lineRule="auto"/>
              <w:ind w:left="71" w:right="136"/>
            </w:pPr>
            <w:r>
              <w:rPr>
                <w:rFonts w:ascii="Georgia" w:hAnsi="Georgia"/>
                <w:sz w:val="14"/>
                <w:szCs w:val="14"/>
              </w:rPr>
              <w:t>Ammontare  complessivo dei debiti e il numero delle imprese creditrici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8"/>
                <w:szCs w:val="18"/>
              </w:rPr>
            </w:pPr>
          </w:p>
          <w:p w:rsidR="00024F76" w:rsidRPr="00483C49" w:rsidRDefault="007A00FF" w:rsidP="00D413F9">
            <w:pPr>
              <w:pStyle w:val="Stile"/>
              <w:widowControl w:val="0"/>
              <w:tabs>
                <w:tab w:val="left" w:pos="720"/>
              </w:tabs>
              <w:suppressAutoHyphens w:val="0"/>
              <w:spacing w:after="0" w:line="247" w:lineRule="auto"/>
              <w:rPr>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(art. 33,</w:t>
            </w:r>
            <w:r w:rsidRPr="00483C49">
              <w:rPr>
                <w:rFonts w:ascii="Georgia" w:hAnsi="Georgia"/>
                <w:spacing w:val="-6"/>
                <w:sz w:val="14"/>
                <w:szCs w:val="14"/>
                <w:lang w:val="en-US"/>
              </w:rPr>
              <w:t>c.</w:t>
            </w:r>
            <w:r w:rsidR="00D413F9">
              <w:rPr>
                <w:rFonts w:ascii="Georgia" w:hAnsi="Georgia"/>
                <w:spacing w:val="-6"/>
                <w:sz w:val="14"/>
                <w:szCs w:val="14"/>
                <w:lang w:val="en-US"/>
              </w:rPr>
              <w:t xml:space="preserve"> </w:t>
            </w:r>
            <w:r w:rsidRPr="00483C49">
              <w:rPr>
                <w:rFonts w:ascii="Georgia" w:hAnsi="Georgia"/>
                <w:sz w:val="14"/>
                <w:szCs w:val="14"/>
                <w:lang w:val="en-US"/>
              </w:rPr>
              <w:t xml:space="preserve">1, d.lgs. </w:t>
            </w:r>
            <w:r w:rsidRPr="00483C49">
              <w:rPr>
                <w:rFonts w:ascii="Georgia" w:hAnsi="Georgia"/>
                <w:spacing w:val="-7"/>
                <w:sz w:val="14"/>
                <w:szCs w:val="14"/>
                <w:lang w:val="en-US"/>
              </w:rPr>
              <w:t xml:space="preserve">n. </w:t>
            </w:r>
            <w:r w:rsidRPr="00483C49">
              <w:rPr>
                <w:rFonts w:ascii="Georgia" w:hAnsi="Georgia"/>
                <w:sz w:val="14"/>
                <w:szCs w:val="14"/>
                <w:lang w:val="en-US"/>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2"/>
                <w:szCs w:val="12"/>
                <w:lang w:val="en-US"/>
              </w:rPr>
            </w:pPr>
          </w:p>
          <w:p w:rsidR="00024F76" w:rsidRDefault="007A00FF" w:rsidP="00933863">
            <w:pPr>
              <w:pStyle w:val="Stile"/>
              <w:widowControl w:val="0"/>
              <w:tabs>
                <w:tab w:val="left" w:pos="528"/>
              </w:tabs>
              <w:suppressAutoHyphens w:val="0"/>
              <w:spacing w:before="96" w:after="0" w:line="247" w:lineRule="auto"/>
              <w:ind w:right="95"/>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33863">
            <w:pPr>
              <w:pStyle w:val="Stile"/>
              <w:widowControl w:val="0"/>
              <w:tabs>
                <w:tab w:val="left" w:pos="720"/>
              </w:tabs>
              <w:suppressAutoHyphens w:val="0"/>
              <w:spacing w:before="96" w:after="0" w:line="247" w:lineRule="auto"/>
              <w:ind w:left="29" w:right="190"/>
            </w:pPr>
            <w:r>
              <w:rPr>
                <w:rFonts w:ascii="TeX Gyre Bonum" w:eastAsia="TeX Gyre Bonum" w:hAnsi="TeX Gyre Bonum" w:cs="TeX Gyre Bonum"/>
                <w:b/>
                <w:bCs/>
                <w:sz w:val="11"/>
                <w:szCs w:val="11"/>
              </w:rPr>
              <w:t>AREA FINANZIARIA</w:t>
            </w:r>
          </w:p>
        </w:tc>
      </w:tr>
      <w:tr w:rsidR="00024F76" w:rsidTr="00385E33">
        <w:trPr>
          <w:trHeight w:val="3351"/>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rsidP="00933863">
            <w:pPr>
              <w:pStyle w:val="Stile"/>
              <w:widowControl w:val="0"/>
              <w:tabs>
                <w:tab w:val="left" w:pos="720"/>
              </w:tabs>
              <w:suppressAutoHyphens w:val="0"/>
              <w:spacing w:after="0"/>
              <w:ind w:left="11" w:right="-28"/>
              <w:rPr>
                <w:rFonts w:ascii="Georgia" w:eastAsia="Georgia" w:hAnsi="Georgia" w:cs="Georgia"/>
                <w:sz w:val="14"/>
                <w:szCs w:val="14"/>
              </w:rPr>
            </w:pPr>
            <w:r>
              <w:rPr>
                <w:rFonts w:ascii="Georgia" w:hAnsi="Georgia"/>
                <w:sz w:val="14"/>
                <w:szCs w:val="14"/>
              </w:rPr>
              <w:t>IBAN e</w:t>
            </w:r>
          </w:p>
          <w:p w:rsidR="00024F76" w:rsidRDefault="007A00FF" w:rsidP="00933863">
            <w:pPr>
              <w:pStyle w:val="Stile"/>
              <w:widowControl w:val="0"/>
              <w:tabs>
                <w:tab w:val="left" w:pos="720"/>
              </w:tabs>
              <w:suppressAutoHyphens w:val="0"/>
              <w:spacing w:before="7" w:after="0" w:line="247" w:lineRule="auto"/>
              <w:ind w:left="11" w:right="-28"/>
            </w:pPr>
            <w:r>
              <w:rPr>
                <w:rFonts w:ascii="Georgia" w:hAnsi="Georgia"/>
                <w:sz w:val="14"/>
                <w:szCs w:val="14"/>
              </w:rPr>
              <w:t>pagamenti informatici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pPr>
              <w:pStyle w:val="Stile"/>
              <w:widowControl w:val="0"/>
              <w:tabs>
                <w:tab w:val="left" w:pos="720"/>
              </w:tabs>
              <w:suppressAutoHyphens w:val="0"/>
              <w:spacing w:before="112" w:after="0"/>
              <w:ind w:left="71"/>
              <w:rPr>
                <w:rFonts w:ascii="Georgia" w:eastAsia="Georgia" w:hAnsi="Georgia" w:cs="Georgia"/>
                <w:sz w:val="14"/>
                <w:szCs w:val="14"/>
                <w:lang w:val="en-US"/>
              </w:rPr>
            </w:pPr>
            <w:r w:rsidRPr="00483C49">
              <w:rPr>
                <w:rFonts w:ascii="Georgia" w:hAnsi="Georgia"/>
                <w:sz w:val="14"/>
                <w:szCs w:val="14"/>
                <w:lang w:val="en-US"/>
              </w:rPr>
              <w:t>Art. 36,</w:t>
            </w:r>
          </w:p>
          <w:p w:rsidR="00024F76" w:rsidRPr="00483C49" w:rsidRDefault="007A00FF">
            <w:pPr>
              <w:pStyle w:val="Stile"/>
              <w:widowControl w:val="0"/>
              <w:tabs>
                <w:tab w:val="left" w:pos="720"/>
              </w:tabs>
              <w:suppressAutoHyphens w:val="0"/>
              <w:spacing w:before="4" w:after="0" w:line="247" w:lineRule="auto"/>
              <w:ind w:left="71" w:right="71"/>
              <w:rPr>
                <w:rFonts w:ascii="Georgia" w:eastAsia="Georgia" w:hAnsi="Georgia" w:cs="Georgia"/>
                <w:sz w:val="14"/>
                <w:szCs w:val="14"/>
                <w:lang w:val="en-US"/>
              </w:rPr>
            </w:pPr>
            <w:r w:rsidRPr="00483C49">
              <w:rPr>
                <w:rFonts w:ascii="Georgia" w:hAnsi="Georgia"/>
                <w:sz w:val="14"/>
                <w:szCs w:val="14"/>
                <w:lang w:val="en-US"/>
              </w:rPr>
              <w:t>d.lgs. n. 33/2013 Art. 5, c. 1,</w:t>
            </w:r>
          </w:p>
          <w:p w:rsidR="00024F76" w:rsidRDefault="007A00FF">
            <w:pPr>
              <w:pStyle w:val="Stile"/>
              <w:widowControl w:val="0"/>
              <w:tabs>
                <w:tab w:val="left" w:pos="720"/>
              </w:tabs>
              <w:suppressAutoHyphens w:val="0"/>
              <w:spacing w:before="3" w:after="0" w:line="247" w:lineRule="auto"/>
              <w:ind w:left="71"/>
            </w:pPr>
            <w:r>
              <w:rPr>
                <w:rFonts w:ascii="Georgia" w:hAnsi="Georgia"/>
                <w:sz w:val="14"/>
                <w:szCs w:val="14"/>
              </w:rPr>
              <w:t>d.lgs. n. 82/2005</w:t>
            </w:r>
          </w:p>
        </w:tc>
        <w:tc>
          <w:tcPr>
            <w:tcW w:w="1368"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rsidP="00933863">
            <w:pPr>
              <w:pStyle w:val="Stile"/>
              <w:widowControl w:val="0"/>
              <w:tabs>
                <w:tab w:val="left" w:pos="720"/>
              </w:tabs>
              <w:suppressAutoHyphens w:val="0"/>
              <w:spacing w:after="0"/>
              <w:ind w:right="-102"/>
              <w:rPr>
                <w:rFonts w:ascii="Georgia" w:eastAsia="Georgia" w:hAnsi="Georgia" w:cs="Georgia"/>
                <w:sz w:val="14"/>
                <w:szCs w:val="14"/>
              </w:rPr>
            </w:pPr>
            <w:r>
              <w:rPr>
                <w:rFonts w:ascii="Georgia" w:hAnsi="Georgia"/>
                <w:sz w:val="14"/>
                <w:szCs w:val="14"/>
              </w:rPr>
              <w:t>IBAN e</w:t>
            </w:r>
          </w:p>
          <w:p w:rsidR="00024F76" w:rsidRDefault="007A00FF" w:rsidP="00933863">
            <w:pPr>
              <w:pStyle w:val="Stile"/>
              <w:widowControl w:val="0"/>
              <w:tabs>
                <w:tab w:val="left" w:pos="720"/>
              </w:tabs>
              <w:suppressAutoHyphens w:val="0"/>
              <w:spacing w:before="7" w:after="0" w:line="247" w:lineRule="auto"/>
              <w:ind w:right="-102"/>
            </w:pPr>
            <w:r>
              <w:rPr>
                <w:rFonts w:ascii="Georgia" w:hAnsi="Georgia"/>
                <w:sz w:val="14"/>
                <w:szCs w:val="14"/>
              </w:rPr>
              <w:t>pagamenti informatici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25" w:type="dxa"/>
            </w:tcMar>
          </w:tcPr>
          <w:p w:rsidR="00024F76" w:rsidRDefault="007A00FF" w:rsidP="00933863">
            <w:pPr>
              <w:pStyle w:val="Stile"/>
              <w:widowControl w:val="0"/>
              <w:tabs>
                <w:tab w:val="left" w:pos="720"/>
                <w:tab w:val="left" w:pos="863"/>
              </w:tabs>
              <w:suppressAutoHyphens w:val="0"/>
              <w:spacing w:before="3" w:after="0" w:line="247" w:lineRule="auto"/>
              <w:ind w:left="-129" w:right="-145" w:firstLine="13"/>
              <w:jc w:val="both"/>
              <w:rPr>
                <w:rFonts w:ascii="Georgia" w:eastAsia="Georgia" w:hAnsi="Georgia" w:cs="Georgia"/>
                <w:sz w:val="14"/>
                <w:szCs w:val="14"/>
              </w:rPr>
            </w:pPr>
            <w:r>
              <w:rPr>
                <w:rFonts w:ascii="Georgia" w:hAnsi="Georgia"/>
                <w:sz w:val="14"/>
                <w:szCs w:val="14"/>
              </w:rPr>
              <w:t xml:space="preserve">Nelle richieste di pagamento: i codici IBAN identificativi del conto di pagamento, ovvero di imputazione del versamento in Tesoreria,  tramite i quali i soggetti versanti possono effettuare i pagamenti mediante bonifico bancario o postale, ovvero gli identificativi del conto corrente postale sul quale i soggetti versanti possono effettuare i pagamenti mediante bollettino postale, </w:t>
            </w:r>
            <w:proofErr w:type="spellStart"/>
            <w:r>
              <w:rPr>
                <w:rFonts w:ascii="Georgia" w:hAnsi="Georgia"/>
                <w:sz w:val="14"/>
                <w:szCs w:val="14"/>
              </w:rPr>
              <w:t>nonchè</w:t>
            </w:r>
            <w:proofErr w:type="spellEnd"/>
            <w:r>
              <w:rPr>
                <w:rFonts w:ascii="Georgia" w:hAnsi="Georgia"/>
                <w:sz w:val="14"/>
                <w:szCs w:val="14"/>
              </w:rPr>
              <w:t xml:space="preserve"> i codici identificativi del pagamento da</w:t>
            </w:r>
            <w:r w:rsidR="00933863">
              <w:rPr>
                <w:rFonts w:ascii="Georgia" w:hAnsi="Georgia"/>
                <w:sz w:val="14"/>
                <w:szCs w:val="14"/>
              </w:rPr>
              <w:t xml:space="preserve"> </w:t>
            </w:r>
            <w:r>
              <w:rPr>
                <w:rFonts w:ascii="Georgia" w:hAnsi="Georgia"/>
                <w:sz w:val="14"/>
                <w:szCs w:val="14"/>
              </w:rPr>
              <w:t>indicare</w:t>
            </w:r>
          </w:p>
          <w:p w:rsidR="00024F76" w:rsidRDefault="007A00FF" w:rsidP="00933863">
            <w:pPr>
              <w:pStyle w:val="Stile"/>
              <w:widowControl w:val="0"/>
              <w:tabs>
                <w:tab w:val="left" w:pos="720"/>
                <w:tab w:val="left" w:pos="863"/>
              </w:tabs>
              <w:suppressAutoHyphens w:val="0"/>
              <w:spacing w:before="10" w:after="0" w:line="160" w:lineRule="atLeast"/>
              <w:ind w:left="-129" w:right="-145" w:firstLine="13"/>
              <w:jc w:val="both"/>
            </w:pPr>
            <w:r>
              <w:rPr>
                <w:rFonts w:ascii="Georgia" w:hAnsi="Georgia"/>
                <w:sz w:val="14"/>
                <w:szCs w:val="14"/>
              </w:rPr>
              <w:t>obbligatoriamente per il versamento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23"/>
                <w:szCs w:val="23"/>
              </w:rPr>
            </w:pPr>
          </w:p>
          <w:p w:rsidR="00024F76" w:rsidRDefault="007A00FF" w:rsidP="00933863">
            <w:pPr>
              <w:pStyle w:val="Stile"/>
              <w:widowControl w:val="0"/>
              <w:tabs>
                <w:tab w:val="left" w:pos="720"/>
              </w:tabs>
              <w:suppressAutoHyphens w:val="0"/>
              <w:spacing w:after="0" w:line="249" w:lineRule="auto"/>
              <w:ind w:right="106"/>
              <w:rPr>
                <w:rFonts w:ascii="Georgia" w:eastAsia="Georgia" w:hAnsi="Georgia" w:cs="Georgia"/>
                <w:sz w:val="14"/>
                <w:szCs w:val="14"/>
              </w:rPr>
            </w:pPr>
            <w:r>
              <w:rPr>
                <w:rFonts w:ascii="Georgia" w:hAnsi="Georgia"/>
                <w:sz w:val="14"/>
                <w:szCs w:val="14"/>
              </w:rPr>
              <w:t>Tempestivo (ex art.8,</w:t>
            </w:r>
          </w:p>
          <w:p w:rsidR="00024F76" w:rsidRDefault="007A00FF" w:rsidP="00933863">
            <w:pPr>
              <w:pStyle w:val="Stile"/>
              <w:widowControl w:val="0"/>
              <w:tabs>
                <w:tab w:val="left" w:pos="720"/>
              </w:tabs>
              <w:suppressAutoHyphens w:val="0"/>
              <w:spacing w:after="0" w:line="249" w:lineRule="auto"/>
              <w:ind w:right="17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933863">
            <w:pPr>
              <w:pStyle w:val="Stile"/>
              <w:widowControl w:val="0"/>
              <w:tabs>
                <w:tab w:val="left" w:pos="720"/>
              </w:tabs>
              <w:suppressAutoHyphens w:val="0"/>
              <w:spacing w:before="74" w:after="0" w:line="244" w:lineRule="auto"/>
              <w:ind w:left="-49" w:right="192" w:firstLine="49"/>
            </w:pPr>
            <w:r>
              <w:rPr>
                <w:rFonts w:ascii="TeX Gyre Bonum" w:eastAsia="TeX Gyre Bonum" w:hAnsi="TeX Gyre Bonum" w:cs="TeX Gyre Bonum"/>
                <w:b/>
                <w:bCs/>
                <w:sz w:val="11"/>
                <w:szCs w:val="11"/>
              </w:rPr>
              <w:t>AREA FINANZIARIA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385E33">
            <w:pPr>
              <w:pStyle w:val="Stile"/>
              <w:widowControl w:val="0"/>
              <w:tabs>
                <w:tab w:val="left" w:pos="720"/>
              </w:tabs>
              <w:suppressAutoHyphens w:val="0"/>
              <w:spacing w:before="74" w:after="0" w:line="244" w:lineRule="auto"/>
              <w:ind w:left="29" w:right="190"/>
            </w:pPr>
            <w:r>
              <w:rPr>
                <w:rFonts w:ascii="TeX Gyre Bonum" w:eastAsia="TeX Gyre Bonum" w:hAnsi="TeX Gyre Bonum" w:cs="TeX Gyre Bonum"/>
                <w:b/>
                <w:bCs/>
                <w:sz w:val="11"/>
                <w:szCs w:val="11"/>
              </w:rPr>
              <w:t>AREA FINANZIARIA</w:t>
            </w:r>
          </w:p>
        </w:tc>
      </w:tr>
    </w:tbl>
    <w:p w:rsidR="00024F76" w:rsidRDefault="00024F76">
      <w:pPr>
        <w:spacing w:after="0"/>
        <w:jc w:val="both"/>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03"/>
        <w:gridCol w:w="1013"/>
        <w:gridCol w:w="1208"/>
        <w:gridCol w:w="1203"/>
      </w:tblGrid>
      <w:tr w:rsidR="00024F76">
        <w:trPr>
          <w:trHeight w:val="2483"/>
        </w:trPr>
        <w:tc>
          <w:tcPr>
            <w:tcW w:w="1582" w:type="dxa"/>
            <w:vMerge w:val="restart"/>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6" w:after="0"/>
              <w:rPr>
                <w:rFonts w:ascii="Times New Roman" w:eastAsia="Times New Roman" w:hAnsi="Times New Roman" w:cs="Times New Roman"/>
                <w:sz w:val="12"/>
                <w:szCs w:val="12"/>
              </w:rPr>
            </w:pPr>
          </w:p>
          <w:p w:rsidR="00024F76" w:rsidRDefault="007A00FF">
            <w:pPr>
              <w:pStyle w:val="Stile"/>
              <w:widowControl w:val="0"/>
              <w:tabs>
                <w:tab w:val="left" w:pos="720"/>
                <w:tab w:val="left" w:pos="1440"/>
              </w:tabs>
              <w:suppressAutoHyphens w:val="0"/>
              <w:spacing w:after="0"/>
              <w:ind w:left="201"/>
            </w:pPr>
            <w:r>
              <w:rPr>
                <w:rFonts w:ascii="TeX Gyre Bonum" w:eastAsia="TeX Gyre Bonum" w:hAnsi="TeX Gyre Bonum" w:cs="TeX Gyre Bonum"/>
                <w:b/>
                <w:bCs/>
                <w:sz w:val="14"/>
                <w:szCs w:val="14"/>
              </w:rPr>
              <w:t>Opere pubbliche</w:t>
            </w:r>
          </w:p>
        </w:tc>
        <w:tc>
          <w:tcPr>
            <w:tcW w:w="127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line="247" w:lineRule="auto"/>
              <w:ind w:left="69" w:right="60"/>
            </w:pPr>
            <w:r>
              <w:rPr>
                <w:rFonts w:ascii="Georgia" w:hAnsi="Georgia"/>
                <w:sz w:val="14"/>
                <w:szCs w:val="14"/>
              </w:rPr>
              <w:t>Nuclei di valutazione e verifica degli investimenti pubblici</w:t>
            </w:r>
          </w:p>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38,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385E33">
            <w:pPr>
              <w:pStyle w:val="Stile"/>
              <w:widowControl w:val="0"/>
              <w:tabs>
                <w:tab w:val="left" w:pos="743"/>
              </w:tabs>
              <w:suppressAutoHyphens w:val="0"/>
              <w:spacing w:before="130" w:after="0" w:line="249" w:lineRule="auto"/>
              <w:ind w:left="34"/>
            </w:pPr>
            <w:r>
              <w:rPr>
                <w:rFonts w:ascii="Georgia" w:hAnsi="Georgia"/>
                <w:sz w:val="14"/>
                <w:szCs w:val="14"/>
              </w:rPr>
              <w:t xml:space="preserve">Informazioni </w:t>
            </w:r>
            <w:r w:rsidR="00385E33">
              <w:rPr>
                <w:rFonts w:ascii="Georgia" w:hAnsi="Georgia"/>
                <w:sz w:val="14"/>
                <w:szCs w:val="14"/>
              </w:rPr>
              <w:t>relative</w:t>
            </w:r>
            <w:r>
              <w:rPr>
                <w:rFonts w:ascii="Georgia" w:hAnsi="Georgia"/>
                <w:sz w:val="14"/>
                <w:szCs w:val="14"/>
              </w:rPr>
              <w:t xml:space="preserve"> ai nuclei di valutazione e verifica</w:t>
            </w:r>
            <w:r w:rsidR="00385E33">
              <w:rPr>
                <w:rFonts w:ascii="Georgia" w:hAnsi="Georgia"/>
                <w:sz w:val="14"/>
                <w:szCs w:val="14"/>
              </w:rPr>
              <w:t xml:space="preserve"> </w:t>
            </w:r>
            <w:r>
              <w:rPr>
                <w:rFonts w:ascii="Georgia" w:hAnsi="Georgia"/>
                <w:sz w:val="14"/>
                <w:szCs w:val="14"/>
              </w:rPr>
              <w:t>degli investimenti pubblici</w:t>
            </w:r>
            <w:r w:rsidR="00385E33">
              <w:rPr>
                <w:rFonts w:ascii="Georgia" w:hAnsi="Georgia"/>
                <w:sz w:val="14"/>
                <w:szCs w:val="14"/>
              </w:rPr>
              <w:t xml:space="preserve"> </w:t>
            </w:r>
            <w:r>
              <w:rPr>
                <w:rFonts w:ascii="Georgia" w:hAnsi="Georgia"/>
                <w:sz w:val="14"/>
                <w:szCs w:val="14"/>
              </w:rPr>
              <w:t>(art. 1, l. n. 144/1999)</w:t>
            </w:r>
          </w:p>
        </w:tc>
        <w:tc>
          <w:tcPr>
            <w:tcW w:w="1803"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213" w:type="dxa"/>
            </w:tcMar>
          </w:tcPr>
          <w:p w:rsidR="00024F76" w:rsidRDefault="007A00FF" w:rsidP="00385E33">
            <w:pPr>
              <w:pStyle w:val="Stile"/>
              <w:widowControl w:val="0"/>
              <w:tabs>
                <w:tab w:val="left" w:pos="720"/>
                <w:tab w:val="left" w:pos="1005"/>
              </w:tabs>
              <w:suppressAutoHyphens w:val="0"/>
              <w:spacing w:before="6" w:after="0" w:line="247" w:lineRule="auto"/>
              <w:ind w:right="-133" w:firstLine="13"/>
              <w:rPr>
                <w:rFonts w:ascii="Georgia" w:eastAsia="Georgia" w:hAnsi="Georgia" w:cs="Georgia"/>
                <w:sz w:val="14"/>
                <w:szCs w:val="14"/>
              </w:rPr>
            </w:pPr>
            <w:r>
              <w:rPr>
                <w:rFonts w:ascii="Georgia" w:hAnsi="Georgia"/>
                <w:sz w:val="14"/>
                <w:szCs w:val="14"/>
              </w:rPr>
              <w:t xml:space="preserve">Informazioni relative ai nuclei di valutazione e verifica degli investimenti pubblici, incluse le funzioni e i compiti specifici ad </w:t>
            </w:r>
            <w:r>
              <w:rPr>
                <w:rFonts w:ascii="Georgia" w:hAnsi="Georgia"/>
                <w:spacing w:val="-3"/>
                <w:sz w:val="14"/>
                <w:szCs w:val="14"/>
              </w:rPr>
              <w:t xml:space="preserve">essi </w:t>
            </w:r>
            <w:r>
              <w:rPr>
                <w:rFonts w:ascii="Georgia" w:hAnsi="Georgia"/>
                <w:sz w:val="14"/>
                <w:szCs w:val="14"/>
              </w:rPr>
              <w:t>attribuiti,  le  procedure e i criteri di individuazione dei componenti e i loro nominativi (obbligo previsto per le amministrazioni</w:t>
            </w:r>
          </w:p>
          <w:p w:rsidR="00024F76" w:rsidRDefault="007A00FF" w:rsidP="00385E33">
            <w:pPr>
              <w:pStyle w:val="Stile"/>
              <w:widowControl w:val="0"/>
              <w:tabs>
                <w:tab w:val="left" w:pos="720"/>
                <w:tab w:val="left" w:pos="1005"/>
              </w:tabs>
              <w:suppressAutoHyphens w:val="0"/>
              <w:spacing w:before="6" w:after="0" w:line="139" w:lineRule="exact"/>
              <w:ind w:right="-133" w:firstLine="13"/>
            </w:pPr>
            <w:r>
              <w:rPr>
                <w:rFonts w:ascii="Georgia" w:hAnsi="Georgia"/>
                <w:sz w:val="14"/>
                <w:szCs w:val="14"/>
              </w:rPr>
              <w:t>centrali e regionali)</w:t>
            </w:r>
          </w:p>
        </w:tc>
        <w:tc>
          <w:tcPr>
            <w:tcW w:w="101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23"/>
                <w:szCs w:val="23"/>
              </w:rPr>
            </w:pPr>
          </w:p>
          <w:p w:rsidR="00024F76" w:rsidRDefault="007A00FF" w:rsidP="00385E33">
            <w:pPr>
              <w:pStyle w:val="Stile"/>
              <w:widowControl w:val="0"/>
              <w:tabs>
                <w:tab w:val="left" w:pos="549"/>
              </w:tabs>
              <w:suppressAutoHyphens w:val="0"/>
              <w:spacing w:after="0" w:line="249" w:lineRule="auto"/>
              <w:ind w:left="-18"/>
              <w:rPr>
                <w:rFonts w:ascii="Georgia" w:eastAsia="Georgia" w:hAnsi="Georgia" w:cs="Georgia"/>
                <w:sz w:val="14"/>
                <w:szCs w:val="14"/>
              </w:rPr>
            </w:pPr>
            <w:r>
              <w:rPr>
                <w:rFonts w:ascii="Georgia" w:hAnsi="Georgia"/>
                <w:sz w:val="14"/>
                <w:szCs w:val="14"/>
              </w:rPr>
              <w:t>Tempestivo (ex art.8,</w:t>
            </w:r>
          </w:p>
          <w:p w:rsidR="00024F76" w:rsidRDefault="007A00FF" w:rsidP="00385E33">
            <w:pPr>
              <w:pStyle w:val="Stile"/>
              <w:widowControl w:val="0"/>
              <w:tabs>
                <w:tab w:val="left" w:pos="549"/>
              </w:tabs>
              <w:suppressAutoHyphens w:val="0"/>
              <w:spacing w:after="0" w:line="247" w:lineRule="auto"/>
              <w:ind w:left="-18"/>
            </w:pPr>
            <w:r>
              <w:rPr>
                <w:rFonts w:ascii="Georgia" w:hAnsi="Georgia"/>
                <w:sz w:val="14"/>
                <w:szCs w:val="14"/>
              </w:rPr>
              <w:t>d.lgs. n. 33/2013)</w:t>
            </w:r>
          </w:p>
        </w:tc>
        <w:tc>
          <w:tcPr>
            <w:tcW w:w="12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9"/>
                <w:szCs w:val="9"/>
              </w:rPr>
            </w:pPr>
          </w:p>
          <w:p w:rsidR="00024F76" w:rsidRDefault="007A00FF">
            <w:pPr>
              <w:pStyle w:val="Stile"/>
              <w:widowControl w:val="0"/>
              <w:tabs>
                <w:tab w:val="left" w:pos="720"/>
              </w:tabs>
              <w:suppressAutoHyphens w:val="0"/>
              <w:spacing w:after="0"/>
              <w:ind w:left="142" w:right="130"/>
              <w:jc w:val="center"/>
            </w:pPr>
            <w:r>
              <w:rPr>
                <w:rFonts w:ascii="TeX Gyre Bonum" w:eastAsia="TeX Gyre Bonum" w:hAnsi="TeX Gyre Bonum" w:cs="TeX Gyre Bonum"/>
                <w:b/>
                <w:bCs/>
                <w:sz w:val="11"/>
                <w:szCs w:val="11"/>
              </w:rPr>
              <w:t>AREA OPERE PUBBLICHE</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9"/>
                <w:szCs w:val="9"/>
              </w:rPr>
            </w:pPr>
          </w:p>
          <w:p w:rsidR="00024F76" w:rsidRDefault="007A00FF">
            <w:pPr>
              <w:pStyle w:val="Stile"/>
              <w:widowControl w:val="0"/>
              <w:tabs>
                <w:tab w:val="left" w:pos="720"/>
              </w:tabs>
              <w:suppressAutoHyphens w:val="0"/>
              <w:spacing w:after="0"/>
              <w:ind w:left="81" w:right="69"/>
              <w:jc w:val="center"/>
            </w:pPr>
            <w:r>
              <w:rPr>
                <w:rFonts w:ascii="TeX Gyre Bonum" w:eastAsia="TeX Gyre Bonum" w:hAnsi="TeX Gyre Bonum" w:cs="TeX Gyre Bonum"/>
                <w:b/>
                <w:bCs/>
                <w:sz w:val="11"/>
                <w:szCs w:val="11"/>
              </w:rPr>
              <w:t>AREA OPERE PUBBLICHE</w:t>
            </w:r>
          </w:p>
        </w:tc>
      </w:tr>
      <w:tr w:rsidR="00024F76">
        <w:trPr>
          <w:trHeight w:val="3205"/>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4"/>
                <w:szCs w:val="14"/>
              </w:rPr>
            </w:pPr>
          </w:p>
          <w:p w:rsidR="00024F76" w:rsidRDefault="007A00FF" w:rsidP="00385E33">
            <w:pPr>
              <w:pStyle w:val="Stile"/>
              <w:widowControl w:val="0"/>
              <w:tabs>
                <w:tab w:val="left" w:pos="720"/>
              </w:tabs>
              <w:suppressAutoHyphens w:val="0"/>
              <w:spacing w:after="0" w:line="247" w:lineRule="auto"/>
              <w:ind w:left="11"/>
            </w:pPr>
            <w:r>
              <w:rPr>
                <w:rFonts w:ascii="Georgia" w:hAnsi="Georgia"/>
                <w:sz w:val="14"/>
                <w:szCs w:val="14"/>
              </w:rPr>
              <w:t>Atti di programmazione delle opere pubbliche</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Pr="00483C49" w:rsidRDefault="007A00FF" w:rsidP="00385E33">
            <w:pPr>
              <w:pStyle w:val="Stile"/>
              <w:widowControl w:val="0"/>
              <w:tabs>
                <w:tab w:val="left" w:pos="577"/>
              </w:tabs>
              <w:suppressAutoHyphens w:val="0"/>
              <w:spacing w:after="0"/>
              <w:ind w:left="10" w:right="-53"/>
              <w:rPr>
                <w:rFonts w:ascii="Georgia" w:eastAsia="Georgia" w:hAnsi="Georgia" w:cs="Georgia"/>
                <w:sz w:val="14"/>
                <w:szCs w:val="14"/>
                <w:lang w:val="en-US"/>
              </w:rPr>
            </w:pPr>
            <w:r w:rsidRPr="00483C49">
              <w:rPr>
                <w:rFonts w:ascii="Georgia" w:hAnsi="Georgia"/>
                <w:sz w:val="14"/>
                <w:szCs w:val="14"/>
                <w:lang w:val="en-US"/>
              </w:rPr>
              <w:t>Art. 38, c. 2</w:t>
            </w:r>
          </w:p>
          <w:p w:rsidR="00024F76" w:rsidRPr="00483C49" w:rsidRDefault="007A00FF" w:rsidP="00385E33">
            <w:pPr>
              <w:pStyle w:val="Stile"/>
              <w:widowControl w:val="0"/>
              <w:tabs>
                <w:tab w:val="left" w:pos="577"/>
              </w:tabs>
              <w:suppressAutoHyphens w:val="0"/>
              <w:spacing w:before="4" w:after="0" w:line="247" w:lineRule="auto"/>
              <w:ind w:left="10" w:right="-53"/>
              <w:rPr>
                <w:rFonts w:ascii="Georgia" w:eastAsia="Georgia" w:hAnsi="Georgia" w:cs="Georgia"/>
                <w:sz w:val="14"/>
                <w:szCs w:val="14"/>
                <w:lang w:val="en-US"/>
              </w:rPr>
            </w:pPr>
            <w:r w:rsidRPr="00483C49">
              <w:rPr>
                <w:rFonts w:ascii="Georgia" w:hAnsi="Georgia"/>
                <w:sz w:val="14"/>
                <w:szCs w:val="14"/>
                <w:lang w:val="en-US"/>
              </w:rPr>
              <w:t xml:space="preserve">e 2 </w:t>
            </w:r>
            <w:proofErr w:type="spellStart"/>
            <w:r w:rsidRPr="00483C49">
              <w:rPr>
                <w:rFonts w:ascii="Georgia" w:hAnsi="Georgia"/>
                <w:sz w:val="14"/>
                <w:szCs w:val="14"/>
                <w:lang w:val="en-US"/>
              </w:rPr>
              <w:t>bis</w:t>
            </w:r>
            <w:proofErr w:type="spellEnd"/>
            <w:r w:rsidRPr="00483C49">
              <w:rPr>
                <w:rFonts w:ascii="Georgia" w:hAnsi="Georgia"/>
                <w:sz w:val="14"/>
                <w:szCs w:val="14"/>
                <w:lang w:val="en-US"/>
              </w:rPr>
              <w:t xml:space="preserve"> d.lgs. n. 33/2013</w:t>
            </w:r>
          </w:p>
          <w:p w:rsidR="00024F76" w:rsidRPr="00483C49" w:rsidRDefault="007A00FF" w:rsidP="00385E33">
            <w:pPr>
              <w:pStyle w:val="Stile"/>
              <w:widowControl w:val="0"/>
              <w:tabs>
                <w:tab w:val="left" w:pos="577"/>
              </w:tabs>
              <w:suppressAutoHyphens w:val="0"/>
              <w:spacing w:before="3" w:after="0" w:line="247" w:lineRule="auto"/>
              <w:ind w:left="10" w:right="-53"/>
              <w:rPr>
                <w:rFonts w:ascii="Georgia" w:eastAsia="Georgia" w:hAnsi="Georgia" w:cs="Georgia"/>
                <w:sz w:val="14"/>
                <w:szCs w:val="14"/>
                <w:lang w:val="en-US"/>
              </w:rPr>
            </w:pPr>
            <w:r w:rsidRPr="00483C49">
              <w:rPr>
                <w:rFonts w:ascii="Georgia" w:hAnsi="Georgia"/>
                <w:sz w:val="14"/>
                <w:szCs w:val="14"/>
                <w:lang w:val="en-US"/>
              </w:rPr>
              <w:t>Art. 21 co.7 d.lgs. n.</w:t>
            </w:r>
          </w:p>
          <w:p w:rsidR="00024F76" w:rsidRDefault="007A00FF" w:rsidP="00385E33">
            <w:pPr>
              <w:pStyle w:val="Stile"/>
              <w:widowControl w:val="0"/>
              <w:tabs>
                <w:tab w:val="left" w:pos="577"/>
              </w:tabs>
              <w:suppressAutoHyphens w:val="0"/>
              <w:spacing w:after="0" w:line="158" w:lineRule="exact"/>
              <w:ind w:left="10" w:right="-53"/>
              <w:rPr>
                <w:rFonts w:ascii="Georgia" w:eastAsia="Georgia" w:hAnsi="Georgia" w:cs="Georgia"/>
                <w:sz w:val="14"/>
                <w:szCs w:val="14"/>
              </w:rPr>
            </w:pPr>
            <w:r>
              <w:rPr>
                <w:rFonts w:ascii="Georgia" w:hAnsi="Georgia"/>
                <w:sz w:val="14"/>
                <w:szCs w:val="14"/>
              </w:rPr>
              <w:t>50/2016</w:t>
            </w:r>
          </w:p>
          <w:p w:rsidR="00024F76" w:rsidRDefault="007A00FF" w:rsidP="00385E33">
            <w:pPr>
              <w:pStyle w:val="Stile"/>
              <w:widowControl w:val="0"/>
              <w:tabs>
                <w:tab w:val="left" w:pos="577"/>
              </w:tabs>
              <w:suppressAutoHyphens w:val="0"/>
              <w:spacing w:before="7" w:after="0" w:line="247" w:lineRule="auto"/>
              <w:ind w:left="10" w:right="-53"/>
            </w:pPr>
            <w:r>
              <w:rPr>
                <w:rFonts w:ascii="Georgia" w:hAnsi="Georgia"/>
                <w:sz w:val="14"/>
                <w:szCs w:val="14"/>
              </w:rPr>
              <w:t>Art. 29 d.lgs. n. 50/2016</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Atti di programmazione delle opere pubbliche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04" w:type="dxa"/>
            </w:tcMar>
          </w:tcPr>
          <w:p w:rsidR="00024F76" w:rsidRDefault="007A00FF" w:rsidP="00385E33">
            <w:pPr>
              <w:pStyle w:val="Stile"/>
              <w:widowControl w:val="0"/>
              <w:tabs>
                <w:tab w:val="left" w:pos="720"/>
                <w:tab w:val="left" w:pos="1147"/>
              </w:tabs>
              <w:suppressAutoHyphens w:val="0"/>
              <w:spacing w:before="3" w:after="0" w:line="247" w:lineRule="auto"/>
              <w:ind w:right="-124"/>
              <w:rPr>
                <w:rFonts w:ascii="Georgia" w:eastAsia="Georgia" w:hAnsi="Georgia" w:cs="Georgia"/>
                <w:sz w:val="14"/>
                <w:szCs w:val="14"/>
              </w:rPr>
            </w:pPr>
            <w:r>
              <w:rPr>
                <w:rFonts w:ascii="Georgia" w:hAnsi="Georgia"/>
                <w:sz w:val="14"/>
                <w:szCs w:val="14"/>
              </w:rPr>
              <w:t>Atti di programmazione delle  opere  pubbliche. A titolo</w:t>
            </w:r>
            <w:r w:rsidR="00385E33">
              <w:rPr>
                <w:rFonts w:ascii="Georgia" w:hAnsi="Georgia"/>
                <w:sz w:val="14"/>
                <w:szCs w:val="14"/>
              </w:rPr>
              <w:t xml:space="preserve"> </w:t>
            </w:r>
            <w:r>
              <w:rPr>
                <w:rFonts w:ascii="Georgia" w:hAnsi="Georgia"/>
                <w:sz w:val="14"/>
                <w:szCs w:val="14"/>
              </w:rPr>
              <w:t>esemplificativo:</w:t>
            </w:r>
          </w:p>
          <w:p w:rsidR="00024F76" w:rsidRDefault="007A00FF" w:rsidP="00385E33">
            <w:pPr>
              <w:pStyle w:val="Stile"/>
              <w:widowControl w:val="0"/>
              <w:numPr>
                <w:ilvl w:val="0"/>
                <w:numId w:val="46"/>
              </w:numPr>
              <w:tabs>
                <w:tab w:val="clear" w:pos="1440"/>
                <w:tab w:val="left" w:pos="1147"/>
              </w:tabs>
              <w:suppressAutoHyphens w:val="0"/>
              <w:spacing w:before="3" w:after="0" w:line="247" w:lineRule="auto"/>
              <w:ind w:left="0" w:right="-124" w:firstLine="0"/>
              <w:rPr>
                <w:rFonts w:ascii="Georgia" w:eastAsia="Georgia" w:hAnsi="Georgia" w:cs="Georgia"/>
                <w:sz w:val="14"/>
                <w:szCs w:val="14"/>
              </w:rPr>
            </w:pPr>
            <w:r>
              <w:rPr>
                <w:rFonts w:ascii="Georgia" w:hAnsi="Georgia"/>
                <w:sz w:val="14"/>
                <w:szCs w:val="14"/>
              </w:rPr>
              <w:t xml:space="preserve">Programma triennale dei lavori pubblici, </w:t>
            </w:r>
            <w:r w:rsidR="00385E33">
              <w:rPr>
                <w:rFonts w:ascii="Georgia" w:hAnsi="Georgia"/>
                <w:sz w:val="14"/>
                <w:szCs w:val="14"/>
              </w:rPr>
              <w:t>nonché</w:t>
            </w:r>
            <w:r>
              <w:rPr>
                <w:rFonts w:ascii="Georgia" w:hAnsi="Georgia"/>
                <w:sz w:val="14"/>
                <w:szCs w:val="14"/>
              </w:rPr>
              <w:t xml:space="preserve"> i relativi aggiornamenti annuali, ai sensi art. 21 d.lgs. n 50/2016</w:t>
            </w:r>
          </w:p>
          <w:p w:rsidR="00024F76" w:rsidRDefault="007A00FF" w:rsidP="00385E33">
            <w:pPr>
              <w:pStyle w:val="Stile"/>
              <w:widowControl w:val="0"/>
              <w:numPr>
                <w:ilvl w:val="0"/>
                <w:numId w:val="46"/>
              </w:numPr>
              <w:tabs>
                <w:tab w:val="clear" w:pos="1440"/>
                <w:tab w:val="left" w:pos="1147"/>
              </w:tabs>
              <w:suppressAutoHyphens w:val="0"/>
              <w:spacing w:before="4" w:after="0" w:line="247" w:lineRule="auto"/>
              <w:ind w:left="0" w:right="-124" w:firstLine="0"/>
              <w:rPr>
                <w:rFonts w:ascii="Georgia" w:eastAsia="Georgia" w:hAnsi="Georgia" w:cs="Georgia"/>
                <w:sz w:val="14"/>
                <w:szCs w:val="14"/>
              </w:rPr>
            </w:pPr>
            <w:r>
              <w:rPr>
                <w:rFonts w:ascii="Georgia" w:hAnsi="Georgia"/>
                <w:sz w:val="14"/>
                <w:szCs w:val="14"/>
              </w:rPr>
              <w:t xml:space="preserve">Documento pluriennale di pianificazione ai </w:t>
            </w:r>
            <w:r>
              <w:rPr>
                <w:rFonts w:ascii="Georgia" w:hAnsi="Georgia"/>
                <w:spacing w:val="-3"/>
                <w:sz w:val="14"/>
                <w:szCs w:val="14"/>
              </w:rPr>
              <w:t xml:space="preserve">sensi </w:t>
            </w:r>
            <w:r>
              <w:rPr>
                <w:rFonts w:ascii="Georgia" w:hAnsi="Georgia"/>
                <w:sz w:val="14"/>
                <w:szCs w:val="14"/>
              </w:rPr>
              <w:t>dell’art. 2 del d.lgs. n. 228/2011, (peri</w:t>
            </w:r>
          </w:p>
          <w:p w:rsidR="00024F76" w:rsidRDefault="007A00FF" w:rsidP="00385E33">
            <w:pPr>
              <w:pStyle w:val="Stile"/>
              <w:widowControl w:val="0"/>
              <w:tabs>
                <w:tab w:val="left" w:pos="720"/>
                <w:tab w:val="left" w:pos="1147"/>
              </w:tabs>
              <w:suppressAutoHyphens w:val="0"/>
              <w:spacing w:before="1" w:after="0" w:line="142" w:lineRule="exact"/>
              <w:ind w:right="-124"/>
            </w:pPr>
            <w:r>
              <w:rPr>
                <w:rFonts w:ascii="Georgia" w:hAnsi="Georgia"/>
                <w:sz w:val="14"/>
                <w:szCs w:val="14"/>
              </w:rPr>
              <w:t>Ministeri)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60"/>
              <w:jc w:val="center"/>
              <w:rPr>
                <w:rFonts w:ascii="Georgia" w:eastAsia="Georgia" w:hAnsi="Georgia" w:cs="Georgia"/>
                <w:sz w:val="14"/>
                <w:szCs w:val="14"/>
              </w:rPr>
            </w:pPr>
            <w:r>
              <w:rPr>
                <w:rFonts w:ascii="Georgia" w:hAnsi="Georgia"/>
                <w:sz w:val="14"/>
                <w:szCs w:val="14"/>
              </w:rPr>
              <w:t>Tempestivo (art.8, c. 1, d.lgs. n.</w:t>
            </w:r>
          </w:p>
          <w:p w:rsidR="00024F76" w:rsidRDefault="007A00FF">
            <w:pPr>
              <w:pStyle w:val="Stile"/>
              <w:widowControl w:val="0"/>
              <w:tabs>
                <w:tab w:val="left" w:pos="720"/>
              </w:tabs>
              <w:suppressAutoHyphens w:val="0"/>
              <w:spacing w:after="0"/>
              <w:ind w:left="69" w:right="63"/>
              <w:jc w:val="center"/>
            </w:pP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142" w:right="130"/>
              <w:jc w:val="center"/>
            </w:pPr>
            <w:r>
              <w:rPr>
                <w:rFonts w:ascii="TeX Gyre Bonum" w:eastAsia="TeX Gyre Bonum" w:hAnsi="TeX Gyre Bonum" w:cs="TeX Gyre Bonum"/>
                <w:b/>
                <w:bCs/>
                <w:sz w:val="11"/>
                <w:szCs w:val="11"/>
              </w:rPr>
              <w:t>AREA OPERE PUBBLICHE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81" w:right="69"/>
              <w:jc w:val="center"/>
            </w:pPr>
            <w:r>
              <w:rPr>
                <w:rFonts w:ascii="TeX Gyre Bonum" w:eastAsia="TeX Gyre Bonum" w:hAnsi="TeX Gyre Bonum" w:cs="TeX Gyre Bonum"/>
                <w:b/>
                <w:bCs/>
                <w:sz w:val="11"/>
                <w:szCs w:val="11"/>
              </w:rPr>
              <w:t>AREA OPERE PUBBLICHE</w:t>
            </w:r>
          </w:p>
        </w:tc>
      </w:tr>
      <w:tr w:rsidR="00024F76">
        <w:trPr>
          <w:trHeight w:val="1428"/>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18"/>
                <w:szCs w:val="18"/>
              </w:rPr>
            </w:pPr>
          </w:p>
          <w:p w:rsidR="00024F76" w:rsidRDefault="007A00FF">
            <w:pPr>
              <w:pStyle w:val="Stile"/>
              <w:widowControl w:val="0"/>
              <w:tabs>
                <w:tab w:val="left" w:pos="720"/>
              </w:tabs>
              <w:suppressAutoHyphens w:val="0"/>
              <w:spacing w:after="0" w:line="247" w:lineRule="auto"/>
              <w:ind w:left="114" w:right="105"/>
              <w:jc w:val="center"/>
            </w:pPr>
            <w:r>
              <w:rPr>
                <w:rFonts w:ascii="Georgia" w:hAnsi="Georgia"/>
                <w:sz w:val="14"/>
                <w:szCs w:val="14"/>
              </w:rPr>
              <w:t>Tempi costi e indicatori di realizzazione delle opere pubbliche</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5"/>
                <w:szCs w:val="15"/>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38, c.</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2, 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436" w:type="dxa"/>
            </w:tcMar>
          </w:tcPr>
          <w:p w:rsidR="00024F76" w:rsidRDefault="007A00FF" w:rsidP="00385E33">
            <w:pPr>
              <w:pStyle w:val="Stile"/>
              <w:widowControl w:val="0"/>
              <w:tabs>
                <w:tab w:val="left" w:pos="247"/>
              </w:tabs>
              <w:suppressAutoHyphens w:val="0"/>
              <w:spacing w:before="3" w:after="0" w:line="247" w:lineRule="auto"/>
              <w:ind w:left="-37" w:right="-458"/>
              <w:rPr>
                <w:rFonts w:ascii="Georgia" w:eastAsia="Georgia" w:hAnsi="Georgia" w:cs="Georgia"/>
                <w:sz w:val="14"/>
                <w:szCs w:val="14"/>
              </w:rPr>
            </w:pPr>
            <w:r>
              <w:rPr>
                <w:rFonts w:ascii="Georgia" w:hAnsi="Georgia"/>
                <w:sz w:val="14"/>
                <w:szCs w:val="14"/>
              </w:rPr>
              <w:t>Tempi, costi unitari e indicatori di realizzazione delle opere pubbliche in corso o completate.</w:t>
            </w:r>
          </w:p>
          <w:p w:rsidR="00024F76" w:rsidRDefault="00024F76" w:rsidP="00385E33">
            <w:pPr>
              <w:pStyle w:val="Stile"/>
              <w:widowControl w:val="0"/>
              <w:tabs>
                <w:tab w:val="left" w:pos="247"/>
              </w:tabs>
              <w:suppressAutoHyphens w:val="0"/>
              <w:spacing w:before="7" w:after="0"/>
              <w:ind w:left="-37" w:right="-458"/>
              <w:rPr>
                <w:rFonts w:ascii="Times New Roman" w:eastAsia="Times New Roman" w:hAnsi="Times New Roman" w:cs="Times New Roman"/>
                <w:sz w:val="14"/>
                <w:szCs w:val="14"/>
              </w:rPr>
            </w:pPr>
          </w:p>
          <w:p w:rsidR="00024F76" w:rsidRDefault="007A00FF" w:rsidP="00385E33">
            <w:pPr>
              <w:pStyle w:val="Stile"/>
              <w:widowControl w:val="0"/>
              <w:tabs>
                <w:tab w:val="left" w:pos="247"/>
              </w:tabs>
              <w:suppressAutoHyphens w:val="0"/>
              <w:spacing w:after="0" w:line="247" w:lineRule="auto"/>
              <w:ind w:left="-37" w:right="-458"/>
              <w:rPr>
                <w:rFonts w:ascii="Georgia" w:eastAsia="Georgia" w:hAnsi="Georgia" w:cs="Georgia"/>
                <w:sz w:val="14"/>
                <w:szCs w:val="14"/>
              </w:rPr>
            </w:pPr>
            <w:r>
              <w:rPr>
                <w:rFonts w:ascii="Georgia" w:hAnsi="Georgia"/>
                <w:sz w:val="14"/>
                <w:szCs w:val="14"/>
              </w:rPr>
              <w:t xml:space="preserve">(da pubblicare </w:t>
            </w:r>
            <w:r>
              <w:rPr>
                <w:rFonts w:ascii="Georgia" w:hAnsi="Georgia"/>
                <w:spacing w:val="-7"/>
                <w:sz w:val="14"/>
                <w:szCs w:val="14"/>
              </w:rPr>
              <w:t xml:space="preserve">in </w:t>
            </w:r>
            <w:r>
              <w:rPr>
                <w:rFonts w:ascii="Georgia" w:hAnsi="Georgia"/>
                <w:sz w:val="14"/>
                <w:szCs w:val="14"/>
              </w:rPr>
              <w:t>tabelle,  sulla base dello schema tipo redatto dal Ministero dell'economia e della finanza d'intesa con l'Autorità nazionale</w:t>
            </w:r>
          </w:p>
          <w:p w:rsidR="00024F76" w:rsidRDefault="007A00FF" w:rsidP="00385E33">
            <w:pPr>
              <w:pStyle w:val="Stile"/>
              <w:widowControl w:val="0"/>
              <w:tabs>
                <w:tab w:val="left" w:pos="247"/>
              </w:tabs>
              <w:suppressAutoHyphens w:val="0"/>
              <w:spacing w:before="5" w:after="0" w:line="142" w:lineRule="exact"/>
              <w:ind w:left="-37" w:right="-458"/>
            </w:pPr>
            <w:r>
              <w:rPr>
                <w:rFonts w:ascii="Georgia" w:hAnsi="Georgia"/>
                <w:sz w:val="14"/>
                <w:szCs w:val="14"/>
              </w:rPr>
              <w:t>anticorruzione )</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7" w:after="0"/>
              <w:rPr>
                <w:rFonts w:ascii="Times New Roman" w:eastAsia="Times New Roman" w:hAnsi="Times New Roman" w:cs="Times New Roman"/>
                <w:sz w:val="17"/>
                <w:szCs w:val="17"/>
              </w:rPr>
            </w:pPr>
          </w:p>
          <w:p w:rsidR="00024F76" w:rsidRDefault="007A00FF">
            <w:pPr>
              <w:pStyle w:val="Stile"/>
              <w:widowControl w:val="0"/>
              <w:tabs>
                <w:tab w:val="left" w:pos="720"/>
                <w:tab w:val="left" w:pos="1440"/>
              </w:tabs>
              <w:suppressAutoHyphens w:val="0"/>
              <w:spacing w:before="1" w:after="0" w:line="247" w:lineRule="auto"/>
              <w:ind w:left="71"/>
            </w:pPr>
            <w:r>
              <w:rPr>
                <w:rFonts w:ascii="Georgia" w:hAnsi="Georgia"/>
                <w:sz w:val="14"/>
                <w:szCs w:val="14"/>
              </w:rPr>
              <w:t>Informazioni relative ai tempi e agli indicatori di realizzazione delle opere pubbliche in corso o completate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385E33">
            <w:pPr>
              <w:pStyle w:val="Stile"/>
              <w:widowControl w:val="0"/>
              <w:tabs>
                <w:tab w:val="left" w:pos="549"/>
              </w:tabs>
              <w:suppressAutoHyphens w:val="0"/>
              <w:spacing w:before="101" w:after="0" w:line="249" w:lineRule="auto"/>
              <w:ind w:right="21" w:hanging="29"/>
              <w:rPr>
                <w:rFonts w:ascii="Georgia" w:eastAsia="Georgia" w:hAnsi="Georgia" w:cs="Georgia"/>
                <w:sz w:val="14"/>
                <w:szCs w:val="14"/>
              </w:rPr>
            </w:pPr>
            <w:r>
              <w:rPr>
                <w:rFonts w:ascii="Georgia" w:hAnsi="Georgia"/>
                <w:sz w:val="14"/>
                <w:szCs w:val="14"/>
              </w:rPr>
              <w:t>Tempestivo (art. 38,c.</w:t>
            </w:r>
          </w:p>
          <w:p w:rsidR="00024F76" w:rsidRDefault="007A00FF" w:rsidP="00385E33">
            <w:pPr>
              <w:pStyle w:val="Stile"/>
              <w:widowControl w:val="0"/>
              <w:tabs>
                <w:tab w:val="left" w:pos="549"/>
              </w:tabs>
              <w:suppressAutoHyphens w:val="0"/>
              <w:spacing w:after="0" w:line="247" w:lineRule="auto"/>
              <w:ind w:right="21" w:hanging="29"/>
            </w:pP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before="1" w:after="0"/>
              <w:ind w:left="142" w:right="130"/>
              <w:jc w:val="center"/>
            </w:pPr>
            <w:r>
              <w:rPr>
                <w:rFonts w:ascii="TeX Gyre Bonum" w:eastAsia="TeX Gyre Bonum" w:hAnsi="TeX Gyre Bonum" w:cs="TeX Gyre Bonum"/>
                <w:b/>
                <w:bCs/>
                <w:sz w:val="11"/>
                <w:szCs w:val="11"/>
              </w:rPr>
              <w:t>AREA OPERE PUBBLICHE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before="1" w:after="0"/>
              <w:ind w:left="81" w:right="69"/>
              <w:jc w:val="center"/>
            </w:pPr>
            <w:r>
              <w:rPr>
                <w:rFonts w:ascii="TeX Gyre Bonum" w:eastAsia="TeX Gyre Bonum" w:hAnsi="TeX Gyre Bonum" w:cs="TeX Gyre Bonum"/>
                <w:b/>
                <w:bCs/>
                <w:sz w:val="11"/>
                <w:szCs w:val="11"/>
              </w:rPr>
              <w:t>AREA OPERE PUBBLICHE</w:t>
            </w:r>
          </w:p>
        </w:tc>
      </w:tr>
      <w:tr w:rsidR="00024F76" w:rsidTr="00385E33">
        <w:trPr>
          <w:trHeight w:val="1437"/>
        </w:trPr>
        <w:tc>
          <w:tcPr>
            <w:tcW w:w="1582" w:type="dxa"/>
            <w:vMerge/>
            <w:tcBorders>
              <w:top w:val="nil"/>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0" w:after="0"/>
              <w:ind w:left="71"/>
              <w:rPr>
                <w:rFonts w:ascii="Georgia" w:eastAsia="Georgia" w:hAnsi="Georgia" w:cs="Georgia"/>
                <w:sz w:val="14"/>
                <w:szCs w:val="14"/>
              </w:rPr>
            </w:pPr>
            <w:r>
              <w:rPr>
                <w:rFonts w:ascii="Georgia" w:hAnsi="Georgia"/>
                <w:sz w:val="14"/>
                <w:szCs w:val="14"/>
              </w:rPr>
              <w:t>Art. 38, 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2, 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13"/>
                <w:szCs w:val="13"/>
              </w:rPr>
            </w:pPr>
          </w:p>
          <w:p w:rsidR="00024F76" w:rsidRDefault="007A00FF">
            <w:pPr>
              <w:pStyle w:val="Stile"/>
              <w:widowControl w:val="0"/>
              <w:tabs>
                <w:tab w:val="left" w:pos="720"/>
                <w:tab w:val="left" w:pos="1440"/>
              </w:tabs>
              <w:suppressAutoHyphens w:val="0"/>
              <w:spacing w:before="1" w:after="0" w:line="247" w:lineRule="auto"/>
              <w:ind w:left="71"/>
            </w:pPr>
            <w:r>
              <w:rPr>
                <w:rFonts w:ascii="Georgia" w:hAnsi="Georgia"/>
                <w:sz w:val="14"/>
                <w:szCs w:val="14"/>
              </w:rPr>
              <w:t>Informazioni relative ai costi unitari di realizzazione delle opere pubbliche in corso o completate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rPr>
            </w:pPr>
          </w:p>
          <w:p w:rsidR="00024F76" w:rsidRDefault="007A00FF" w:rsidP="00385E33">
            <w:pPr>
              <w:pStyle w:val="Stile"/>
              <w:widowControl w:val="0"/>
              <w:tabs>
                <w:tab w:val="left" w:pos="720"/>
              </w:tabs>
              <w:suppressAutoHyphens w:val="0"/>
              <w:spacing w:after="0" w:line="249" w:lineRule="auto"/>
              <w:ind w:right="105" w:hanging="29"/>
              <w:rPr>
                <w:rFonts w:ascii="Georgia" w:eastAsia="Georgia" w:hAnsi="Georgia" w:cs="Georgia"/>
                <w:sz w:val="14"/>
                <w:szCs w:val="14"/>
              </w:rPr>
            </w:pPr>
            <w:r>
              <w:rPr>
                <w:rFonts w:ascii="Georgia" w:hAnsi="Georgia"/>
                <w:sz w:val="14"/>
                <w:szCs w:val="14"/>
              </w:rPr>
              <w:t>Tempestivo (art. 38,c.</w:t>
            </w:r>
          </w:p>
          <w:p w:rsidR="00024F76" w:rsidRDefault="007A00FF" w:rsidP="00385E33">
            <w:pPr>
              <w:pStyle w:val="Stile"/>
              <w:widowControl w:val="0"/>
              <w:tabs>
                <w:tab w:val="left" w:pos="720"/>
              </w:tabs>
              <w:suppressAutoHyphens w:val="0"/>
              <w:spacing w:after="0" w:line="249" w:lineRule="auto"/>
              <w:ind w:hanging="29"/>
            </w:pP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142" w:right="130"/>
              <w:jc w:val="center"/>
            </w:pPr>
            <w:r>
              <w:rPr>
                <w:rFonts w:ascii="TeX Gyre Bonum" w:eastAsia="TeX Gyre Bonum" w:hAnsi="TeX Gyre Bonum" w:cs="TeX Gyre Bonum"/>
                <w:b/>
                <w:bCs/>
                <w:sz w:val="11"/>
                <w:szCs w:val="11"/>
              </w:rPr>
              <w:t>AREA OPERE PUBBLICHE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81" w:right="69"/>
              <w:jc w:val="center"/>
            </w:pPr>
            <w:r>
              <w:rPr>
                <w:rFonts w:ascii="TeX Gyre Bonum" w:eastAsia="TeX Gyre Bonum" w:hAnsi="TeX Gyre Bonum" w:cs="TeX Gyre Bonum"/>
                <w:b/>
                <w:bCs/>
                <w:sz w:val="11"/>
                <w:szCs w:val="11"/>
              </w:rPr>
              <w:t>AREA OPERE PUBBLICHE</w:t>
            </w:r>
          </w:p>
        </w:tc>
      </w:tr>
      <w:tr w:rsidR="00024F76" w:rsidTr="00D413F9">
        <w:trPr>
          <w:trHeight w:val="1388"/>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121" w:after="0" w:line="192" w:lineRule="auto"/>
              <w:ind w:left="192" w:right="183"/>
              <w:jc w:val="center"/>
            </w:pPr>
            <w:r>
              <w:rPr>
                <w:rFonts w:ascii="TeX Gyre Bonum" w:eastAsia="TeX Gyre Bonum" w:hAnsi="TeX Gyre Bonum" w:cs="TeX Gyre Bonum"/>
                <w:b/>
                <w:bCs/>
                <w:sz w:val="14"/>
                <w:szCs w:val="14"/>
              </w:rPr>
              <w:t>Pianificazione e governo del territorio</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Pr="00483C49" w:rsidRDefault="007A00FF">
            <w:pPr>
              <w:pStyle w:val="Stile"/>
              <w:widowControl w:val="0"/>
              <w:tabs>
                <w:tab w:val="left" w:pos="720"/>
              </w:tabs>
              <w:suppressAutoHyphens w:val="0"/>
              <w:spacing w:after="0"/>
              <w:ind w:left="71"/>
              <w:rPr>
                <w:rFonts w:ascii="Georgia" w:eastAsia="Georgia" w:hAnsi="Georgia" w:cs="Georgia"/>
                <w:sz w:val="14"/>
                <w:szCs w:val="14"/>
                <w:lang w:val="en-US"/>
              </w:rPr>
            </w:pPr>
            <w:r w:rsidRPr="00483C49">
              <w:rPr>
                <w:rFonts w:ascii="Georgia" w:hAnsi="Georgia"/>
                <w:sz w:val="14"/>
                <w:szCs w:val="14"/>
                <w:lang w:val="en-US"/>
              </w:rPr>
              <w:t>Art. 39,c.</w:t>
            </w:r>
          </w:p>
          <w:p w:rsidR="00024F76" w:rsidRPr="00483C49" w:rsidRDefault="007A00FF">
            <w:pPr>
              <w:pStyle w:val="Stile"/>
              <w:widowControl w:val="0"/>
              <w:tabs>
                <w:tab w:val="left" w:pos="720"/>
              </w:tabs>
              <w:suppressAutoHyphens w:val="0"/>
              <w:spacing w:before="4" w:after="0"/>
              <w:ind w:left="7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pPr>
              <w:pStyle w:val="Stile"/>
              <w:widowControl w:val="0"/>
              <w:tabs>
                <w:tab w:val="left" w:pos="720"/>
              </w:tabs>
              <w:suppressAutoHyphens w:val="0"/>
              <w:spacing w:before="6" w:after="0" w:line="247" w:lineRule="auto"/>
              <w:ind w:left="71" w:right="267"/>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1" w:after="0"/>
              <w:rPr>
                <w:rFonts w:ascii="Times New Roman" w:eastAsia="Times New Roman" w:hAnsi="Times New Roman" w:cs="Times New Roman"/>
                <w:sz w:val="21"/>
                <w:szCs w:val="21"/>
                <w:lang w:val="en-US"/>
              </w:rPr>
            </w:pPr>
          </w:p>
          <w:p w:rsidR="00024F76" w:rsidRDefault="007A00FF">
            <w:pPr>
              <w:pStyle w:val="Stile"/>
              <w:widowControl w:val="0"/>
              <w:tabs>
                <w:tab w:val="left" w:pos="720"/>
              </w:tabs>
              <w:suppressAutoHyphens w:val="0"/>
              <w:spacing w:after="0" w:line="247" w:lineRule="auto"/>
              <w:ind w:left="71" w:right="73"/>
              <w:rPr>
                <w:rFonts w:ascii="Georgia" w:eastAsia="Georgia" w:hAnsi="Georgia" w:cs="Georgia"/>
                <w:sz w:val="14"/>
                <w:szCs w:val="14"/>
              </w:rPr>
            </w:pPr>
            <w:r>
              <w:rPr>
                <w:rFonts w:ascii="Georgia" w:hAnsi="Georgia"/>
                <w:sz w:val="14"/>
                <w:szCs w:val="14"/>
              </w:rPr>
              <w:t>Pianificazione e governo del territorio</w:t>
            </w: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9"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7" w:type="dxa"/>
            </w:tcMar>
          </w:tcPr>
          <w:p w:rsidR="00024F76" w:rsidRPr="00385E33" w:rsidRDefault="007A00FF" w:rsidP="00D413F9">
            <w:pPr>
              <w:pStyle w:val="Stile"/>
              <w:widowControl w:val="0"/>
              <w:tabs>
                <w:tab w:val="left" w:pos="720"/>
                <w:tab w:val="left" w:pos="1147"/>
              </w:tabs>
              <w:suppressAutoHyphens w:val="0"/>
              <w:spacing w:before="44" w:after="0" w:line="247" w:lineRule="auto"/>
              <w:ind w:left="-129" w:right="-67"/>
              <w:rPr>
                <w:highlight w:val="yellow"/>
              </w:rPr>
            </w:pPr>
            <w:r w:rsidRPr="00D413F9">
              <w:rPr>
                <w:rFonts w:ascii="Georgia" w:hAnsi="Georgia"/>
                <w:sz w:val="14"/>
                <w:szCs w:val="14"/>
              </w:rPr>
              <w:t xml:space="preserve">Atti di governo del territorio quali, tra gli altri, piani territoriali, piani di </w:t>
            </w:r>
            <w:r w:rsidR="00D413F9" w:rsidRPr="00D413F9">
              <w:rPr>
                <w:rFonts w:ascii="Georgia" w:hAnsi="Georgia"/>
                <w:sz w:val="14"/>
                <w:szCs w:val="14"/>
              </w:rPr>
              <w:t>c</w:t>
            </w:r>
            <w:r w:rsidRPr="00D413F9">
              <w:rPr>
                <w:rFonts w:ascii="Georgia" w:hAnsi="Georgia"/>
                <w:sz w:val="14"/>
                <w:szCs w:val="14"/>
              </w:rPr>
              <w:t>oordinamento, piani paesistici, strumenti urbanistici, generali e di attuazione, nonché le loro varianti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rsidP="00D413F9">
            <w:pPr>
              <w:pStyle w:val="Stile"/>
              <w:widowControl w:val="0"/>
              <w:tabs>
                <w:tab w:val="left" w:pos="549"/>
              </w:tabs>
              <w:suppressAutoHyphens w:val="0"/>
              <w:spacing w:after="0" w:line="247" w:lineRule="auto"/>
              <w:ind w:left="-18"/>
              <w:rPr>
                <w:rFonts w:ascii="Georgia" w:eastAsia="Georgia" w:hAnsi="Georgia" w:cs="Georgia"/>
                <w:sz w:val="14"/>
                <w:szCs w:val="14"/>
              </w:rPr>
            </w:pPr>
            <w:r>
              <w:rPr>
                <w:rFonts w:ascii="Georgia" w:hAnsi="Georgia"/>
                <w:sz w:val="14"/>
                <w:szCs w:val="14"/>
              </w:rPr>
              <w:t>Tempestivo (art. 39,c.</w:t>
            </w:r>
          </w:p>
          <w:p w:rsidR="00024F76" w:rsidRDefault="007A00FF" w:rsidP="00D413F9">
            <w:pPr>
              <w:pStyle w:val="Stile"/>
              <w:widowControl w:val="0"/>
              <w:tabs>
                <w:tab w:val="left" w:pos="549"/>
              </w:tabs>
              <w:suppressAutoHyphens w:val="0"/>
              <w:spacing w:before="1" w:after="0" w:line="247" w:lineRule="auto"/>
              <w:ind w:left="-18"/>
            </w:pPr>
            <w:r>
              <w:rPr>
                <w:rFonts w:ascii="Georgia" w:hAnsi="Georgia"/>
                <w:sz w:val="14"/>
                <w:szCs w:val="14"/>
              </w:rPr>
              <w:t xml:space="preserve">1, d.lgs. </w:t>
            </w:r>
            <w:r>
              <w:rPr>
                <w:rFonts w:ascii="Georgia" w:hAnsi="Georgia"/>
                <w:spacing w:val="-7"/>
                <w:sz w:val="14"/>
                <w:szCs w:val="14"/>
              </w:rPr>
              <w:t xml:space="preserve">n. </w:t>
            </w:r>
            <w:r>
              <w:rPr>
                <w:rFonts w:ascii="Georgia" w:hAnsi="Georgia"/>
                <w:sz w:val="14"/>
                <w:szCs w:val="14"/>
              </w:rPr>
              <w:t>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before="1" w:after="0"/>
              <w:ind w:left="142" w:right="130"/>
              <w:jc w:val="center"/>
            </w:pPr>
            <w:r>
              <w:rPr>
                <w:rFonts w:ascii="TeX Gyre Bonum" w:eastAsia="TeX Gyre Bonum" w:hAnsi="TeX Gyre Bonum" w:cs="TeX Gyre Bonum"/>
                <w:b/>
                <w:bCs/>
                <w:sz w:val="11"/>
                <w:szCs w:val="11"/>
              </w:rPr>
              <w:t>AREA URBANISTICA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before="1" w:after="0"/>
              <w:ind w:left="81" w:right="69"/>
              <w:jc w:val="center"/>
            </w:pPr>
            <w:r>
              <w:rPr>
                <w:rFonts w:ascii="TeX Gyre Bonum" w:eastAsia="TeX Gyre Bonum" w:hAnsi="TeX Gyre Bonum" w:cs="TeX Gyre Bonum"/>
                <w:b/>
                <w:bCs/>
                <w:sz w:val="11"/>
                <w:szCs w:val="11"/>
              </w:rPr>
              <w:t>AREA URBANISTICA</w:t>
            </w:r>
          </w:p>
        </w:tc>
      </w:tr>
      <w:tr w:rsidR="00024F76" w:rsidTr="00D413F9">
        <w:trPr>
          <w:trHeight w:val="3664"/>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39, c.</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2, d.lgs. n. 33/2013</w:t>
            </w: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71" w:type="dxa"/>
            </w:tcMar>
          </w:tcPr>
          <w:p w:rsidR="00024F76" w:rsidRPr="00385E33" w:rsidRDefault="007A00FF" w:rsidP="00D413F9">
            <w:pPr>
              <w:pStyle w:val="Stile"/>
              <w:widowControl w:val="0"/>
              <w:tabs>
                <w:tab w:val="left" w:pos="720"/>
                <w:tab w:val="left" w:pos="1147"/>
              </w:tabs>
              <w:suppressAutoHyphens w:val="0"/>
              <w:spacing w:before="6" w:after="0" w:line="247" w:lineRule="auto"/>
              <w:ind w:left="-129" w:right="-91"/>
              <w:rPr>
                <w:highlight w:val="yellow"/>
              </w:rPr>
            </w:pPr>
            <w:r w:rsidRPr="00D413F9">
              <w:rPr>
                <w:rFonts w:ascii="Georgia" w:hAnsi="Georgia"/>
                <w:sz w:val="14"/>
                <w:szCs w:val="14"/>
              </w:rPr>
              <w:t xml:space="preserve">Documentazione relativa a ciascun procedimento di presentazione e approvazione delle proposte di trasformazione urbanistica di iniziativa privata o pubblica in variante allo strumento urbanistico generale comunque denominato vigente nonché delle proposte di trasformazione urbanistica di iniziativa privata o pubblica in attuazione dello strumento urbanistico generale vigente che comportino </w:t>
            </w:r>
            <w:proofErr w:type="spellStart"/>
            <w:r w:rsidRPr="00D413F9">
              <w:rPr>
                <w:rFonts w:ascii="Georgia" w:hAnsi="Georgia"/>
                <w:sz w:val="14"/>
                <w:szCs w:val="14"/>
              </w:rPr>
              <w:t>premialità</w:t>
            </w:r>
            <w:proofErr w:type="spellEnd"/>
            <w:r w:rsidRPr="00D413F9">
              <w:rPr>
                <w:rFonts w:ascii="Georgia" w:hAnsi="Georgia"/>
                <w:sz w:val="14"/>
                <w:szCs w:val="14"/>
              </w:rPr>
              <w:t xml:space="preserve"> edificatorie a fronte dell'impegno dei privati</w:t>
            </w:r>
            <w:r w:rsidR="00D413F9">
              <w:rPr>
                <w:rFonts w:ascii="Georgia" w:hAnsi="Georgia"/>
                <w:sz w:val="14"/>
                <w:szCs w:val="14"/>
              </w:rPr>
              <w:t xml:space="preserve"> </w:t>
            </w:r>
            <w:r w:rsidRPr="00D413F9">
              <w:rPr>
                <w:rFonts w:ascii="Georgia" w:hAnsi="Georgia"/>
                <w:sz w:val="14"/>
                <w:szCs w:val="14"/>
              </w:rPr>
              <w:t>alla realizzazione di opere di</w:t>
            </w:r>
            <w:r w:rsidR="00D413F9" w:rsidRPr="00D413F9">
              <w:rPr>
                <w:rFonts w:ascii="Georgia" w:hAnsi="Georgia"/>
                <w:sz w:val="14"/>
                <w:szCs w:val="14"/>
              </w:rPr>
              <w:t xml:space="preserve"> urbanizzazione.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22"/>
                <w:szCs w:val="22"/>
              </w:rPr>
            </w:pPr>
          </w:p>
          <w:p w:rsidR="00024F76" w:rsidRDefault="007A00FF" w:rsidP="00D413F9">
            <w:pPr>
              <w:pStyle w:val="Stile"/>
              <w:widowControl w:val="0"/>
              <w:tabs>
                <w:tab w:val="left" w:pos="407"/>
              </w:tabs>
              <w:suppressAutoHyphens w:val="0"/>
              <w:spacing w:after="0" w:line="247" w:lineRule="auto"/>
              <w:ind w:left="-18"/>
              <w:rPr>
                <w:rFonts w:ascii="Georgia" w:eastAsia="Georgia" w:hAnsi="Georgia" w:cs="Georgia"/>
                <w:sz w:val="14"/>
                <w:szCs w:val="14"/>
              </w:rPr>
            </w:pPr>
            <w:r>
              <w:rPr>
                <w:rFonts w:ascii="Georgia" w:hAnsi="Georgia"/>
                <w:sz w:val="14"/>
                <w:szCs w:val="14"/>
              </w:rPr>
              <w:t>Tempestivo (ex art.8,</w:t>
            </w:r>
          </w:p>
          <w:p w:rsidR="00024F76" w:rsidRDefault="007A00FF" w:rsidP="00D413F9">
            <w:pPr>
              <w:pStyle w:val="Stile"/>
              <w:widowControl w:val="0"/>
              <w:tabs>
                <w:tab w:val="left" w:pos="407"/>
              </w:tabs>
              <w:suppressAutoHyphens w:val="0"/>
              <w:spacing w:before="1" w:after="0" w:line="247" w:lineRule="auto"/>
              <w:ind w:left="-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142" w:right="130"/>
              <w:jc w:val="center"/>
            </w:pPr>
            <w:r>
              <w:rPr>
                <w:rFonts w:ascii="TeX Gyre Bonum" w:eastAsia="TeX Gyre Bonum" w:hAnsi="TeX Gyre Bonum" w:cs="TeX Gyre Bonum"/>
                <w:b/>
                <w:bCs/>
                <w:sz w:val="11"/>
                <w:szCs w:val="11"/>
              </w:rPr>
              <w:t>AREA URBANISTICA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81" w:right="69"/>
              <w:jc w:val="center"/>
            </w:pPr>
            <w:r>
              <w:rPr>
                <w:rFonts w:ascii="TeX Gyre Bonum" w:eastAsia="TeX Gyre Bonum" w:hAnsi="TeX Gyre Bonum" w:cs="TeX Gyre Bonum"/>
                <w:b/>
                <w:bCs/>
                <w:sz w:val="11"/>
                <w:szCs w:val="11"/>
              </w:rPr>
              <w:t>AREA URBANISTICA</w:t>
            </w:r>
          </w:p>
        </w:tc>
      </w:tr>
    </w:tbl>
    <w:p w:rsidR="00024F76" w:rsidRDefault="00024F76" w:rsidP="00D413F9">
      <w:pPr>
        <w:spacing w:after="0"/>
        <w:jc w:val="both"/>
      </w:pPr>
    </w:p>
    <w:p w:rsidR="00024F76" w:rsidRDefault="00024F76" w:rsidP="00D413F9">
      <w:pPr>
        <w:spacing w:after="0"/>
        <w:jc w:val="center"/>
      </w:pPr>
    </w:p>
    <w:tbl>
      <w:tblPr>
        <w:tblStyle w:val="TableNormal"/>
        <w:tblW w:w="99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16"/>
        <w:gridCol w:w="1224"/>
        <w:gridCol w:w="927"/>
        <w:gridCol w:w="1311"/>
        <w:gridCol w:w="1728"/>
        <w:gridCol w:w="970"/>
        <w:gridCol w:w="1158"/>
        <w:gridCol w:w="1153"/>
      </w:tblGrid>
      <w:tr w:rsidR="00024F76" w:rsidTr="006319E5">
        <w:trPr>
          <w:trHeight w:val="1612"/>
        </w:trPr>
        <w:tc>
          <w:tcPr>
            <w:tcW w:w="151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before="96" w:after="0" w:line="194" w:lineRule="auto"/>
              <w:ind w:left="402" w:hanging="80"/>
            </w:pPr>
            <w:r>
              <w:rPr>
                <w:rFonts w:ascii="TeX Gyre Bonum" w:eastAsia="TeX Gyre Bonum" w:hAnsi="TeX Gyre Bonum" w:cs="TeX Gyre Bonum"/>
                <w:b/>
                <w:bCs/>
                <w:sz w:val="14"/>
                <w:szCs w:val="14"/>
              </w:rPr>
              <w:t>Informazioni ambientali</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7"/>
                <w:szCs w:val="17"/>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40, 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2, d.lgs. n. 33/2013</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5" w:after="0" w:line="249" w:lineRule="auto"/>
              <w:ind w:left="71" w:right="414"/>
            </w:pPr>
            <w:r>
              <w:rPr>
                <w:rFonts w:ascii="Georgia" w:hAnsi="Georgia"/>
                <w:sz w:val="14"/>
                <w:szCs w:val="14"/>
              </w:rPr>
              <w:t>Informazioni ambientali</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D413F9" w:rsidRDefault="007A00FF" w:rsidP="00CC0260">
            <w:pPr>
              <w:pStyle w:val="Stile"/>
              <w:widowControl w:val="0"/>
              <w:tabs>
                <w:tab w:val="left" w:pos="720"/>
                <w:tab w:val="left" w:pos="1222"/>
              </w:tabs>
              <w:suppressAutoHyphens w:val="0"/>
              <w:spacing w:before="44" w:after="0" w:line="247" w:lineRule="auto"/>
              <w:ind w:left="-54"/>
              <w:rPr>
                <w:highlight w:val="yellow"/>
              </w:rPr>
            </w:pPr>
            <w:r w:rsidRPr="00CC0260">
              <w:rPr>
                <w:rFonts w:ascii="Georgia" w:hAnsi="Georgia"/>
                <w:sz w:val="14"/>
                <w:szCs w:val="14"/>
              </w:rPr>
              <w:t>Informazioni ambientali che le amministrazioni detengono ai fini delle proprie attività istituzionali:</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Pr="00CC0260" w:rsidRDefault="007A00FF" w:rsidP="00CC0260">
            <w:pPr>
              <w:pStyle w:val="Stile"/>
              <w:widowControl w:val="0"/>
              <w:tabs>
                <w:tab w:val="left" w:pos="240"/>
                <w:tab w:val="left" w:pos="720"/>
              </w:tabs>
              <w:suppressAutoHyphens w:val="0"/>
              <w:spacing w:before="126" w:after="0" w:line="247" w:lineRule="auto"/>
              <w:ind w:left="-186" w:right="-137"/>
              <w:rPr>
                <w:rFonts w:ascii="Georgia" w:eastAsia="Georgia" w:hAnsi="Georgia" w:cs="Georgia"/>
                <w:sz w:val="14"/>
                <w:szCs w:val="14"/>
              </w:rPr>
            </w:pPr>
            <w:r w:rsidRPr="00CC0260">
              <w:rPr>
                <w:rFonts w:ascii="Georgia" w:hAnsi="Georgia"/>
                <w:sz w:val="14"/>
                <w:szCs w:val="14"/>
              </w:rPr>
              <w:t>Tempestivo (ex art.8,</w:t>
            </w:r>
          </w:p>
          <w:p w:rsidR="00024F76" w:rsidRPr="00D413F9" w:rsidRDefault="007A00FF" w:rsidP="00CC0260">
            <w:pPr>
              <w:pStyle w:val="Stile"/>
              <w:widowControl w:val="0"/>
              <w:tabs>
                <w:tab w:val="left" w:pos="240"/>
                <w:tab w:val="left" w:pos="720"/>
              </w:tabs>
              <w:suppressAutoHyphens w:val="0"/>
              <w:spacing w:before="1" w:after="0" w:line="247" w:lineRule="auto"/>
              <w:ind w:left="-186" w:right="-137"/>
              <w:rPr>
                <w:highlight w:val="yellow"/>
              </w:rPr>
            </w:pPr>
            <w:r w:rsidRPr="00CC0260">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C0260">
            <w:pPr>
              <w:pStyle w:val="Stile"/>
              <w:widowControl w:val="0"/>
              <w:tabs>
                <w:tab w:val="left" w:pos="580"/>
                <w:tab w:val="left" w:pos="721"/>
              </w:tabs>
              <w:suppressAutoHyphens w:val="0"/>
              <w:spacing w:after="0" w:line="247" w:lineRule="auto"/>
              <w:ind w:left="13" w:right="-7"/>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CC0260">
            <w:pPr>
              <w:pStyle w:val="Stile"/>
              <w:widowControl w:val="0"/>
              <w:tabs>
                <w:tab w:val="left" w:pos="720"/>
              </w:tabs>
              <w:suppressAutoHyphens w:val="0"/>
              <w:spacing w:after="0" w:line="247" w:lineRule="auto"/>
              <w:ind w:left="-11" w:right="139" w:firstLine="11"/>
            </w:pPr>
            <w:r>
              <w:rPr>
                <w:rFonts w:ascii="TeX Gyre Bonum" w:eastAsia="TeX Gyre Bonum" w:hAnsi="TeX Gyre Bonum" w:cs="TeX Gyre Bonum"/>
                <w:b/>
                <w:bCs/>
                <w:sz w:val="11"/>
                <w:szCs w:val="11"/>
              </w:rPr>
              <w:t>AREA OPERE PUBBLICHE</w:t>
            </w:r>
          </w:p>
        </w:tc>
      </w:tr>
      <w:tr w:rsidR="00024F76" w:rsidTr="00CC0260">
        <w:trPr>
          <w:trHeight w:val="2383"/>
        </w:trPr>
        <w:tc>
          <w:tcPr>
            <w:tcW w:w="151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2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line="247" w:lineRule="auto"/>
              <w:ind w:left="71" w:right="145"/>
            </w:pPr>
            <w:r>
              <w:rPr>
                <w:rFonts w:ascii="Georgia" w:hAnsi="Georgia"/>
                <w:sz w:val="14"/>
                <w:szCs w:val="14"/>
              </w:rPr>
              <w:t>Stato dell'ambiente</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5" w:type="dxa"/>
            </w:tcMar>
          </w:tcPr>
          <w:p w:rsidR="00024F76" w:rsidRDefault="007A00FF" w:rsidP="006319E5">
            <w:pPr>
              <w:pStyle w:val="Stile"/>
              <w:widowControl w:val="0"/>
              <w:tabs>
                <w:tab w:val="left" w:pos="720"/>
                <w:tab w:val="left" w:pos="1080"/>
                <w:tab w:val="left" w:pos="1647"/>
              </w:tabs>
              <w:suppressAutoHyphens w:val="0"/>
              <w:spacing w:before="6" w:after="0" w:line="247" w:lineRule="auto"/>
              <w:ind w:left="-54" w:right="-94"/>
              <w:rPr>
                <w:rFonts w:ascii="Georgia" w:eastAsia="Georgia" w:hAnsi="Georgia" w:cs="Georgia"/>
                <w:sz w:val="14"/>
                <w:szCs w:val="14"/>
              </w:rPr>
            </w:pPr>
            <w:r>
              <w:rPr>
                <w:rFonts w:ascii="Georgia" w:hAnsi="Georgia"/>
                <w:sz w:val="14"/>
                <w:szCs w:val="14"/>
              </w:rPr>
              <w:t xml:space="preserve">1) Stato degli elementi dell'ambiente, quali l'aria, l'atmosfera, l'acqua, il suolo, il territorio, i siti naturali, compresi gli </w:t>
            </w:r>
            <w:proofErr w:type="spellStart"/>
            <w:r>
              <w:rPr>
                <w:rFonts w:ascii="Georgia" w:hAnsi="Georgia"/>
                <w:sz w:val="14"/>
                <w:szCs w:val="14"/>
              </w:rPr>
              <w:t>igrotopi</w:t>
            </w:r>
            <w:proofErr w:type="spellEnd"/>
            <w:r>
              <w:rPr>
                <w:rFonts w:ascii="Georgia" w:hAnsi="Georgia"/>
                <w:sz w:val="14"/>
                <w:szCs w:val="14"/>
              </w:rPr>
              <w:t xml:space="preserve">, le zone costiere e marine, la diversità biologica ed i suoi elementi costitutivi, compresi gli organismi geneticamente modificati, e, inoltre, le interazioni tra </w:t>
            </w:r>
            <w:r w:rsidR="00CC0260">
              <w:rPr>
                <w:rFonts w:ascii="Georgia" w:hAnsi="Georgia"/>
                <w:sz w:val="14"/>
                <w:szCs w:val="14"/>
              </w:rPr>
              <w:t xml:space="preserve"> </w:t>
            </w:r>
            <w:r>
              <w:rPr>
                <w:rFonts w:ascii="Georgia" w:hAnsi="Georgia"/>
                <w:sz w:val="14"/>
                <w:szCs w:val="14"/>
              </w:rPr>
              <w:t>questi</w:t>
            </w:r>
          </w:p>
          <w:p w:rsidR="00024F76" w:rsidRDefault="007A00FF" w:rsidP="006319E5">
            <w:pPr>
              <w:pStyle w:val="Stile"/>
              <w:widowControl w:val="0"/>
              <w:tabs>
                <w:tab w:val="left" w:pos="720"/>
                <w:tab w:val="left" w:pos="1080"/>
                <w:tab w:val="left" w:pos="1647"/>
              </w:tabs>
              <w:suppressAutoHyphens w:val="0"/>
              <w:spacing w:before="5" w:after="0" w:line="142" w:lineRule="exact"/>
              <w:ind w:left="-54" w:right="-94"/>
            </w:pPr>
            <w:r>
              <w:rPr>
                <w:rFonts w:ascii="Georgia" w:hAnsi="Georgia"/>
                <w:sz w:val="14"/>
                <w:szCs w:val="14"/>
              </w:rPr>
              <w:t>elementi</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5"/>
                <w:szCs w:val="15"/>
              </w:rPr>
            </w:pPr>
          </w:p>
          <w:p w:rsidR="00024F76" w:rsidRDefault="007A00FF" w:rsidP="00CC0260">
            <w:pPr>
              <w:pStyle w:val="Stile"/>
              <w:widowControl w:val="0"/>
              <w:tabs>
                <w:tab w:val="left" w:pos="416"/>
              </w:tabs>
              <w:suppressAutoHyphens w:val="0"/>
              <w:spacing w:after="0" w:line="249" w:lineRule="auto"/>
              <w:ind w:hanging="56"/>
              <w:rPr>
                <w:rFonts w:ascii="Georgia" w:eastAsia="Georgia" w:hAnsi="Georgia" w:cs="Georgia"/>
                <w:sz w:val="14"/>
                <w:szCs w:val="14"/>
              </w:rPr>
            </w:pPr>
            <w:r>
              <w:rPr>
                <w:rFonts w:ascii="Georgia" w:hAnsi="Georgia"/>
                <w:sz w:val="14"/>
                <w:szCs w:val="14"/>
              </w:rPr>
              <w:t>Tempestivo (ex art.8,</w:t>
            </w:r>
          </w:p>
          <w:p w:rsidR="00024F76" w:rsidRDefault="007A00FF" w:rsidP="00CC0260">
            <w:pPr>
              <w:pStyle w:val="Stile"/>
              <w:widowControl w:val="0"/>
              <w:tabs>
                <w:tab w:val="left" w:pos="416"/>
              </w:tabs>
              <w:suppressAutoHyphens w:val="0"/>
              <w:spacing w:after="0" w:line="249" w:lineRule="auto"/>
              <w:ind w:hanging="56"/>
            </w:pPr>
            <w:r>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9"/>
                <w:szCs w:val="9"/>
              </w:rPr>
            </w:pPr>
          </w:p>
          <w:p w:rsidR="00024F76" w:rsidRDefault="007A00FF">
            <w:pPr>
              <w:pStyle w:val="Stile"/>
              <w:widowControl w:val="0"/>
              <w:tabs>
                <w:tab w:val="left" w:pos="720"/>
              </w:tabs>
              <w:suppressAutoHyphens w:val="0"/>
              <w:spacing w:after="0" w:line="244" w:lineRule="auto"/>
              <w:ind w:left="174" w:right="141" w:firstLine="268"/>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9"/>
                <w:szCs w:val="9"/>
              </w:rPr>
            </w:pPr>
          </w:p>
          <w:p w:rsidR="00024F76" w:rsidRDefault="007A00FF">
            <w:pPr>
              <w:pStyle w:val="Stile"/>
              <w:widowControl w:val="0"/>
              <w:tabs>
                <w:tab w:val="left" w:pos="720"/>
              </w:tabs>
              <w:suppressAutoHyphens w:val="0"/>
              <w:spacing w:after="0" w:line="244" w:lineRule="auto"/>
              <w:ind w:left="171" w:right="139" w:firstLine="268"/>
            </w:pPr>
            <w:r>
              <w:rPr>
                <w:rFonts w:ascii="TeX Gyre Bonum" w:eastAsia="TeX Gyre Bonum" w:hAnsi="TeX Gyre Bonum" w:cs="TeX Gyre Bonum"/>
                <w:b/>
                <w:bCs/>
                <w:sz w:val="11"/>
                <w:szCs w:val="11"/>
              </w:rPr>
              <w:t>AREA OPERE PUBBLICHE</w:t>
            </w:r>
          </w:p>
        </w:tc>
      </w:tr>
      <w:tr w:rsidR="00024F76" w:rsidTr="00D413F9">
        <w:trPr>
          <w:trHeight w:val="1805"/>
        </w:trPr>
        <w:tc>
          <w:tcPr>
            <w:tcW w:w="151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2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71"/>
            </w:pPr>
            <w:r>
              <w:rPr>
                <w:rFonts w:ascii="Georgia" w:hAnsi="Georgia"/>
                <w:sz w:val="14"/>
                <w:szCs w:val="14"/>
              </w:rPr>
              <w:t>Fattori inquinanti</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3" w:type="dxa"/>
            </w:tcMar>
          </w:tcPr>
          <w:p w:rsidR="00024F76" w:rsidRDefault="007A00FF" w:rsidP="006319E5">
            <w:pPr>
              <w:pStyle w:val="Stile"/>
              <w:widowControl w:val="0"/>
              <w:tabs>
                <w:tab w:val="left" w:pos="720"/>
                <w:tab w:val="left" w:pos="939"/>
                <w:tab w:val="left" w:pos="1506"/>
              </w:tabs>
              <w:suppressAutoHyphens w:val="0"/>
              <w:spacing w:before="3" w:after="0" w:line="247" w:lineRule="auto"/>
              <w:ind w:left="-54" w:right="-82"/>
              <w:rPr>
                <w:rFonts w:ascii="Georgia" w:eastAsia="Georgia" w:hAnsi="Georgia" w:cs="Georgia"/>
                <w:sz w:val="14"/>
                <w:szCs w:val="14"/>
              </w:rPr>
            </w:pPr>
            <w:r>
              <w:rPr>
                <w:rFonts w:ascii="Georgia" w:hAnsi="Georgia"/>
                <w:sz w:val="14"/>
                <w:szCs w:val="14"/>
              </w:rPr>
              <w:t>2) Fattori quali le sostanze, l'energia, il rumore, le radiazioni od i rifiuti, anche quelli radioattivi, le emissioni, gli scarichi ed altri rilasci nell'ambiente, che incidono o possono incidere sugli elementi</w:t>
            </w:r>
          </w:p>
          <w:p w:rsidR="00024F76" w:rsidRDefault="007A00FF" w:rsidP="006319E5">
            <w:pPr>
              <w:pStyle w:val="Stile"/>
              <w:widowControl w:val="0"/>
              <w:tabs>
                <w:tab w:val="left" w:pos="720"/>
                <w:tab w:val="left" w:pos="939"/>
                <w:tab w:val="left" w:pos="1506"/>
              </w:tabs>
              <w:suppressAutoHyphens w:val="0"/>
              <w:spacing w:before="4" w:after="0" w:line="142" w:lineRule="exact"/>
              <w:ind w:left="-54" w:right="-82"/>
            </w:pPr>
            <w:r>
              <w:rPr>
                <w:rFonts w:ascii="Georgia" w:hAnsi="Georgia"/>
                <w:sz w:val="14"/>
                <w:szCs w:val="14"/>
              </w:rPr>
              <w:t>dell'ambiente</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6319E5">
            <w:pPr>
              <w:pStyle w:val="Stile"/>
              <w:widowControl w:val="0"/>
              <w:tabs>
                <w:tab w:val="left" w:pos="416"/>
              </w:tabs>
              <w:suppressAutoHyphens w:val="0"/>
              <w:spacing w:before="127" w:after="0" w:line="249" w:lineRule="auto"/>
              <w:ind w:left="-10" w:right="-31"/>
              <w:rPr>
                <w:rFonts w:ascii="Georgia" w:eastAsia="Georgia" w:hAnsi="Georgia" w:cs="Georgia"/>
                <w:sz w:val="14"/>
                <w:szCs w:val="14"/>
              </w:rPr>
            </w:pPr>
            <w:r>
              <w:rPr>
                <w:rFonts w:ascii="Georgia" w:hAnsi="Georgia"/>
                <w:sz w:val="14"/>
                <w:szCs w:val="14"/>
              </w:rPr>
              <w:t>Tempestivo (ex art.8,</w:t>
            </w:r>
          </w:p>
          <w:p w:rsidR="00024F76" w:rsidRDefault="007A00FF" w:rsidP="006319E5">
            <w:pPr>
              <w:pStyle w:val="Stile"/>
              <w:widowControl w:val="0"/>
              <w:tabs>
                <w:tab w:val="left" w:pos="416"/>
              </w:tabs>
              <w:suppressAutoHyphens w:val="0"/>
              <w:spacing w:after="0" w:line="249" w:lineRule="auto"/>
              <w:ind w:left="-10" w:right="-31"/>
            </w:pPr>
            <w:r>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6319E5">
            <w:pPr>
              <w:pStyle w:val="Stile"/>
              <w:widowControl w:val="0"/>
              <w:tabs>
                <w:tab w:val="left" w:pos="720"/>
              </w:tabs>
              <w:suppressAutoHyphens w:val="0"/>
              <w:spacing w:after="0" w:line="244" w:lineRule="auto"/>
              <w:ind w:left="13" w:right="141"/>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6319E5">
            <w:pPr>
              <w:pStyle w:val="Stile"/>
              <w:widowControl w:val="0"/>
              <w:tabs>
                <w:tab w:val="left" w:pos="720"/>
              </w:tabs>
              <w:suppressAutoHyphens w:val="0"/>
              <w:spacing w:after="0" w:line="244" w:lineRule="auto"/>
              <w:ind w:right="139"/>
            </w:pPr>
            <w:r>
              <w:rPr>
                <w:rFonts w:ascii="TeX Gyre Bonum" w:eastAsia="TeX Gyre Bonum" w:hAnsi="TeX Gyre Bonum" w:cs="TeX Gyre Bonum"/>
                <w:b/>
                <w:bCs/>
                <w:sz w:val="11"/>
                <w:szCs w:val="11"/>
              </w:rPr>
              <w:t>AREA OPERE PUBBLICHE</w:t>
            </w:r>
          </w:p>
        </w:tc>
      </w:tr>
      <w:tr w:rsidR="00024F76" w:rsidTr="006319E5">
        <w:trPr>
          <w:trHeight w:val="2774"/>
        </w:trPr>
        <w:tc>
          <w:tcPr>
            <w:tcW w:w="151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2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22"/>
                <w:szCs w:val="22"/>
              </w:rPr>
            </w:pPr>
          </w:p>
          <w:p w:rsidR="00024F76" w:rsidRDefault="007A00FF" w:rsidP="006319E5">
            <w:pPr>
              <w:pStyle w:val="Stile"/>
              <w:widowControl w:val="0"/>
              <w:tabs>
                <w:tab w:val="left" w:pos="720"/>
                <w:tab w:val="left" w:pos="761"/>
                <w:tab w:val="left" w:pos="903"/>
              </w:tabs>
              <w:suppressAutoHyphens w:val="0"/>
              <w:spacing w:after="0" w:line="247" w:lineRule="auto"/>
            </w:pPr>
            <w:r>
              <w:rPr>
                <w:rFonts w:ascii="Georgia" w:hAnsi="Georgia"/>
                <w:sz w:val="14"/>
                <w:szCs w:val="14"/>
              </w:rPr>
              <w:t>Misure incidenti sull'ambiente e relative analisi di impatto</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8" w:type="dxa"/>
            </w:tcMar>
          </w:tcPr>
          <w:p w:rsidR="00024F76" w:rsidRDefault="007A00FF" w:rsidP="006319E5">
            <w:pPr>
              <w:pStyle w:val="Stile"/>
              <w:widowControl w:val="0"/>
              <w:tabs>
                <w:tab w:val="left" w:pos="720"/>
                <w:tab w:val="left" w:pos="939"/>
              </w:tabs>
              <w:suppressAutoHyphens w:val="0"/>
              <w:spacing w:before="3" w:after="0" w:line="247" w:lineRule="auto"/>
              <w:ind w:left="-54" w:right="-87"/>
              <w:rPr>
                <w:rFonts w:ascii="Georgia" w:eastAsia="Georgia" w:hAnsi="Georgia" w:cs="Georgia"/>
                <w:sz w:val="14"/>
                <w:szCs w:val="14"/>
              </w:rPr>
            </w:pPr>
            <w:r>
              <w:rPr>
                <w:rFonts w:ascii="Georgia" w:hAnsi="Georgia"/>
                <w:sz w:val="14"/>
                <w:szCs w:val="14"/>
              </w:rPr>
              <w:t>3) Misure, anche amministrative, quali le politiche, le</w:t>
            </w:r>
            <w:r w:rsidR="006319E5">
              <w:rPr>
                <w:rFonts w:ascii="Georgia" w:hAnsi="Georgia"/>
                <w:sz w:val="14"/>
                <w:szCs w:val="14"/>
              </w:rPr>
              <w:t xml:space="preserve"> </w:t>
            </w:r>
            <w:r>
              <w:rPr>
                <w:rFonts w:ascii="Georgia" w:hAnsi="Georgia"/>
                <w:sz w:val="14"/>
                <w:szCs w:val="14"/>
              </w:rPr>
              <w:t xml:space="preserve">disposizioni legislative, i piani, i programmi, gli accordi ambientali e ogni altro atto, anche di natura amministrativa, nonché le attività che incidono o possono incidere sugli elementi e sui fattori dell'ambiente ed analisi </w:t>
            </w:r>
            <w:proofErr w:type="spellStart"/>
            <w:r>
              <w:rPr>
                <w:rFonts w:ascii="Georgia" w:hAnsi="Georgia"/>
                <w:sz w:val="14"/>
                <w:szCs w:val="14"/>
              </w:rPr>
              <w:t>costi-benefìci</w:t>
            </w:r>
            <w:proofErr w:type="spellEnd"/>
            <w:r>
              <w:rPr>
                <w:rFonts w:ascii="Georgia" w:hAnsi="Georgia"/>
                <w:sz w:val="14"/>
                <w:szCs w:val="14"/>
              </w:rPr>
              <w:t xml:space="preserve"> ed altre analisi ed ipotesi economiche</w:t>
            </w:r>
            <w:r w:rsidR="006319E5">
              <w:rPr>
                <w:rFonts w:ascii="Georgia" w:hAnsi="Georgia"/>
                <w:sz w:val="14"/>
                <w:szCs w:val="14"/>
              </w:rPr>
              <w:t xml:space="preserve"> </w:t>
            </w:r>
            <w:r>
              <w:rPr>
                <w:rFonts w:ascii="Georgia" w:hAnsi="Georgia"/>
                <w:sz w:val="14"/>
                <w:szCs w:val="14"/>
              </w:rPr>
              <w:t>usate</w:t>
            </w:r>
          </w:p>
          <w:p w:rsidR="00024F76" w:rsidRDefault="006319E5" w:rsidP="006319E5">
            <w:pPr>
              <w:pStyle w:val="Stile"/>
              <w:widowControl w:val="0"/>
              <w:tabs>
                <w:tab w:val="left" w:pos="720"/>
                <w:tab w:val="left" w:pos="939"/>
              </w:tabs>
              <w:suppressAutoHyphens w:val="0"/>
              <w:spacing w:before="8" w:after="0" w:line="139" w:lineRule="exact"/>
              <w:ind w:left="-54" w:right="-87"/>
            </w:pPr>
            <w:r>
              <w:rPr>
                <w:rFonts w:ascii="Georgia" w:hAnsi="Georgia"/>
                <w:sz w:val="14"/>
                <w:szCs w:val="14"/>
              </w:rPr>
              <w:t>nell’a</w:t>
            </w:r>
            <w:r w:rsidR="007A00FF">
              <w:rPr>
                <w:rFonts w:ascii="Georgia" w:hAnsi="Georgia"/>
                <w:sz w:val="14"/>
                <w:szCs w:val="14"/>
              </w:rPr>
              <w:t>mbito delle stesse</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22"/>
                <w:szCs w:val="22"/>
              </w:rPr>
            </w:pPr>
          </w:p>
          <w:p w:rsidR="00024F76" w:rsidRDefault="007A00FF" w:rsidP="006319E5">
            <w:pPr>
              <w:pStyle w:val="Stile"/>
              <w:widowControl w:val="0"/>
              <w:tabs>
                <w:tab w:val="left" w:pos="720"/>
              </w:tabs>
              <w:suppressAutoHyphens w:val="0"/>
              <w:spacing w:after="0" w:line="247"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6319E5">
            <w:pPr>
              <w:pStyle w:val="Stile"/>
              <w:widowControl w:val="0"/>
              <w:tabs>
                <w:tab w:val="left" w:pos="720"/>
              </w:tabs>
              <w:suppressAutoHyphens w:val="0"/>
              <w:spacing w:before="1" w:after="0" w:line="247" w:lineRule="auto"/>
              <w:ind w:right="170" w:firstLine="50"/>
            </w:pPr>
            <w:r>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rsidP="006319E5">
            <w:pPr>
              <w:pStyle w:val="Stile"/>
              <w:widowControl w:val="0"/>
              <w:tabs>
                <w:tab w:val="left" w:pos="720"/>
              </w:tabs>
              <w:suppressAutoHyphens w:val="0"/>
              <w:spacing w:after="0" w:line="247" w:lineRule="auto"/>
              <w:ind w:left="13" w:right="141" w:hanging="13"/>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after="0"/>
              <w:ind w:left="81" w:right="69"/>
              <w:jc w:val="center"/>
            </w:pPr>
            <w:r>
              <w:rPr>
                <w:rFonts w:ascii="TeX Gyre Bonum" w:eastAsia="TeX Gyre Bonum" w:hAnsi="TeX Gyre Bonum" w:cs="TeX Gyre Bonum"/>
                <w:b/>
                <w:bCs/>
                <w:sz w:val="11"/>
                <w:szCs w:val="11"/>
              </w:rPr>
              <w:t>AREA OPERE PUBBLICHE</w:t>
            </w:r>
          </w:p>
        </w:tc>
      </w:tr>
      <w:tr w:rsidR="00024F76" w:rsidTr="00D413F9">
        <w:trPr>
          <w:trHeight w:val="1386"/>
        </w:trPr>
        <w:tc>
          <w:tcPr>
            <w:tcW w:w="151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2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4"/>
                <w:szCs w:val="14"/>
              </w:rPr>
            </w:pPr>
          </w:p>
          <w:p w:rsidR="00024F76" w:rsidRDefault="007A00FF" w:rsidP="006319E5">
            <w:pPr>
              <w:pStyle w:val="Stile"/>
              <w:widowControl w:val="0"/>
              <w:tabs>
                <w:tab w:val="left" w:pos="720"/>
                <w:tab w:val="left" w:pos="903"/>
              </w:tabs>
              <w:suppressAutoHyphens w:val="0"/>
              <w:spacing w:after="0" w:line="247" w:lineRule="auto"/>
              <w:ind w:right="-36"/>
            </w:pPr>
            <w:r>
              <w:rPr>
                <w:rFonts w:ascii="Georgia" w:hAnsi="Georgia"/>
                <w:sz w:val="14"/>
                <w:szCs w:val="14"/>
              </w:rPr>
              <w:t>Misure a protezione dell'ambiente e relative analisi di impatto</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6319E5">
            <w:pPr>
              <w:pStyle w:val="Stile"/>
              <w:widowControl w:val="0"/>
              <w:tabs>
                <w:tab w:val="left" w:pos="720"/>
                <w:tab w:val="left" w:pos="1440"/>
              </w:tabs>
              <w:suppressAutoHyphens w:val="0"/>
              <w:spacing w:before="3" w:after="0" w:line="247" w:lineRule="auto"/>
              <w:ind w:left="-54"/>
              <w:rPr>
                <w:rFonts w:ascii="Georgia" w:eastAsia="Georgia" w:hAnsi="Georgia" w:cs="Georgia"/>
                <w:sz w:val="14"/>
                <w:szCs w:val="14"/>
              </w:rPr>
            </w:pPr>
            <w:r>
              <w:rPr>
                <w:rFonts w:ascii="Georgia" w:hAnsi="Georgia"/>
                <w:sz w:val="14"/>
                <w:szCs w:val="14"/>
              </w:rPr>
              <w:t xml:space="preserve">4) Misure o attività finalizzate a proteggere i suddetti elementi ed analisi </w:t>
            </w:r>
            <w:proofErr w:type="spellStart"/>
            <w:r>
              <w:rPr>
                <w:rFonts w:ascii="Georgia" w:hAnsi="Georgia"/>
                <w:sz w:val="14"/>
                <w:szCs w:val="14"/>
              </w:rPr>
              <w:t>costi-benefìci</w:t>
            </w:r>
            <w:proofErr w:type="spellEnd"/>
            <w:r>
              <w:rPr>
                <w:rFonts w:ascii="Georgia" w:hAnsi="Georgia"/>
                <w:sz w:val="14"/>
                <w:szCs w:val="14"/>
              </w:rPr>
              <w:t xml:space="preserve"> ed altre analisi ed ipotesi</w:t>
            </w:r>
          </w:p>
          <w:p w:rsidR="00024F76" w:rsidRDefault="006319E5" w:rsidP="006319E5">
            <w:pPr>
              <w:pStyle w:val="Stile"/>
              <w:widowControl w:val="0"/>
              <w:tabs>
                <w:tab w:val="left" w:pos="720"/>
                <w:tab w:val="left" w:pos="1440"/>
              </w:tabs>
              <w:suppressAutoHyphens w:val="0"/>
              <w:spacing w:before="3" w:after="0" w:line="160" w:lineRule="atLeast"/>
              <w:ind w:left="-54" w:right="133"/>
            </w:pPr>
            <w:r>
              <w:rPr>
                <w:rFonts w:ascii="Georgia" w:hAnsi="Georgia"/>
                <w:sz w:val="14"/>
                <w:szCs w:val="14"/>
              </w:rPr>
              <w:t>economiche usate nell'a</w:t>
            </w:r>
            <w:r w:rsidR="007A00FF">
              <w:rPr>
                <w:rFonts w:ascii="Georgia" w:hAnsi="Georgia"/>
                <w:sz w:val="14"/>
                <w:szCs w:val="14"/>
              </w:rPr>
              <w:t>mbito delle stesse</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6319E5">
            <w:pPr>
              <w:pStyle w:val="Stile"/>
              <w:widowControl w:val="0"/>
              <w:tabs>
                <w:tab w:val="left" w:pos="416"/>
              </w:tabs>
              <w:suppressAutoHyphens w:val="0"/>
              <w:spacing w:after="0" w:line="249" w:lineRule="auto"/>
              <w:ind w:left="-10" w:right="-31" w:firstLine="10"/>
              <w:rPr>
                <w:rFonts w:ascii="Georgia" w:eastAsia="Georgia" w:hAnsi="Georgia" w:cs="Georgia"/>
                <w:sz w:val="14"/>
                <w:szCs w:val="14"/>
              </w:rPr>
            </w:pPr>
            <w:r>
              <w:rPr>
                <w:rFonts w:ascii="Georgia" w:hAnsi="Georgia"/>
                <w:sz w:val="14"/>
                <w:szCs w:val="14"/>
              </w:rPr>
              <w:t>Tempestivo (ex art.8,</w:t>
            </w:r>
          </w:p>
          <w:p w:rsidR="00024F76" w:rsidRDefault="007A00FF" w:rsidP="006319E5">
            <w:pPr>
              <w:pStyle w:val="Stile"/>
              <w:widowControl w:val="0"/>
              <w:tabs>
                <w:tab w:val="left" w:pos="416"/>
              </w:tabs>
              <w:suppressAutoHyphens w:val="0"/>
              <w:spacing w:after="0" w:line="249" w:lineRule="auto"/>
              <w:ind w:left="-10" w:right="-31" w:firstLine="10"/>
            </w:pPr>
            <w:r>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6319E5">
            <w:pPr>
              <w:pStyle w:val="Stile"/>
              <w:widowControl w:val="0"/>
              <w:tabs>
                <w:tab w:val="left" w:pos="720"/>
              </w:tabs>
              <w:suppressAutoHyphens w:val="0"/>
              <w:spacing w:before="1" w:after="0" w:line="244" w:lineRule="auto"/>
              <w:ind w:right="141"/>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2"/>
                <w:szCs w:val="12"/>
              </w:rPr>
            </w:pPr>
          </w:p>
          <w:p w:rsidR="00024F76" w:rsidRDefault="007A00FF" w:rsidP="006319E5">
            <w:pPr>
              <w:pStyle w:val="Stile"/>
              <w:widowControl w:val="0"/>
              <w:tabs>
                <w:tab w:val="left" w:pos="720"/>
              </w:tabs>
              <w:suppressAutoHyphens w:val="0"/>
              <w:spacing w:before="1" w:after="0" w:line="244" w:lineRule="auto"/>
              <w:ind w:right="139" w:hanging="11"/>
            </w:pPr>
            <w:r>
              <w:rPr>
                <w:rFonts w:ascii="TeX Gyre Bonum" w:eastAsia="TeX Gyre Bonum" w:hAnsi="TeX Gyre Bonum" w:cs="TeX Gyre Bonum"/>
                <w:b/>
                <w:bCs/>
                <w:sz w:val="11"/>
                <w:szCs w:val="11"/>
              </w:rPr>
              <w:t>AREA OPERE PUBBLICHE</w:t>
            </w:r>
          </w:p>
        </w:tc>
      </w:tr>
      <w:tr w:rsidR="00024F76" w:rsidTr="00D27A3C">
        <w:trPr>
          <w:trHeight w:val="811"/>
        </w:trPr>
        <w:tc>
          <w:tcPr>
            <w:tcW w:w="151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2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8"/>
                <w:szCs w:val="18"/>
              </w:rPr>
            </w:pPr>
          </w:p>
          <w:p w:rsidR="00024F76" w:rsidRDefault="007A00FF" w:rsidP="006319E5">
            <w:pPr>
              <w:pStyle w:val="Stile"/>
              <w:widowControl w:val="0"/>
              <w:tabs>
                <w:tab w:val="left" w:pos="720"/>
              </w:tabs>
              <w:suppressAutoHyphens w:val="0"/>
              <w:spacing w:after="0" w:line="247" w:lineRule="auto"/>
              <w:ind w:right="73"/>
            </w:pPr>
            <w:r>
              <w:rPr>
                <w:rFonts w:ascii="Georgia" w:hAnsi="Georgia"/>
                <w:sz w:val="14"/>
                <w:szCs w:val="14"/>
              </w:rPr>
              <w:t>Relazioni sull'attuazione della legislazione</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18"/>
                <w:szCs w:val="18"/>
              </w:rPr>
            </w:pPr>
          </w:p>
          <w:p w:rsidR="00024F76" w:rsidRDefault="007A00FF" w:rsidP="006319E5">
            <w:pPr>
              <w:pStyle w:val="Stile"/>
              <w:widowControl w:val="0"/>
              <w:tabs>
                <w:tab w:val="left" w:pos="720"/>
                <w:tab w:val="left" w:pos="1440"/>
              </w:tabs>
              <w:suppressAutoHyphens w:val="0"/>
              <w:spacing w:after="0" w:line="247" w:lineRule="auto"/>
            </w:pPr>
            <w:r>
              <w:rPr>
                <w:rFonts w:ascii="Georgia" w:hAnsi="Georgia"/>
                <w:sz w:val="14"/>
                <w:szCs w:val="14"/>
              </w:rPr>
              <w:t>5) Relazioni sull'attuazione della legislazione ambientale</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6319E5">
            <w:pPr>
              <w:pStyle w:val="Stile"/>
              <w:widowControl w:val="0"/>
              <w:tabs>
                <w:tab w:val="left" w:pos="720"/>
              </w:tabs>
              <w:suppressAutoHyphens w:val="0"/>
              <w:spacing w:before="126" w:after="0" w:line="247" w:lineRule="auto"/>
              <w:ind w:left="-186" w:right="-137" w:hanging="56"/>
              <w:rPr>
                <w:rFonts w:ascii="Georgia" w:eastAsia="Georgia" w:hAnsi="Georgia" w:cs="Georgia"/>
                <w:sz w:val="14"/>
                <w:szCs w:val="14"/>
              </w:rPr>
            </w:pPr>
            <w:r>
              <w:rPr>
                <w:rFonts w:ascii="Georgia" w:hAnsi="Georgia"/>
                <w:sz w:val="14"/>
                <w:szCs w:val="14"/>
              </w:rPr>
              <w:t>Tempestivo (ex art.8,</w:t>
            </w:r>
          </w:p>
          <w:p w:rsidR="00024F76" w:rsidRDefault="007A00FF" w:rsidP="006319E5">
            <w:pPr>
              <w:pStyle w:val="Stile"/>
              <w:widowControl w:val="0"/>
              <w:tabs>
                <w:tab w:val="left" w:pos="720"/>
              </w:tabs>
              <w:suppressAutoHyphens w:val="0"/>
              <w:spacing w:after="0" w:line="249" w:lineRule="auto"/>
              <w:ind w:left="-186" w:right="-137" w:firstLine="50"/>
            </w:pPr>
            <w:r>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6319E5">
            <w:pPr>
              <w:pStyle w:val="Stile"/>
              <w:widowControl w:val="0"/>
              <w:tabs>
                <w:tab w:val="left" w:pos="720"/>
              </w:tabs>
              <w:suppressAutoHyphens w:val="0"/>
              <w:spacing w:after="0" w:line="244" w:lineRule="auto"/>
              <w:ind w:right="141"/>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3" w:after="0"/>
              <w:rPr>
                <w:rFonts w:ascii="Times New Roman" w:eastAsia="Times New Roman" w:hAnsi="Times New Roman" w:cs="Times New Roman"/>
                <w:sz w:val="13"/>
                <w:szCs w:val="13"/>
              </w:rPr>
            </w:pPr>
          </w:p>
          <w:p w:rsidR="00024F76" w:rsidRDefault="007A00FF" w:rsidP="006319E5">
            <w:pPr>
              <w:pStyle w:val="Stile"/>
              <w:widowControl w:val="0"/>
              <w:tabs>
                <w:tab w:val="left" w:pos="720"/>
              </w:tabs>
              <w:suppressAutoHyphens w:val="0"/>
              <w:spacing w:after="0" w:line="244" w:lineRule="auto"/>
              <w:ind w:right="139"/>
            </w:pPr>
            <w:r>
              <w:rPr>
                <w:rFonts w:ascii="TeX Gyre Bonum" w:eastAsia="TeX Gyre Bonum" w:hAnsi="TeX Gyre Bonum" w:cs="TeX Gyre Bonum"/>
                <w:b/>
                <w:bCs/>
                <w:sz w:val="11"/>
                <w:szCs w:val="11"/>
              </w:rPr>
              <w:t>AREA OPERE PUBBLICHE</w:t>
            </w:r>
          </w:p>
        </w:tc>
      </w:tr>
      <w:tr w:rsidR="00024F76" w:rsidTr="00D413F9">
        <w:trPr>
          <w:trHeight w:val="1972"/>
        </w:trPr>
        <w:tc>
          <w:tcPr>
            <w:tcW w:w="1516"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2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2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9" w:after="0" w:line="247" w:lineRule="auto"/>
              <w:ind w:left="71" w:right="73"/>
            </w:pPr>
            <w:r>
              <w:rPr>
                <w:rFonts w:ascii="Georgia" w:hAnsi="Georgia"/>
                <w:sz w:val="14"/>
                <w:szCs w:val="14"/>
              </w:rPr>
              <w:t>Stato della salute e della sicurezza umana</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63" w:type="dxa"/>
            </w:tcMar>
          </w:tcPr>
          <w:p w:rsidR="00024F76" w:rsidRDefault="007A00FF" w:rsidP="00066793">
            <w:pPr>
              <w:pStyle w:val="Stile"/>
              <w:widowControl w:val="0"/>
              <w:tabs>
                <w:tab w:val="left" w:pos="720"/>
                <w:tab w:val="left" w:pos="1080"/>
              </w:tabs>
              <w:suppressAutoHyphens w:val="0"/>
              <w:spacing w:before="3" w:after="0" w:line="247" w:lineRule="auto"/>
              <w:ind w:left="-54" w:right="-92"/>
            </w:pPr>
            <w:r>
              <w:rPr>
                <w:rFonts w:ascii="Georgia" w:hAnsi="Georgia"/>
                <w:sz w:val="14"/>
                <w:szCs w:val="14"/>
              </w:rPr>
              <w:t xml:space="preserve">6) Stato della salute e della sicurezza umana, compresa la </w:t>
            </w:r>
            <w:r w:rsidR="00066793">
              <w:rPr>
                <w:rFonts w:ascii="Georgia" w:hAnsi="Georgia"/>
                <w:sz w:val="14"/>
                <w:szCs w:val="14"/>
              </w:rPr>
              <w:t>c</w:t>
            </w:r>
            <w:r>
              <w:rPr>
                <w:rFonts w:ascii="Georgia" w:hAnsi="Georgia"/>
                <w:sz w:val="14"/>
                <w:szCs w:val="14"/>
              </w:rPr>
              <w:t>ontaminazione della catena alimentare, le condizioni della vita umana, il paesaggio, i siti e gli edifici d'interesse culturale, per quanto influenzabili</w:t>
            </w:r>
            <w:r w:rsidR="00066793">
              <w:rPr>
                <w:rFonts w:ascii="Georgia" w:hAnsi="Georgia"/>
                <w:sz w:val="14"/>
                <w:szCs w:val="14"/>
              </w:rPr>
              <w:t xml:space="preserve"> </w:t>
            </w:r>
            <w:r>
              <w:rPr>
                <w:rFonts w:ascii="Georgia" w:hAnsi="Georgia"/>
                <w:sz w:val="14"/>
                <w:szCs w:val="14"/>
              </w:rPr>
              <w:t>dallo stato degli</w:t>
            </w:r>
            <w:r w:rsidR="00066793">
              <w:rPr>
                <w:rFonts w:ascii="Georgia" w:hAnsi="Georgia"/>
                <w:sz w:val="14"/>
                <w:szCs w:val="14"/>
              </w:rPr>
              <w:t xml:space="preserve"> elementi dell'ambiente, attraverso tali elementi, da qualsiasi  fattore</w:t>
            </w:r>
          </w:p>
        </w:tc>
        <w:tc>
          <w:tcPr>
            <w:tcW w:w="9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4" w:after="0"/>
              <w:rPr>
                <w:rFonts w:ascii="Times New Roman" w:eastAsia="Times New Roman" w:hAnsi="Times New Roman" w:cs="Times New Roman"/>
                <w:sz w:val="18"/>
                <w:szCs w:val="18"/>
              </w:rPr>
            </w:pPr>
          </w:p>
          <w:p w:rsidR="00024F76" w:rsidRDefault="007A00FF" w:rsidP="00066793">
            <w:pPr>
              <w:pStyle w:val="Stile"/>
              <w:widowControl w:val="0"/>
              <w:tabs>
                <w:tab w:val="left" w:pos="720"/>
              </w:tabs>
              <w:suppressAutoHyphens w:val="0"/>
              <w:spacing w:after="0" w:line="247" w:lineRule="auto"/>
              <w:ind w:right="106" w:hanging="10"/>
              <w:rPr>
                <w:rFonts w:ascii="Georgia" w:eastAsia="Georgia" w:hAnsi="Georgia" w:cs="Georgia"/>
                <w:sz w:val="14"/>
                <w:szCs w:val="14"/>
              </w:rPr>
            </w:pPr>
            <w:r>
              <w:rPr>
                <w:rFonts w:ascii="Georgia" w:hAnsi="Georgia"/>
                <w:sz w:val="14"/>
                <w:szCs w:val="14"/>
              </w:rPr>
              <w:t>Tempestivo (ex art.8,</w:t>
            </w:r>
          </w:p>
          <w:p w:rsidR="00024F76" w:rsidRDefault="007A00FF" w:rsidP="00066793">
            <w:pPr>
              <w:pStyle w:val="Stile"/>
              <w:widowControl w:val="0"/>
              <w:tabs>
                <w:tab w:val="left" w:pos="720"/>
              </w:tabs>
              <w:suppressAutoHyphens w:val="0"/>
              <w:spacing w:before="1" w:after="0" w:line="247" w:lineRule="auto"/>
              <w:ind w:right="170" w:hanging="10"/>
            </w:pPr>
            <w:r>
              <w:rPr>
                <w:rFonts w:ascii="Georgia" w:hAnsi="Georgia"/>
                <w:sz w:val="14"/>
                <w:szCs w:val="14"/>
              </w:rPr>
              <w:t>d.lgs. n. 33/2013)</w:t>
            </w:r>
          </w:p>
        </w:tc>
        <w:tc>
          <w:tcPr>
            <w:tcW w:w="1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6"/>
                <w:szCs w:val="16"/>
              </w:rPr>
            </w:pPr>
          </w:p>
          <w:p w:rsidR="00024F76" w:rsidRDefault="007A00FF" w:rsidP="00066793">
            <w:pPr>
              <w:pStyle w:val="Stile"/>
              <w:widowControl w:val="0"/>
              <w:tabs>
                <w:tab w:val="left" w:pos="720"/>
              </w:tabs>
              <w:suppressAutoHyphens w:val="0"/>
              <w:spacing w:after="0" w:line="247" w:lineRule="auto"/>
              <w:ind w:left="13" w:right="141" w:hanging="13"/>
            </w:pPr>
            <w:r>
              <w:rPr>
                <w:rFonts w:ascii="TeX Gyre Bonum" w:eastAsia="TeX Gyre Bonum" w:hAnsi="TeX Gyre Bonum" w:cs="TeX Gyre Bonum"/>
                <w:b/>
                <w:bCs/>
                <w:sz w:val="11"/>
                <w:szCs w:val="11"/>
              </w:rPr>
              <w:t>AREA OPERE PUBBLICHE</w:t>
            </w:r>
          </w:p>
        </w:tc>
        <w:tc>
          <w:tcPr>
            <w:tcW w:w="1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8" w:after="0"/>
              <w:rPr>
                <w:rFonts w:ascii="Times New Roman" w:eastAsia="Times New Roman" w:hAnsi="Times New Roman" w:cs="Times New Roman"/>
                <w:sz w:val="16"/>
                <w:szCs w:val="16"/>
              </w:rPr>
            </w:pPr>
          </w:p>
          <w:p w:rsidR="00024F76" w:rsidRDefault="007A00FF" w:rsidP="00066793">
            <w:pPr>
              <w:pStyle w:val="Stile"/>
              <w:widowControl w:val="0"/>
              <w:tabs>
                <w:tab w:val="left" w:pos="720"/>
              </w:tabs>
              <w:suppressAutoHyphens w:val="0"/>
              <w:spacing w:after="0" w:line="247" w:lineRule="auto"/>
              <w:ind w:right="139"/>
            </w:pPr>
            <w:r>
              <w:rPr>
                <w:rFonts w:ascii="TeX Gyre Bonum" w:eastAsia="TeX Gyre Bonum" w:hAnsi="TeX Gyre Bonum" w:cs="TeX Gyre Bonum"/>
                <w:b/>
                <w:bCs/>
                <w:sz w:val="11"/>
                <w:szCs w:val="11"/>
              </w:rPr>
              <w:t>AREA OPERE PUBBLICHE</w:t>
            </w:r>
          </w:p>
        </w:tc>
      </w:tr>
    </w:tbl>
    <w:p w:rsidR="00024F76" w:rsidRDefault="00024F76">
      <w:pPr>
        <w:spacing w:after="0"/>
        <w:jc w:val="both"/>
      </w:pPr>
    </w:p>
    <w:tbl>
      <w:tblPr>
        <w:tblStyle w:val="TableNormal"/>
        <w:tblW w:w="10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084"/>
        <w:gridCol w:w="1161"/>
        <w:gridCol w:w="1368"/>
        <w:gridCol w:w="1803"/>
        <w:gridCol w:w="1013"/>
        <w:gridCol w:w="1208"/>
        <w:gridCol w:w="1203"/>
      </w:tblGrid>
      <w:tr w:rsidR="00024F76" w:rsidTr="00EC5234">
        <w:trPr>
          <w:trHeight w:val="2581"/>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 w:val="left" w:pos="1440"/>
              </w:tabs>
              <w:suppressAutoHyphens w:val="0"/>
              <w:spacing w:after="0" w:line="192" w:lineRule="auto"/>
              <w:ind w:left="192" w:right="180"/>
              <w:jc w:val="center"/>
            </w:pPr>
            <w:r>
              <w:rPr>
                <w:rFonts w:ascii="TeX Gyre Bonum" w:eastAsia="TeX Gyre Bonum" w:hAnsi="TeX Gyre Bonum" w:cs="TeX Gyre Bonum"/>
                <w:b/>
                <w:bCs/>
                <w:sz w:val="14"/>
                <w:szCs w:val="14"/>
              </w:rPr>
              <w:t>Interventi straordinari e di emergenza</w:t>
            </w:r>
          </w:p>
        </w:tc>
        <w:tc>
          <w:tcPr>
            <w:tcW w:w="108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22"/>
                <w:szCs w:val="22"/>
              </w:rPr>
            </w:pPr>
          </w:p>
          <w:p w:rsidR="00024F76" w:rsidRPr="00483C49" w:rsidRDefault="007A00FF" w:rsidP="00066793">
            <w:pPr>
              <w:pStyle w:val="Stile"/>
              <w:widowControl w:val="0"/>
              <w:tabs>
                <w:tab w:val="left" w:pos="720"/>
              </w:tabs>
              <w:suppressAutoHyphens w:val="0"/>
              <w:spacing w:before="1" w:after="0"/>
              <w:rPr>
                <w:rFonts w:ascii="Georgia" w:eastAsia="Georgia" w:hAnsi="Georgia" w:cs="Georgia"/>
                <w:sz w:val="14"/>
                <w:szCs w:val="14"/>
                <w:lang w:val="en-US"/>
              </w:rPr>
            </w:pPr>
            <w:r w:rsidRPr="00483C49">
              <w:rPr>
                <w:rFonts w:ascii="Georgia" w:hAnsi="Georgia"/>
                <w:sz w:val="14"/>
                <w:szCs w:val="14"/>
                <w:lang w:val="en-US"/>
              </w:rPr>
              <w:t>Art. 42,c.</w:t>
            </w:r>
          </w:p>
          <w:p w:rsidR="00024F76" w:rsidRPr="00483C49" w:rsidRDefault="007A00FF" w:rsidP="00066793">
            <w:pPr>
              <w:pStyle w:val="Stile"/>
              <w:widowControl w:val="0"/>
              <w:tabs>
                <w:tab w:val="left" w:pos="720"/>
              </w:tabs>
              <w:suppressAutoHyphens w:val="0"/>
              <w:spacing w:before="4" w:after="0"/>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066793">
            <w:pPr>
              <w:pStyle w:val="Stile"/>
              <w:widowControl w:val="0"/>
              <w:tabs>
                <w:tab w:val="left" w:pos="720"/>
              </w:tabs>
              <w:suppressAutoHyphens w:val="0"/>
              <w:spacing w:before="6" w:after="0" w:line="247" w:lineRule="auto"/>
              <w:ind w:right="267"/>
              <w:rPr>
                <w:lang w:val="en-US"/>
              </w:rPr>
            </w:pPr>
            <w:r w:rsidRPr="00483C49">
              <w:rPr>
                <w:rFonts w:ascii="Georgia" w:hAnsi="Georgia"/>
                <w:sz w:val="14"/>
                <w:szCs w:val="14"/>
                <w:lang w:val="en-US"/>
              </w:rPr>
              <w:t>d.lgs. n. 33/2013</w:t>
            </w:r>
          </w:p>
        </w:tc>
        <w:tc>
          <w:tcPr>
            <w:tcW w:w="1368" w:type="dxa"/>
            <w:vMerge w:val="restart"/>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Default="007A00FF">
            <w:pPr>
              <w:pStyle w:val="Stile"/>
              <w:widowControl w:val="0"/>
              <w:tabs>
                <w:tab w:val="left" w:pos="720"/>
              </w:tabs>
              <w:suppressAutoHyphens w:val="0"/>
              <w:spacing w:before="123" w:after="0" w:line="249" w:lineRule="auto"/>
              <w:ind w:left="71" w:right="73"/>
              <w:rPr>
                <w:rFonts w:ascii="Georgia" w:eastAsia="Georgia" w:hAnsi="Georgia" w:cs="Georgia"/>
                <w:sz w:val="14"/>
                <w:szCs w:val="14"/>
              </w:rPr>
            </w:pPr>
            <w:r>
              <w:rPr>
                <w:rFonts w:ascii="Georgia" w:hAnsi="Georgia"/>
                <w:sz w:val="14"/>
                <w:szCs w:val="14"/>
              </w:rPr>
              <w:t>Interventi straordinari e di emergenza</w:t>
            </w: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line="247" w:lineRule="auto"/>
              <w:ind w:left="71" w:right="73"/>
            </w:pPr>
            <w:r>
              <w:rPr>
                <w:rFonts w:ascii="Georgia" w:hAnsi="Georgia"/>
                <w:sz w:val="14"/>
                <w:szCs w:val="14"/>
              </w:rPr>
              <w:t>(da pubblicare in tabelle)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9" w:type="dxa"/>
            </w:tcMar>
          </w:tcPr>
          <w:p w:rsidR="00024F76" w:rsidRDefault="007A00FF" w:rsidP="00066793">
            <w:pPr>
              <w:pStyle w:val="Stile"/>
              <w:widowControl w:val="0"/>
              <w:tabs>
                <w:tab w:val="left" w:pos="720"/>
                <w:tab w:val="left" w:pos="1289"/>
              </w:tabs>
              <w:suppressAutoHyphens w:val="0"/>
              <w:spacing w:before="3" w:after="0" w:line="247" w:lineRule="auto"/>
              <w:ind w:left="-129" w:right="-69"/>
              <w:rPr>
                <w:rFonts w:ascii="Georgia" w:eastAsia="Georgia" w:hAnsi="Georgia" w:cs="Georgia"/>
                <w:sz w:val="14"/>
                <w:szCs w:val="14"/>
              </w:rPr>
            </w:pPr>
            <w:r>
              <w:rPr>
                <w:rFonts w:ascii="Georgia" w:hAnsi="Georgia"/>
                <w:sz w:val="14"/>
                <w:szCs w:val="14"/>
              </w:rPr>
              <w:t>Provvedimenti adottati concernenti gli interventi straordinari e di emergenza che comportano deroghe alla legislazione vigente, con l'indicazione espressa delle norme di legge eventualmente derogate e dei motivi della deroga, nonché con l'indicazione di eventuali atti amministrativi o</w:t>
            </w:r>
          </w:p>
          <w:p w:rsidR="00024F76" w:rsidRDefault="007A00FF" w:rsidP="00066793">
            <w:pPr>
              <w:pStyle w:val="Stile"/>
              <w:widowControl w:val="0"/>
              <w:tabs>
                <w:tab w:val="left" w:pos="720"/>
                <w:tab w:val="left" w:pos="1289"/>
              </w:tabs>
              <w:suppressAutoHyphens w:val="0"/>
              <w:spacing w:before="8" w:after="0" w:line="160" w:lineRule="atLeast"/>
              <w:ind w:left="-129" w:right="-69"/>
            </w:pPr>
            <w:r>
              <w:rPr>
                <w:rFonts w:ascii="Georgia" w:hAnsi="Georgia"/>
                <w:sz w:val="14"/>
                <w:szCs w:val="14"/>
              </w:rPr>
              <w:t>giurisdizionali intervenuti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22"/>
                <w:szCs w:val="22"/>
              </w:rPr>
            </w:pPr>
          </w:p>
          <w:p w:rsidR="00024F76" w:rsidRDefault="007A00FF" w:rsidP="00066793">
            <w:pPr>
              <w:pStyle w:val="Stile"/>
              <w:widowControl w:val="0"/>
              <w:tabs>
                <w:tab w:val="left" w:pos="720"/>
              </w:tabs>
              <w:suppressAutoHyphens w:val="0"/>
              <w:spacing w:before="1" w:after="0" w:line="247" w:lineRule="auto"/>
              <w:ind w:right="106" w:hanging="56"/>
              <w:rPr>
                <w:rFonts w:ascii="Georgia" w:eastAsia="Georgia" w:hAnsi="Georgia" w:cs="Georgia"/>
                <w:sz w:val="14"/>
                <w:szCs w:val="14"/>
              </w:rPr>
            </w:pPr>
            <w:r>
              <w:rPr>
                <w:rFonts w:ascii="Georgia" w:hAnsi="Georgia"/>
                <w:sz w:val="14"/>
                <w:szCs w:val="14"/>
              </w:rPr>
              <w:t>Tempestivo (ex art.8,</w:t>
            </w:r>
          </w:p>
          <w:p w:rsidR="00024F76" w:rsidRDefault="007A00FF" w:rsidP="00066793">
            <w:pPr>
              <w:pStyle w:val="Stile"/>
              <w:widowControl w:val="0"/>
              <w:tabs>
                <w:tab w:val="left" w:pos="720"/>
              </w:tabs>
              <w:suppressAutoHyphens w:val="0"/>
              <w:spacing w:before="1" w:after="0" w:line="247" w:lineRule="auto"/>
              <w:ind w:right="170" w:firstLine="50"/>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066793">
            <w:pPr>
              <w:pStyle w:val="Stile"/>
              <w:widowControl w:val="0"/>
              <w:tabs>
                <w:tab w:val="left" w:pos="720"/>
              </w:tabs>
              <w:suppressAutoHyphens w:val="0"/>
              <w:spacing w:before="107"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066793">
            <w:pPr>
              <w:pStyle w:val="Stile"/>
              <w:widowControl w:val="0"/>
              <w:tabs>
                <w:tab w:val="left" w:pos="720"/>
              </w:tabs>
              <w:suppressAutoHyphens w:val="0"/>
              <w:spacing w:before="107" w:after="0" w:line="244" w:lineRule="auto"/>
              <w:ind w:right="160" w:firstLine="29"/>
            </w:pPr>
            <w:r>
              <w:rPr>
                <w:rFonts w:ascii="TeX Gyre Bonum" w:eastAsia="TeX Gyre Bonum" w:hAnsi="TeX Gyre Bonum" w:cs="TeX Gyre Bonum"/>
                <w:b/>
                <w:bCs/>
                <w:sz w:val="11"/>
                <w:szCs w:val="11"/>
              </w:rPr>
              <w:t>AREA COMPETENTE PER MATERIA</w:t>
            </w:r>
          </w:p>
        </w:tc>
      </w:tr>
      <w:tr w:rsidR="00024F76" w:rsidTr="00EC5234">
        <w:trPr>
          <w:trHeight w:val="962"/>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5" w:after="0"/>
              <w:rPr>
                <w:rFonts w:ascii="Times New Roman" w:eastAsia="Times New Roman" w:hAnsi="Times New Roman" w:cs="Times New Roman"/>
                <w:sz w:val="14"/>
                <w:szCs w:val="14"/>
                <w:lang w:val="en-US"/>
              </w:rPr>
            </w:pPr>
          </w:p>
          <w:p w:rsidR="00024F76" w:rsidRPr="00483C49" w:rsidRDefault="007A00FF" w:rsidP="00066793">
            <w:pPr>
              <w:pStyle w:val="Stile"/>
              <w:widowControl w:val="0"/>
              <w:tabs>
                <w:tab w:val="left" w:pos="720"/>
              </w:tabs>
              <w:suppressAutoHyphens w:val="0"/>
              <w:spacing w:after="0"/>
              <w:ind w:firstLine="10"/>
              <w:rPr>
                <w:rFonts w:ascii="Georgia" w:eastAsia="Georgia" w:hAnsi="Georgia" w:cs="Georgia"/>
                <w:sz w:val="14"/>
                <w:szCs w:val="14"/>
                <w:lang w:val="en-US"/>
              </w:rPr>
            </w:pPr>
            <w:r w:rsidRPr="00483C49">
              <w:rPr>
                <w:rFonts w:ascii="Georgia" w:hAnsi="Georgia"/>
                <w:sz w:val="14"/>
                <w:szCs w:val="14"/>
                <w:lang w:val="en-US"/>
              </w:rPr>
              <w:t>Art. 42,c.</w:t>
            </w:r>
          </w:p>
          <w:p w:rsidR="00024F76" w:rsidRPr="00483C49" w:rsidRDefault="007A00FF" w:rsidP="00066793">
            <w:pPr>
              <w:pStyle w:val="Stile"/>
              <w:widowControl w:val="0"/>
              <w:tabs>
                <w:tab w:val="left" w:pos="720"/>
              </w:tabs>
              <w:suppressAutoHyphens w:val="0"/>
              <w:spacing w:before="7" w:after="0"/>
              <w:ind w:firstLine="10"/>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lett.b</w:t>
            </w:r>
            <w:proofErr w:type="spellEnd"/>
            <w:r w:rsidRPr="00483C49">
              <w:rPr>
                <w:rFonts w:ascii="Georgia" w:hAnsi="Georgia"/>
                <w:sz w:val="14"/>
                <w:szCs w:val="14"/>
                <w:lang w:val="en-US"/>
              </w:rPr>
              <w:t>),</w:t>
            </w:r>
          </w:p>
          <w:p w:rsidR="00024F76" w:rsidRPr="00483C49" w:rsidRDefault="007A00FF" w:rsidP="00066793">
            <w:pPr>
              <w:pStyle w:val="Stile"/>
              <w:widowControl w:val="0"/>
              <w:tabs>
                <w:tab w:val="left" w:pos="720"/>
              </w:tabs>
              <w:suppressAutoHyphens w:val="0"/>
              <w:spacing w:before="4" w:after="0" w:line="249" w:lineRule="auto"/>
              <w:ind w:right="267" w:firstLine="10"/>
              <w:rPr>
                <w:lang w:val="en-US"/>
              </w:rPr>
            </w:pPr>
            <w:r w:rsidRPr="00483C49">
              <w:rPr>
                <w:rFonts w:ascii="Georgia" w:hAnsi="Georgia"/>
                <w:sz w:val="14"/>
                <w:szCs w:val="14"/>
                <w:lang w:val="en-US"/>
              </w:rPr>
              <w:t>d.lgs. n. 33/2013</w:t>
            </w:r>
          </w:p>
        </w:tc>
        <w:tc>
          <w:tcPr>
            <w:tcW w:w="1368" w:type="dxa"/>
            <w:vMerge/>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13" w:type="dxa"/>
            </w:tcMar>
          </w:tcPr>
          <w:p w:rsidR="00024F76" w:rsidRDefault="007A00FF" w:rsidP="00066793">
            <w:pPr>
              <w:pStyle w:val="Stile"/>
              <w:widowControl w:val="0"/>
              <w:tabs>
                <w:tab w:val="left" w:pos="720"/>
                <w:tab w:val="left" w:pos="1440"/>
              </w:tabs>
              <w:suppressAutoHyphens w:val="0"/>
              <w:spacing w:before="3" w:after="0" w:line="247" w:lineRule="auto"/>
              <w:ind w:left="-129" w:right="-133"/>
              <w:rPr>
                <w:rFonts w:ascii="Georgia" w:eastAsia="Georgia" w:hAnsi="Georgia" w:cs="Georgia"/>
                <w:sz w:val="14"/>
                <w:szCs w:val="14"/>
              </w:rPr>
            </w:pPr>
            <w:r>
              <w:rPr>
                <w:rFonts w:ascii="Georgia" w:hAnsi="Georgia"/>
                <w:sz w:val="14"/>
                <w:szCs w:val="14"/>
              </w:rPr>
              <w:t>Termini temporali eventualmente fissati per l'esercizio dei poteri di adozione</w:t>
            </w:r>
            <w:r w:rsidR="00066793">
              <w:rPr>
                <w:rFonts w:ascii="Georgia" w:hAnsi="Georgia"/>
                <w:sz w:val="14"/>
                <w:szCs w:val="14"/>
              </w:rPr>
              <w:t xml:space="preserve"> </w:t>
            </w:r>
            <w:r>
              <w:rPr>
                <w:rFonts w:ascii="Georgia" w:hAnsi="Georgia"/>
                <w:sz w:val="14"/>
                <w:szCs w:val="14"/>
              </w:rPr>
              <w:t>dei</w:t>
            </w:r>
          </w:p>
          <w:p w:rsidR="00024F76" w:rsidRDefault="007A00FF" w:rsidP="00066793">
            <w:pPr>
              <w:pStyle w:val="Stile"/>
              <w:widowControl w:val="0"/>
              <w:tabs>
                <w:tab w:val="left" w:pos="720"/>
                <w:tab w:val="left" w:pos="1440"/>
              </w:tabs>
              <w:suppressAutoHyphens w:val="0"/>
              <w:spacing w:after="0" w:line="164" w:lineRule="exact"/>
              <w:ind w:left="-129" w:right="-133"/>
            </w:pPr>
            <w:r>
              <w:rPr>
                <w:rFonts w:ascii="Georgia" w:hAnsi="Georgia"/>
                <w:sz w:val="14"/>
                <w:szCs w:val="14"/>
              </w:rPr>
              <w:t>provvedimenti straordinari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4"/>
                <w:szCs w:val="14"/>
              </w:rPr>
            </w:pPr>
          </w:p>
          <w:p w:rsidR="00024F76" w:rsidRDefault="007A00FF" w:rsidP="00066793">
            <w:pPr>
              <w:pStyle w:val="Stile"/>
              <w:widowControl w:val="0"/>
              <w:tabs>
                <w:tab w:val="left" w:pos="720"/>
              </w:tabs>
              <w:suppressAutoHyphens w:val="0"/>
              <w:spacing w:after="0" w:line="249" w:lineRule="auto"/>
              <w:ind w:right="106" w:hanging="18"/>
              <w:rPr>
                <w:rFonts w:ascii="Georgia" w:eastAsia="Georgia" w:hAnsi="Georgia" w:cs="Georgia"/>
                <w:sz w:val="14"/>
                <w:szCs w:val="14"/>
              </w:rPr>
            </w:pPr>
            <w:r>
              <w:rPr>
                <w:rFonts w:ascii="Georgia" w:hAnsi="Georgia"/>
                <w:sz w:val="14"/>
                <w:szCs w:val="14"/>
              </w:rPr>
              <w:t>Tempestivo (ex art.8,</w:t>
            </w:r>
          </w:p>
          <w:p w:rsidR="00024F76" w:rsidRDefault="007A00FF" w:rsidP="00066793">
            <w:pPr>
              <w:pStyle w:val="Stile"/>
              <w:widowControl w:val="0"/>
              <w:tabs>
                <w:tab w:val="left" w:pos="720"/>
              </w:tabs>
              <w:suppressAutoHyphens w:val="0"/>
              <w:spacing w:after="0" w:line="249" w:lineRule="auto"/>
              <w:ind w:right="170" w:hanging="18"/>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066793">
            <w:pPr>
              <w:pStyle w:val="Stile"/>
              <w:widowControl w:val="0"/>
              <w:tabs>
                <w:tab w:val="left" w:pos="720"/>
              </w:tabs>
              <w:suppressAutoHyphens w:val="0"/>
              <w:spacing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066793">
            <w:pPr>
              <w:pStyle w:val="Stile"/>
              <w:widowControl w:val="0"/>
              <w:tabs>
                <w:tab w:val="left" w:pos="720"/>
              </w:tabs>
              <w:suppressAutoHyphens w:val="0"/>
              <w:spacing w:after="0" w:line="244" w:lineRule="auto"/>
              <w:ind w:left="29" w:right="160" w:hanging="29"/>
            </w:pPr>
            <w:r>
              <w:rPr>
                <w:rFonts w:ascii="TeX Gyre Bonum" w:eastAsia="TeX Gyre Bonum" w:hAnsi="TeX Gyre Bonum" w:cs="TeX Gyre Bonum"/>
                <w:b/>
                <w:bCs/>
                <w:sz w:val="11"/>
                <w:szCs w:val="11"/>
              </w:rPr>
              <w:t>AREA COMPETENTE PER MATERIA</w:t>
            </w:r>
          </w:p>
        </w:tc>
      </w:tr>
      <w:tr w:rsidR="00024F76" w:rsidTr="00EC5234">
        <w:trPr>
          <w:trHeight w:val="904"/>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Pr="00483C49" w:rsidRDefault="007A00FF" w:rsidP="00EC5234">
            <w:pPr>
              <w:pStyle w:val="Stile"/>
              <w:widowControl w:val="0"/>
              <w:tabs>
                <w:tab w:val="left" w:pos="720"/>
              </w:tabs>
              <w:suppressAutoHyphens w:val="0"/>
              <w:spacing w:before="123" w:after="0"/>
              <w:ind w:left="-61"/>
              <w:rPr>
                <w:rFonts w:ascii="Georgia" w:eastAsia="Georgia" w:hAnsi="Georgia" w:cs="Georgia"/>
                <w:sz w:val="14"/>
                <w:szCs w:val="14"/>
                <w:lang w:val="en-US"/>
              </w:rPr>
            </w:pPr>
            <w:r w:rsidRPr="00483C49">
              <w:rPr>
                <w:rFonts w:ascii="Georgia" w:hAnsi="Georgia"/>
                <w:sz w:val="14"/>
                <w:szCs w:val="14"/>
                <w:lang w:val="en-US"/>
              </w:rPr>
              <w:t>Art. 42,c.</w:t>
            </w:r>
          </w:p>
          <w:p w:rsidR="00024F76" w:rsidRPr="00483C49" w:rsidRDefault="007A00FF" w:rsidP="00EC5234">
            <w:pPr>
              <w:pStyle w:val="Stile"/>
              <w:widowControl w:val="0"/>
              <w:tabs>
                <w:tab w:val="left" w:pos="720"/>
              </w:tabs>
              <w:suppressAutoHyphens w:val="0"/>
              <w:spacing w:before="6" w:after="0"/>
              <w:ind w:left="-61"/>
              <w:rPr>
                <w:rFonts w:ascii="Georgia" w:eastAsia="Georgia" w:hAnsi="Georgia" w:cs="Georgia"/>
                <w:sz w:val="14"/>
                <w:szCs w:val="14"/>
                <w:lang w:val="en-US"/>
              </w:rPr>
            </w:pPr>
            <w:r w:rsidRPr="00483C49">
              <w:rPr>
                <w:rFonts w:ascii="Georgia" w:hAnsi="Georgia"/>
                <w:sz w:val="14"/>
                <w:szCs w:val="14"/>
                <w:lang w:val="en-US"/>
              </w:rPr>
              <w:t xml:space="preserve">1, </w:t>
            </w:r>
            <w:proofErr w:type="spellStart"/>
            <w:r w:rsidRPr="00483C49">
              <w:rPr>
                <w:rFonts w:ascii="Georgia" w:hAnsi="Georgia"/>
                <w:sz w:val="14"/>
                <w:szCs w:val="14"/>
                <w:lang w:val="en-US"/>
              </w:rPr>
              <w:t>lett.c</w:t>
            </w:r>
            <w:proofErr w:type="spellEnd"/>
            <w:r w:rsidRPr="00483C49">
              <w:rPr>
                <w:rFonts w:ascii="Georgia" w:hAnsi="Georgia"/>
                <w:sz w:val="14"/>
                <w:szCs w:val="14"/>
                <w:lang w:val="en-US"/>
              </w:rPr>
              <w:t>),</w:t>
            </w:r>
          </w:p>
          <w:p w:rsidR="00024F76" w:rsidRPr="00483C49" w:rsidRDefault="007A00FF" w:rsidP="00EC5234">
            <w:pPr>
              <w:pStyle w:val="Stile"/>
              <w:widowControl w:val="0"/>
              <w:tabs>
                <w:tab w:val="left" w:pos="720"/>
              </w:tabs>
              <w:suppressAutoHyphens w:val="0"/>
              <w:spacing w:before="4" w:after="0" w:line="249" w:lineRule="auto"/>
              <w:ind w:left="-61" w:right="267"/>
              <w:rPr>
                <w:lang w:val="en-US"/>
              </w:rPr>
            </w:pPr>
            <w:r w:rsidRPr="00483C49">
              <w:rPr>
                <w:rFonts w:ascii="Georgia" w:hAnsi="Georgia"/>
                <w:sz w:val="14"/>
                <w:szCs w:val="14"/>
                <w:lang w:val="en-US"/>
              </w:rPr>
              <w:t>d.lgs. n. 33/2013</w:t>
            </w:r>
          </w:p>
        </w:tc>
        <w:tc>
          <w:tcPr>
            <w:tcW w:w="136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rsidR="00024F76" w:rsidRPr="00483C49" w:rsidRDefault="00024F76">
            <w:pPr>
              <w:rPr>
                <w:lang w:val="en-US"/>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EC5234">
            <w:pPr>
              <w:pStyle w:val="Stile"/>
              <w:widowControl w:val="0"/>
              <w:tabs>
                <w:tab w:val="left" w:pos="720"/>
                <w:tab w:val="left" w:pos="1397"/>
                <w:tab w:val="left" w:pos="1440"/>
              </w:tabs>
              <w:suppressAutoHyphens w:val="0"/>
              <w:spacing w:before="123" w:after="0" w:line="249" w:lineRule="auto"/>
              <w:ind w:left="-129" w:right="-175"/>
            </w:pPr>
            <w:r>
              <w:rPr>
                <w:rFonts w:ascii="Georgia" w:hAnsi="Georgia"/>
                <w:sz w:val="14"/>
                <w:szCs w:val="14"/>
              </w:rPr>
              <w:t xml:space="preserve">Costo previsto degli interventi e costo effettivo sostenuto </w:t>
            </w:r>
            <w:r w:rsidR="00EC5234">
              <w:rPr>
                <w:rFonts w:ascii="Georgia" w:hAnsi="Georgia"/>
                <w:sz w:val="14"/>
                <w:szCs w:val="14"/>
              </w:rPr>
              <w:t>d</w:t>
            </w:r>
            <w:r>
              <w:rPr>
                <w:rFonts w:ascii="Georgia" w:hAnsi="Georgia"/>
                <w:sz w:val="14"/>
                <w:szCs w:val="14"/>
              </w:rPr>
              <w:t>all'amministrazione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256" w:type="dxa"/>
              <w:bottom w:w="80" w:type="dxa"/>
              <w:right w:w="186" w:type="dxa"/>
            </w:tcMar>
          </w:tcPr>
          <w:p w:rsidR="00024F76" w:rsidRDefault="007A00FF" w:rsidP="00EC5234">
            <w:pPr>
              <w:pStyle w:val="Stile"/>
              <w:widowControl w:val="0"/>
              <w:tabs>
                <w:tab w:val="left" w:pos="720"/>
              </w:tabs>
              <w:suppressAutoHyphens w:val="0"/>
              <w:spacing w:before="123" w:after="0" w:line="249" w:lineRule="auto"/>
              <w:ind w:left="-194" w:right="-85"/>
              <w:rPr>
                <w:rFonts w:ascii="Georgia" w:eastAsia="Georgia" w:hAnsi="Georgia" w:cs="Georgia"/>
                <w:sz w:val="14"/>
                <w:szCs w:val="14"/>
              </w:rPr>
            </w:pPr>
            <w:r>
              <w:rPr>
                <w:rFonts w:ascii="Georgia" w:hAnsi="Georgia"/>
                <w:sz w:val="14"/>
                <w:szCs w:val="14"/>
              </w:rPr>
              <w:t>Tempestivo (ex art.8,</w:t>
            </w:r>
          </w:p>
          <w:p w:rsidR="00024F76" w:rsidRDefault="007A00FF" w:rsidP="00EC5234">
            <w:pPr>
              <w:pStyle w:val="Stile"/>
              <w:widowControl w:val="0"/>
              <w:tabs>
                <w:tab w:val="left" w:pos="720"/>
              </w:tabs>
              <w:suppressAutoHyphens w:val="0"/>
              <w:spacing w:after="0" w:line="249" w:lineRule="auto"/>
              <w:ind w:left="-194" w:right="-85"/>
            </w:pPr>
            <w:r>
              <w:rPr>
                <w:rFonts w:ascii="Georgia" w:hAnsi="Georgia"/>
                <w:sz w:val="14"/>
                <w:szCs w:val="14"/>
              </w:rPr>
              <w:t>d.lgs. n. 33/2013)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C5234">
            <w:pPr>
              <w:pStyle w:val="Stile"/>
              <w:widowControl w:val="0"/>
              <w:tabs>
                <w:tab w:val="left" w:pos="720"/>
              </w:tabs>
              <w:suppressAutoHyphens w:val="0"/>
              <w:spacing w:before="70" w:after="0" w:line="244" w:lineRule="auto"/>
              <w:ind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C5234">
            <w:pPr>
              <w:pStyle w:val="Stile"/>
              <w:widowControl w:val="0"/>
              <w:tabs>
                <w:tab w:val="left" w:pos="720"/>
              </w:tabs>
              <w:suppressAutoHyphens w:val="0"/>
              <w:spacing w:before="70" w:after="0" w:line="244" w:lineRule="auto"/>
              <w:ind w:left="109" w:right="160"/>
            </w:pPr>
            <w:r>
              <w:rPr>
                <w:rFonts w:ascii="TeX Gyre Bonum" w:eastAsia="TeX Gyre Bonum" w:hAnsi="TeX Gyre Bonum" w:cs="TeX Gyre Bonum"/>
                <w:b/>
                <w:bCs/>
                <w:sz w:val="11"/>
                <w:szCs w:val="11"/>
              </w:rPr>
              <w:t>AREA COMPETENTE PER MATERIA</w:t>
            </w:r>
          </w:p>
        </w:tc>
      </w:tr>
      <w:tr w:rsidR="00024F76" w:rsidTr="00EC5234">
        <w:trPr>
          <w:trHeight w:val="1826"/>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13"/>
                <w:szCs w:val="13"/>
              </w:rPr>
            </w:pPr>
          </w:p>
          <w:p w:rsidR="00024F76" w:rsidRDefault="007A00FF">
            <w:pPr>
              <w:pStyle w:val="Stile"/>
              <w:widowControl w:val="0"/>
              <w:tabs>
                <w:tab w:val="left" w:pos="720"/>
                <w:tab w:val="left" w:pos="1440"/>
              </w:tabs>
              <w:suppressAutoHyphens w:val="0"/>
              <w:spacing w:after="0"/>
              <w:ind w:left="249"/>
            </w:pPr>
            <w:r>
              <w:rPr>
                <w:rFonts w:ascii="TeX Gyre Bonum" w:eastAsia="TeX Gyre Bonum" w:hAnsi="TeX Gyre Bonum" w:cs="TeX Gyre Bonum"/>
                <w:b/>
                <w:bCs/>
                <w:sz w:val="14"/>
                <w:szCs w:val="14"/>
              </w:rPr>
              <w:t>Altri contenuti</w:t>
            </w:r>
          </w:p>
        </w:tc>
        <w:tc>
          <w:tcPr>
            <w:tcW w:w="108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3"/>
                <w:szCs w:val="13"/>
              </w:rPr>
            </w:pPr>
          </w:p>
          <w:p w:rsidR="00024F76" w:rsidRDefault="007A00FF">
            <w:pPr>
              <w:pStyle w:val="Stile"/>
              <w:widowControl w:val="0"/>
              <w:tabs>
                <w:tab w:val="left" w:pos="720"/>
              </w:tabs>
              <w:suppressAutoHyphens w:val="0"/>
              <w:spacing w:after="0"/>
              <w:ind w:left="235"/>
            </w:pPr>
            <w:r>
              <w:rPr>
                <w:rFonts w:ascii="TeX Gyre Bonum" w:eastAsia="TeX Gyre Bonum" w:hAnsi="TeX Gyre Bonum" w:cs="TeX Gyre Bonum"/>
                <w:b/>
                <w:bCs/>
                <w:sz w:val="14"/>
                <w:szCs w:val="14"/>
              </w:rPr>
              <w:t>Corruzione</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7A00FF" w:rsidP="00EC5234">
            <w:pPr>
              <w:pStyle w:val="Stile"/>
              <w:widowControl w:val="0"/>
              <w:tabs>
                <w:tab w:val="left" w:pos="720"/>
              </w:tabs>
              <w:suppressAutoHyphens w:val="0"/>
              <w:spacing w:before="109" w:after="0"/>
              <w:ind w:firstLine="10"/>
              <w:rPr>
                <w:rFonts w:ascii="Georgia" w:eastAsia="Georgia" w:hAnsi="Georgia" w:cs="Georgia"/>
                <w:sz w:val="14"/>
                <w:szCs w:val="14"/>
                <w:lang w:val="en-US"/>
              </w:rPr>
            </w:pPr>
            <w:r w:rsidRPr="00483C49">
              <w:rPr>
                <w:rFonts w:ascii="Georgia" w:hAnsi="Georgia"/>
                <w:sz w:val="14"/>
                <w:szCs w:val="14"/>
                <w:lang w:val="en-US"/>
              </w:rPr>
              <w:t>Art.  10,c.</w:t>
            </w:r>
          </w:p>
          <w:p w:rsidR="00024F76" w:rsidRPr="00483C49" w:rsidRDefault="007A00FF" w:rsidP="00EC5234">
            <w:pPr>
              <w:pStyle w:val="Stile"/>
              <w:widowControl w:val="0"/>
              <w:tabs>
                <w:tab w:val="left" w:pos="720"/>
              </w:tabs>
              <w:suppressAutoHyphens w:val="0"/>
              <w:spacing w:before="4" w:after="0"/>
              <w:ind w:firstLine="10"/>
              <w:rPr>
                <w:rFonts w:ascii="Georgia" w:eastAsia="Georgia" w:hAnsi="Georgia" w:cs="Georgia"/>
                <w:sz w:val="14"/>
                <w:szCs w:val="14"/>
                <w:lang w:val="en-US"/>
              </w:rPr>
            </w:pPr>
            <w:r w:rsidRPr="00483C49">
              <w:rPr>
                <w:rFonts w:ascii="Georgia" w:hAnsi="Georgia"/>
                <w:sz w:val="14"/>
                <w:szCs w:val="14"/>
                <w:lang w:val="en-US"/>
              </w:rPr>
              <w:t xml:space="preserve">8,  </w:t>
            </w:r>
            <w:proofErr w:type="spellStart"/>
            <w:r w:rsidRPr="00483C49">
              <w:rPr>
                <w:rFonts w:ascii="Georgia" w:hAnsi="Georgia"/>
                <w:sz w:val="14"/>
                <w:szCs w:val="14"/>
                <w:lang w:val="en-US"/>
              </w:rPr>
              <w:t>lett.a</w:t>
            </w:r>
            <w:proofErr w:type="spellEnd"/>
            <w:r w:rsidRPr="00483C49">
              <w:rPr>
                <w:rFonts w:ascii="Georgia" w:hAnsi="Georgia"/>
                <w:sz w:val="14"/>
                <w:szCs w:val="14"/>
                <w:lang w:val="en-US"/>
              </w:rPr>
              <w:t>),</w:t>
            </w:r>
          </w:p>
          <w:p w:rsidR="00024F76" w:rsidRPr="00483C49" w:rsidRDefault="007A00FF" w:rsidP="00EC5234">
            <w:pPr>
              <w:pStyle w:val="Stile"/>
              <w:widowControl w:val="0"/>
              <w:tabs>
                <w:tab w:val="left" w:pos="720"/>
              </w:tabs>
              <w:suppressAutoHyphens w:val="0"/>
              <w:spacing w:before="6" w:after="0" w:line="247" w:lineRule="auto"/>
              <w:ind w:right="267" w:firstLine="10"/>
              <w:rPr>
                <w:lang w:val="en-US"/>
              </w:rPr>
            </w:pPr>
            <w:r w:rsidRPr="00483C49">
              <w:rPr>
                <w:rFonts w:ascii="Georgia" w:hAnsi="Georgia"/>
                <w:sz w:val="14"/>
                <w:szCs w:val="14"/>
                <w:lang w:val="en-US"/>
              </w:rPr>
              <w:t>d.lgs. n. 33/2013</w:t>
            </w:r>
          </w:p>
        </w:tc>
        <w:tc>
          <w:tcPr>
            <w:tcW w:w="13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Pr="00483C49" w:rsidRDefault="00024F76">
            <w:pPr>
              <w:pStyle w:val="Stile"/>
              <w:widowControl w:val="0"/>
              <w:tabs>
                <w:tab w:val="left" w:pos="720"/>
              </w:tabs>
              <w:suppressAutoHyphens w:val="0"/>
              <w:spacing w:before="4" w:after="0"/>
              <w:rPr>
                <w:rFonts w:ascii="Times New Roman" w:eastAsia="Times New Roman" w:hAnsi="Times New Roman" w:cs="Times New Roman"/>
                <w:sz w:val="18"/>
                <w:szCs w:val="18"/>
                <w:lang w:val="en-US"/>
              </w:rPr>
            </w:pPr>
          </w:p>
          <w:p w:rsidR="00024F76" w:rsidRDefault="007A00FF" w:rsidP="00EC5234">
            <w:pPr>
              <w:pStyle w:val="Stile"/>
              <w:widowControl w:val="0"/>
              <w:tabs>
                <w:tab w:val="left" w:pos="720"/>
              </w:tabs>
              <w:suppressAutoHyphens w:val="0"/>
              <w:spacing w:after="0" w:line="247" w:lineRule="auto"/>
              <w:ind w:right="-102"/>
            </w:pPr>
            <w:r>
              <w:rPr>
                <w:rFonts w:ascii="Georgia" w:hAnsi="Georgia"/>
                <w:sz w:val="14"/>
                <w:szCs w:val="14"/>
              </w:rPr>
              <w:t>Piano triennale per la prevenzione della corruzione e della trasparenza</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EC5234">
            <w:pPr>
              <w:pStyle w:val="Stile"/>
              <w:widowControl w:val="0"/>
              <w:tabs>
                <w:tab w:val="left" w:pos="720"/>
                <w:tab w:val="left" w:pos="1440"/>
              </w:tabs>
              <w:suppressAutoHyphens w:val="0"/>
              <w:spacing w:before="3" w:after="0" w:line="247" w:lineRule="auto"/>
              <w:ind w:left="-129" w:right="-175" w:firstLine="45"/>
            </w:pPr>
            <w:r>
              <w:rPr>
                <w:rFonts w:ascii="Georgia" w:hAnsi="Georgia"/>
                <w:sz w:val="14"/>
                <w:szCs w:val="14"/>
              </w:rPr>
              <w:t>Piano triennale per la prevenzione della corruzione e della trasparenza e suoi allegati, le misure integrative di prevenzione della corruzione individuate ai sensi dell’articolo 1,comma 2-bis della legge n. 190 del 2012,</w:t>
            </w:r>
            <w:r w:rsidR="00EC5234">
              <w:rPr>
                <w:rFonts w:ascii="Georgia" w:hAnsi="Georgia"/>
                <w:sz w:val="14"/>
                <w:szCs w:val="14"/>
              </w:rPr>
              <w:t xml:space="preserve"> </w:t>
            </w:r>
            <w:r>
              <w:rPr>
                <w:rFonts w:ascii="Georgia" w:hAnsi="Georgia"/>
                <w:sz w:val="14"/>
                <w:szCs w:val="14"/>
              </w:rPr>
              <w:t>(MOG 231)</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ind w:left="68" w:right="63"/>
              <w:jc w:val="center"/>
            </w:pPr>
            <w:r>
              <w:rPr>
                <w:rFonts w:ascii="Georgia" w:hAnsi="Georgia"/>
                <w:sz w:val="14"/>
                <w:szCs w:val="14"/>
              </w:rPr>
              <w:t>Annuale</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1"/>
                <w:szCs w:val="11"/>
              </w:rPr>
            </w:pPr>
          </w:p>
          <w:p w:rsidR="00024F76" w:rsidRDefault="007A00FF" w:rsidP="00EC5234">
            <w:pPr>
              <w:pStyle w:val="Stile"/>
              <w:widowControl w:val="0"/>
              <w:tabs>
                <w:tab w:val="left" w:pos="720"/>
              </w:tabs>
              <w:suppressAutoHyphens w:val="0"/>
              <w:spacing w:after="0" w:line="247" w:lineRule="auto"/>
              <w:ind w:right="187"/>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1"/>
                <w:szCs w:val="11"/>
              </w:rPr>
            </w:pPr>
          </w:p>
          <w:p w:rsidR="00024F76" w:rsidRDefault="007A00FF" w:rsidP="00EC5234">
            <w:pPr>
              <w:pStyle w:val="Stile"/>
              <w:widowControl w:val="0"/>
              <w:tabs>
                <w:tab w:val="left" w:pos="720"/>
              </w:tabs>
              <w:suppressAutoHyphens w:val="0"/>
              <w:spacing w:after="0" w:line="247" w:lineRule="auto"/>
              <w:ind w:right="184"/>
            </w:pPr>
            <w:r>
              <w:rPr>
                <w:rFonts w:ascii="TeX Gyre Bonum" w:eastAsia="TeX Gyre Bonum" w:hAnsi="TeX Gyre Bonum" w:cs="TeX Gyre Bonum"/>
                <w:b/>
                <w:bCs/>
                <w:sz w:val="11"/>
                <w:szCs w:val="11"/>
              </w:rPr>
              <w:t>SEGRETARIO COMUNALE</w:t>
            </w:r>
          </w:p>
        </w:tc>
      </w:tr>
      <w:tr w:rsidR="00024F76" w:rsidTr="00EC5234">
        <w:trPr>
          <w:trHeight w:val="1103"/>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before="7" w:after="0"/>
              <w:rPr>
                <w:rFonts w:ascii="Times New Roman" w:eastAsia="Times New Roman" w:hAnsi="Times New Roman" w:cs="Times New Roman"/>
                <w:sz w:val="22"/>
                <w:szCs w:val="22"/>
                <w:lang w:val="en-US"/>
              </w:rPr>
            </w:pPr>
          </w:p>
          <w:p w:rsidR="00024F76" w:rsidRPr="00483C49" w:rsidRDefault="007A00FF" w:rsidP="00EC5234">
            <w:pPr>
              <w:pStyle w:val="Stile"/>
              <w:widowControl w:val="0"/>
              <w:tabs>
                <w:tab w:val="left" w:pos="577"/>
              </w:tabs>
              <w:suppressAutoHyphens w:val="0"/>
              <w:spacing w:after="0"/>
              <w:ind w:left="10" w:right="-53" w:hanging="10"/>
              <w:rPr>
                <w:rFonts w:ascii="Georgia" w:eastAsia="Georgia" w:hAnsi="Georgia" w:cs="Georgia"/>
                <w:sz w:val="14"/>
                <w:szCs w:val="14"/>
                <w:lang w:val="en-US"/>
              </w:rPr>
            </w:pPr>
            <w:r w:rsidRPr="00483C49">
              <w:rPr>
                <w:rFonts w:ascii="Georgia" w:hAnsi="Georgia"/>
                <w:sz w:val="14"/>
                <w:szCs w:val="14"/>
                <w:lang w:val="en-US"/>
              </w:rPr>
              <w:t>Art. 1, c. 8,</w:t>
            </w:r>
          </w:p>
          <w:p w:rsidR="00024F76" w:rsidRPr="00483C49" w:rsidRDefault="007A00FF" w:rsidP="00EC5234">
            <w:pPr>
              <w:pStyle w:val="Stile"/>
              <w:widowControl w:val="0"/>
              <w:tabs>
                <w:tab w:val="left" w:pos="577"/>
              </w:tabs>
              <w:suppressAutoHyphens w:val="0"/>
              <w:spacing w:before="4" w:after="0" w:line="247" w:lineRule="auto"/>
              <w:ind w:left="10" w:right="-53" w:hanging="10"/>
              <w:rPr>
                <w:lang w:val="en-US"/>
              </w:rPr>
            </w:pPr>
            <w:r w:rsidRPr="00483C49">
              <w:rPr>
                <w:rFonts w:ascii="Georgia" w:hAnsi="Georgia"/>
                <w:sz w:val="14"/>
                <w:szCs w:val="14"/>
                <w:lang w:val="en-US"/>
              </w:rPr>
              <w:t>l. n. 190/2012, Art. 43, c. 1, 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483C49" w:rsidRDefault="00024F76">
            <w:pPr>
              <w:pStyle w:val="Stile"/>
              <w:widowControl w:val="0"/>
              <w:tabs>
                <w:tab w:val="left" w:pos="720"/>
              </w:tabs>
              <w:suppressAutoHyphens w:val="0"/>
              <w:spacing w:after="0"/>
              <w:rPr>
                <w:rFonts w:ascii="Times New Roman" w:eastAsia="Times New Roman" w:hAnsi="Times New Roman" w:cs="Times New Roman"/>
                <w:sz w:val="16"/>
                <w:szCs w:val="16"/>
                <w:lang w:val="en-US"/>
              </w:rPr>
            </w:pPr>
          </w:p>
          <w:p w:rsidR="00024F76" w:rsidRDefault="007A00FF" w:rsidP="00EC5234">
            <w:pPr>
              <w:pStyle w:val="Stile"/>
              <w:widowControl w:val="0"/>
              <w:tabs>
                <w:tab w:val="left" w:pos="720"/>
              </w:tabs>
              <w:suppressAutoHyphens w:val="0"/>
              <w:spacing w:after="0" w:line="249" w:lineRule="auto"/>
              <w:ind w:right="-102"/>
            </w:pPr>
            <w:r>
              <w:rPr>
                <w:rFonts w:ascii="Georgia" w:hAnsi="Georgia"/>
                <w:sz w:val="14"/>
                <w:szCs w:val="14"/>
              </w:rPr>
              <w:t>Responsabile della prevenzione della corruzione e della trasparenza</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7A00FF" w:rsidP="00EC5234">
            <w:pPr>
              <w:pStyle w:val="Stile"/>
              <w:widowControl w:val="0"/>
              <w:tabs>
                <w:tab w:val="left" w:pos="720"/>
                <w:tab w:val="left" w:pos="1076"/>
                <w:tab w:val="left" w:pos="1440"/>
              </w:tabs>
              <w:suppressAutoHyphens w:val="0"/>
              <w:spacing w:after="0" w:line="249" w:lineRule="auto"/>
              <w:ind w:left="-58"/>
            </w:pPr>
            <w:r>
              <w:rPr>
                <w:rFonts w:ascii="Georgia" w:hAnsi="Georgia"/>
                <w:sz w:val="14"/>
                <w:szCs w:val="14"/>
              </w:rPr>
              <w:t>Responsabile della prevenzione della corruzione e della trasparenza</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18"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C5234">
            <w:pPr>
              <w:pStyle w:val="Stile"/>
              <w:widowControl w:val="0"/>
              <w:tabs>
                <w:tab w:val="left" w:pos="720"/>
              </w:tabs>
              <w:suppressAutoHyphens w:val="0"/>
              <w:spacing w:after="0" w:line="244" w:lineRule="auto"/>
              <w:ind w:right="187"/>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C5234">
            <w:pPr>
              <w:pStyle w:val="Stile"/>
              <w:widowControl w:val="0"/>
              <w:tabs>
                <w:tab w:val="left" w:pos="720"/>
              </w:tabs>
              <w:suppressAutoHyphens w:val="0"/>
              <w:spacing w:after="0" w:line="244" w:lineRule="auto"/>
              <w:ind w:left="29" w:right="184"/>
            </w:pPr>
            <w:r>
              <w:rPr>
                <w:rFonts w:ascii="TeX Gyre Bonum" w:eastAsia="TeX Gyre Bonum" w:hAnsi="TeX Gyre Bonum" w:cs="TeX Gyre Bonum"/>
                <w:b/>
                <w:bCs/>
                <w:sz w:val="11"/>
                <w:szCs w:val="11"/>
              </w:rPr>
              <w:t>SEGRETARIO COMUNALE</w:t>
            </w:r>
          </w:p>
        </w:tc>
      </w:tr>
      <w:tr w:rsidR="00024F76" w:rsidTr="00EC5234">
        <w:trPr>
          <w:trHeight w:val="965"/>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45" w:type="dxa"/>
            </w:tcMar>
          </w:tcPr>
          <w:p w:rsidR="00024F76" w:rsidRDefault="007A00FF" w:rsidP="00EC5234">
            <w:pPr>
              <w:pStyle w:val="Stile"/>
              <w:widowControl w:val="0"/>
              <w:tabs>
                <w:tab w:val="left" w:pos="720"/>
              </w:tabs>
              <w:suppressAutoHyphens w:val="0"/>
              <w:spacing w:before="85" w:after="0" w:line="247" w:lineRule="auto"/>
              <w:ind w:left="-37" w:right="-25"/>
            </w:pPr>
            <w:r>
              <w:rPr>
                <w:rFonts w:ascii="Georgia" w:hAnsi="Georgia"/>
                <w:sz w:val="14"/>
                <w:szCs w:val="14"/>
              </w:rPr>
              <w:t>Regolamenti per la prevenzione e la repressione della corruzione e dell'illegalità</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EC5234">
            <w:pPr>
              <w:pStyle w:val="Stile"/>
              <w:widowControl w:val="0"/>
              <w:tabs>
                <w:tab w:val="left" w:pos="720"/>
                <w:tab w:val="left" w:pos="1440"/>
              </w:tabs>
              <w:suppressAutoHyphens w:val="0"/>
              <w:spacing w:before="3" w:after="0" w:line="247" w:lineRule="auto"/>
              <w:ind w:left="-129" w:right="-175"/>
            </w:pPr>
            <w:r>
              <w:rPr>
                <w:rFonts w:ascii="Georgia" w:hAnsi="Georgia"/>
                <w:sz w:val="14"/>
                <w:szCs w:val="14"/>
              </w:rPr>
              <w:t>Regolamenti per la prevenzione e la repressione della corruzione e dell'illegalità (laddove</w:t>
            </w:r>
            <w:r w:rsidR="00EC5234">
              <w:rPr>
                <w:rFonts w:ascii="Georgia" w:hAnsi="Georgia"/>
                <w:sz w:val="14"/>
                <w:szCs w:val="14"/>
              </w:rPr>
              <w:t xml:space="preserve"> </w:t>
            </w:r>
            <w:r>
              <w:rPr>
                <w:rFonts w:ascii="Georgia" w:hAnsi="Georgia"/>
                <w:sz w:val="14"/>
                <w:szCs w:val="14"/>
              </w:rPr>
              <w:t>adottati)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9"/>
                <w:szCs w:val="19"/>
              </w:rPr>
            </w:pPr>
          </w:p>
          <w:p w:rsidR="00024F76" w:rsidRDefault="007A00FF">
            <w:pPr>
              <w:pStyle w:val="Stile"/>
              <w:widowControl w:val="0"/>
              <w:tabs>
                <w:tab w:val="left" w:pos="720"/>
              </w:tabs>
              <w:suppressAutoHyphens w:val="0"/>
              <w:spacing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C5234">
            <w:pPr>
              <w:pStyle w:val="Stile"/>
              <w:widowControl w:val="0"/>
              <w:tabs>
                <w:tab w:val="left" w:pos="720"/>
              </w:tabs>
              <w:suppressAutoHyphens w:val="0"/>
              <w:spacing w:after="0" w:line="247" w:lineRule="auto"/>
              <w:ind w:right="187"/>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EC5234">
            <w:pPr>
              <w:pStyle w:val="Stile"/>
              <w:widowControl w:val="0"/>
              <w:tabs>
                <w:tab w:val="left" w:pos="720"/>
              </w:tabs>
              <w:suppressAutoHyphens w:val="0"/>
              <w:spacing w:after="0" w:line="247" w:lineRule="auto"/>
              <w:ind w:left="29" w:right="184" w:hanging="29"/>
            </w:pPr>
            <w:r>
              <w:rPr>
                <w:rFonts w:ascii="TeX Gyre Bonum" w:eastAsia="TeX Gyre Bonum" w:hAnsi="TeX Gyre Bonum" w:cs="TeX Gyre Bonum"/>
                <w:b/>
                <w:bCs/>
                <w:sz w:val="11"/>
                <w:szCs w:val="11"/>
              </w:rPr>
              <w:t>SEGRETARIO COMUNALE</w:t>
            </w:r>
          </w:p>
        </w:tc>
      </w:tr>
      <w:tr w:rsidR="00024F76" w:rsidTr="0046092F">
        <w:trPr>
          <w:trHeight w:val="1109"/>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rsidP="0046092F">
            <w:pPr>
              <w:pStyle w:val="Stile"/>
              <w:widowControl w:val="0"/>
              <w:tabs>
                <w:tab w:val="left" w:pos="720"/>
              </w:tabs>
              <w:suppressAutoHyphens w:val="0"/>
              <w:spacing w:after="0"/>
              <w:ind w:left="-80"/>
              <w:rPr>
                <w:rFonts w:ascii="Georgia" w:eastAsia="Georgia" w:hAnsi="Georgia" w:cs="Georgia"/>
                <w:sz w:val="14"/>
                <w:szCs w:val="14"/>
              </w:rPr>
            </w:pPr>
            <w:r>
              <w:rPr>
                <w:rFonts w:ascii="Georgia" w:hAnsi="Georgia"/>
                <w:sz w:val="14"/>
                <w:szCs w:val="14"/>
              </w:rPr>
              <w:t>Art. 1, c.</w:t>
            </w:r>
            <w:r w:rsidR="0046092F">
              <w:rPr>
                <w:rFonts w:ascii="Georgia" w:hAnsi="Georgia"/>
                <w:sz w:val="14"/>
                <w:szCs w:val="14"/>
              </w:rPr>
              <w:t xml:space="preserve"> </w:t>
            </w:r>
            <w:r>
              <w:rPr>
                <w:rFonts w:ascii="Georgia" w:hAnsi="Georgia"/>
                <w:sz w:val="14"/>
                <w:szCs w:val="14"/>
              </w:rPr>
              <w:t>14, l. n.</w:t>
            </w:r>
          </w:p>
          <w:p w:rsidR="00024F76" w:rsidRDefault="007A00FF" w:rsidP="0046092F">
            <w:pPr>
              <w:pStyle w:val="Stile"/>
              <w:widowControl w:val="0"/>
              <w:tabs>
                <w:tab w:val="left" w:pos="720"/>
              </w:tabs>
              <w:suppressAutoHyphens w:val="0"/>
              <w:spacing w:before="5" w:after="0"/>
              <w:ind w:left="-80"/>
            </w:pPr>
            <w:r>
              <w:rPr>
                <w:rFonts w:ascii="Georgia" w:hAnsi="Georgia"/>
                <w:sz w:val="14"/>
                <w:szCs w:val="14"/>
              </w:rPr>
              <w:t>190/2012</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rsidP="0046092F">
            <w:pPr>
              <w:pStyle w:val="Stile"/>
              <w:widowControl w:val="0"/>
              <w:tabs>
                <w:tab w:val="left" w:pos="720"/>
              </w:tabs>
              <w:suppressAutoHyphens w:val="0"/>
              <w:spacing w:after="0" w:line="249" w:lineRule="auto"/>
            </w:pPr>
            <w:r>
              <w:rPr>
                <w:rFonts w:ascii="Georgia" w:hAnsi="Georgia"/>
                <w:sz w:val="14"/>
                <w:szCs w:val="14"/>
              </w:rPr>
              <w:t>Relazione del responsabile della corruzione</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429" w:type="dxa"/>
            </w:tcMar>
          </w:tcPr>
          <w:p w:rsidR="00024F76" w:rsidRDefault="007A00FF" w:rsidP="0046092F">
            <w:pPr>
              <w:pStyle w:val="Stile"/>
              <w:widowControl w:val="0"/>
              <w:tabs>
                <w:tab w:val="left" w:pos="720"/>
                <w:tab w:val="left" w:pos="1440"/>
              </w:tabs>
              <w:suppressAutoHyphens w:val="0"/>
              <w:spacing w:before="3" w:after="0" w:line="247" w:lineRule="auto"/>
              <w:ind w:left="-129" w:right="-349"/>
            </w:pPr>
            <w:r>
              <w:rPr>
                <w:rFonts w:ascii="Georgia" w:hAnsi="Georgia"/>
                <w:sz w:val="14"/>
                <w:szCs w:val="14"/>
              </w:rPr>
              <w:t>Relazione del responsabile della prevenzione della corruzione recante i risultati dell’attività svolta (entro il 15</w:t>
            </w:r>
            <w:r w:rsidR="0046092F">
              <w:rPr>
                <w:rFonts w:ascii="Georgia" w:hAnsi="Georgia"/>
                <w:sz w:val="14"/>
                <w:szCs w:val="14"/>
              </w:rPr>
              <w:t xml:space="preserve"> </w:t>
            </w:r>
            <w:r>
              <w:rPr>
                <w:rFonts w:ascii="Georgia" w:hAnsi="Georgia"/>
                <w:sz w:val="14"/>
                <w:szCs w:val="14"/>
              </w:rPr>
              <w:t>dicembre di ogni anno)</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Pr="00A3192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rsidP="0046092F">
            <w:pPr>
              <w:pStyle w:val="Stile"/>
              <w:widowControl w:val="0"/>
              <w:tabs>
                <w:tab w:val="left" w:pos="691"/>
              </w:tabs>
              <w:suppressAutoHyphens w:val="0"/>
              <w:spacing w:after="0" w:line="247" w:lineRule="auto"/>
              <w:ind w:left="-18" w:right="-121" w:firstLine="18"/>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(ex art. 1, c.</w:t>
            </w:r>
            <w:r w:rsidR="0046092F">
              <w:rPr>
                <w:rFonts w:ascii="Georgia" w:hAnsi="Georgia"/>
                <w:sz w:val="14"/>
                <w:szCs w:val="14"/>
                <w:lang w:val="en-US"/>
              </w:rPr>
              <w:t xml:space="preserve"> </w:t>
            </w:r>
            <w:r w:rsidRPr="00483C49">
              <w:rPr>
                <w:rFonts w:ascii="Georgia" w:hAnsi="Georgia"/>
                <w:sz w:val="14"/>
                <w:szCs w:val="14"/>
                <w:lang w:val="en-US"/>
              </w:rPr>
              <w:t>14, L. n.</w:t>
            </w:r>
            <w:r w:rsidR="0046092F">
              <w:rPr>
                <w:rFonts w:ascii="Georgia" w:hAnsi="Georgia"/>
                <w:sz w:val="14"/>
                <w:szCs w:val="14"/>
                <w:lang w:val="en-US"/>
              </w:rPr>
              <w:t xml:space="preserve"> </w:t>
            </w:r>
            <w:r>
              <w:rPr>
                <w:rFonts w:ascii="Georgia" w:hAnsi="Georgia"/>
                <w:sz w:val="14"/>
                <w:szCs w:val="14"/>
              </w:rPr>
              <w:t>190/2012)</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46092F">
            <w:pPr>
              <w:pStyle w:val="Stile"/>
              <w:widowControl w:val="0"/>
              <w:tabs>
                <w:tab w:val="left" w:pos="720"/>
              </w:tabs>
              <w:suppressAutoHyphens w:val="0"/>
              <w:spacing w:after="0" w:line="249" w:lineRule="auto"/>
              <w:ind w:right="187" w:hanging="58"/>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 w:after="0"/>
              <w:rPr>
                <w:rFonts w:ascii="Times New Roman" w:eastAsia="Times New Roman" w:hAnsi="Times New Roman" w:cs="Times New Roman"/>
                <w:sz w:val="12"/>
                <w:szCs w:val="12"/>
              </w:rPr>
            </w:pPr>
          </w:p>
          <w:p w:rsidR="00024F76" w:rsidRDefault="007A00FF" w:rsidP="0046092F">
            <w:pPr>
              <w:pStyle w:val="Stile"/>
              <w:widowControl w:val="0"/>
              <w:tabs>
                <w:tab w:val="left" w:pos="720"/>
              </w:tabs>
              <w:suppressAutoHyphens w:val="0"/>
              <w:spacing w:after="0" w:line="249" w:lineRule="auto"/>
              <w:ind w:right="184"/>
            </w:pPr>
            <w:r>
              <w:rPr>
                <w:rFonts w:ascii="TeX Gyre Bonum" w:eastAsia="TeX Gyre Bonum" w:hAnsi="TeX Gyre Bonum" w:cs="TeX Gyre Bonum"/>
                <w:b/>
                <w:bCs/>
                <w:sz w:val="11"/>
                <w:szCs w:val="11"/>
              </w:rPr>
              <w:t>SEGRETARIO COMUNALE</w:t>
            </w:r>
          </w:p>
        </w:tc>
      </w:tr>
      <w:tr w:rsidR="00024F76" w:rsidTr="0046092F">
        <w:trPr>
          <w:trHeight w:val="1383"/>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084"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46092F">
            <w:pPr>
              <w:pStyle w:val="Stile"/>
              <w:widowControl w:val="0"/>
              <w:tabs>
                <w:tab w:val="left" w:pos="720"/>
              </w:tabs>
              <w:suppressAutoHyphens w:val="0"/>
              <w:spacing w:before="139" w:after="0"/>
              <w:ind w:left="-80"/>
              <w:rPr>
                <w:rFonts w:ascii="Georgia" w:eastAsia="Georgia" w:hAnsi="Georgia" w:cs="Georgia"/>
                <w:sz w:val="14"/>
                <w:szCs w:val="14"/>
              </w:rPr>
            </w:pPr>
            <w:r>
              <w:rPr>
                <w:rFonts w:ascii="Georgia" w:hAnsi="Georgia"/>
                <w:sz w:val="14"/>
                <w:szCs w:val="14"/>
              </w:rPr>
              <w:t>Art. 1, c. 3,</w:t>
            </w:r>
          </w:p>
          <w:p w:rsidR="00024F76" w:rsidRDefault="007A00FF" w:rsidP="0046092F">
            <w:pPr>
              <w:pStyle w:val="Stile"/>
              <w:widowControl w:val="0"/>
              <w:tabs>
                <w:tab w:val="left" w:pos="720"/>
              </w:tabs>
              <w:suppressAutoHyphens w:val="0"/>
              <w:spacing w:before="7" w:after="0" w:line="247" w:lineRule="auto"/>
              <w:ind w:left="-80" w:right="184"/>
            </w:pPr>
            <w:r>
              <w:rPr>
                <w:rFonts w:ascii="Georgia" w:hAnsi="Georgia"/>
                <w:sz w:val="14"/>
                <w:szCs w:val="14"/>
              </w:rPr>
              <w:t xml:space="preserve">l. n. </w:t>
            </w:r>
            <w:r w:rsidR="0046092F">
              <w:rPr>
                <w:rFonts w:ascii="Georgia" w:hAnsi="Georgia"/>
                <w:sz w:val="14"/>
                <w:szCs w:val="14"/>
              </w:rPr>
              <w:t>1</w:t>
            </w:r>
            <w:r>
              <w:rPr>
                <w:rFonts w:ascii="Georgia" w:hAnsi="Georgia"/>
                <w:sz w:val="14"/>
                <w:szCs w:val="14"/>
              </w:rPr>
              <w:t>90/2012</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5"/>
                <w:szCs w:val="15"/>
              </w:rPr>
            </w:pPr>
          </w:p>
          <w:p w:rsidR="00024F76" w:rsidRDefault="007A00FF" w:rsidP="0046092F">
            <w:pPr>
              <w:pStyle w:val="Stile"/>
              <w:widowControl w:val="0"/>
              <w:tabs>
                <w:tab w:val="left" w:pos="720"/>
              </w:tabs>
              <w:suppressAutoHyphens w:val="0"/>
              <w:spacing w:after="0" w:line="247" w:lineRule="auto"/>
            </w:pPr>
            <w:r>
              <w:rPr>
                <w:rFonts w:ascii="Georgia" w:hAnsi="Georgia"/>
                <w:sz w:val="14"/>
                <w:szCs w:val="14"/>
              </w:rPr>
              <w:t>Provvedimenti adottati all'</w:t>
            </w:r>
            <w:proofErr w:type="spellStart"/>
            <w:r>
              <w:rPr>
                <w:rFonts w:ascii="Georgia" w:hAnsi="Georgia"/>
                <w:sz w:val="14"/>
                <w:szCs w:val="14"/>
              </w:rPr>
              <w:t>A.N.AC.</w:t>
            </w:r>
            <w:proofErr w:type="spellEnd"/>
            <w:r>
              <w:rPr>
                <w:rFonts w:ascii="Georgia" w:hAnsi="Georgia"/>
                <w:sz w:val="14"/>
                <w:szCs w:val="14"/>
              </w:rPr>
              <w:t xml:space="preserve"> </w:t>
            </w:r>
            <w:r w:rsidR="0046092F">
              <w:rPr>
                <w:rFonts w:ascii="Georgia" w:hAnsi="Georgia"/>
                <w:sz w:val="14"/>
                <w:szCs w:val="14"/>
              </w:rPr>
              <w:t xml:space="preserve"> </w:t>
            </w:r>
            <w:r>
              <w:rPr>
                <w:rFonts w:ascii="Georgia" w:hAnsi="Georgia"/>
                <w:sz w:val="14"/>
                <w:szCs w:val="14"/>
              </w:rPr>
              <w:t xml:space="preserve">ed atti di </w:t>
            </w:r>
            <w:r w:rsidR="0046092F">
              <w:rPr>
                <w:rFonts w:ascii="Georgia" w:hAnsi="Georgia"/>
                <w:sz w:val="14"/>
                <w:szCs w:val="14"/>
              </w:rPr>
              <w:t>a</w:t>
            </w:r>
            <w:r>
              <w:rPr>
                <w:rFonts w:ascii="Georgia" w:hAnsi="Georgia"/>
                <w:sz w:val="14"/>
                <w:szCs w:val="14"/>
              </w:rPr>
              <w:t>deguamento a tali provvedimenti</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before="6" w:after="0"/>
              <w:rPr>
                <w:rFonts w:ascii="Times New Roman" w:eastAsia="Times New Roman" w:hAnsi="Times New Roman" w:cs="Times New Roman"/>
                <w:sz w:val="15"/>
                <w:szCs w:val="15"/>
              </w:rPr>
            </w:pPr>
          </w:p>
          <w:p w:rsidR="00024F76" w:rsidRDefault="007A00FF" w:rsidP="0046092F">
            <w:pPr>
              <w:pStyle w:val="Stile"/>
              <w:widowControl w:val="0"/>
              <w:tabs>
                <w:tab w:val="left" w:pos="720"/>
                <w:tab w:val="left" w:pos="1218"/>
                <w:tab w:val="left" w:pos="1643"/>
              </w:tabs>
              <w:suppressAutoHyphens w:val="0"/>
              <w:spacing w:after="0" w:line="247" w:lineRule="auto"/>
              <w:ind w:left="71"/>
            </w:pPr>
            <w:r>
              <w:rPr>
                <w:rFonts w:ascii="Georgia" w:hAnsi="Georgia"/>
                <w:sz w:val="14"/>
                <w:szCs w:val="14"/>
              </w:rPr>
              <w:t>Provvedimenti adottati dall'</w:t>
            </w:r>
            <w:proofErr w:type="spellStart"/>
            <w:r>
              <w:rPr>
                <w:rFonts w:ascii="Georgia" w:hAnsi="Georgia"/>
                <w:sz w:val="14"/>
                <w:szCs w:val="14"/>
              </w:rPr>
              <w:t>A.N.AC.</w:t>
            </w:r>
            <w:proofErr w:type="spellEnd"/>
            <w:r>
              <w:rPr>
                <w:rFonts w:ascii="Georgia" w:hAnsi="Georgia"/>
                <w:sz w:val="14"/>
                <w:szCs w:val="14"/>
              </w:rPr>
              <w:t xml:space="preserve"> ed atti di adeguamento a tali provvedimenti in materia di vigilanza </w:t>
            </w:r>
            <w:r w:rsidR="0046092F">
              <w:rPr>
                <w:rFonts w:ascii="Georgia" w:hAnsi="Georgia"/>
                <w:sz w:val="14"/>
                <w:szCs w:val="14"/>
              </w:rPr>
              <w:t xml:space="preserve"> </w:t>
            </w:r>
            <w:r>
              <w:rPr>
                <w:rFonts w:ascii="Georgia" w:hAnsi="Georgia"/>
                <w:sz w:val="14"/>
                <w:szCs w:val="14"/>
              </w:rPr>
              <w:t>e controllo nell'anticorruzione</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21" w:after="0"/>
              <w:ind w:left="67" w:right="63"/>
              <w:jc w:val="center"/>
            </w:pPr>
            <w:r>
              <w:rPr>
                <w:rFonts w:ascii="Georgia" w:hAnsi="Georgia"/>
                <w:sz w:val="14"/>
                <w:szCs w:val="14"/>
              </w:rPr>
              <w:t>Tempestivo</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5"/>
                <w:szCs w:val="15"/>
              </w:rPr>
            </w:pPr>
          </w:p>
          <w:p w:rsidR="00024F76" w:rsidRDefault="007A00FF" w:rsidP="0046092F">
            <w:pPr>
              <w:pStyle w:val="Stile"/>
              <w:widowControl w:val="0"/>
              <w:tabs>
                <w:tab w:val="left" w:pos="720"/>
              </w:tabs>
              <w:suppressAutoHyphens w:val="0"/>
              <w:spacing w:after="0" w:line="244" w:lineRule="auto"/>
              <w:ind w:right="187" w:hanging="58"/>
            </w:pPr>
            <w:r>
              <w:rPr>
                <w:rFonts w:ascii="TeX Gyre Bonum" w:eastAsia="TeX Gyre Bonum" w:hAnsi="TeX Gyre Bonum" w:cs="TeX Gyre Bonum"/>
                <w:b/>
                <w:bCs/>
                <w:sz w:val="11"/>
                <w:szCs w:val="11"/>
              </w:rPr>
              <w:t>SEGRETARIO COMUNALE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5"/>
                <w:szCs w:val="15"/>
              </w:rPr>
            </w:pPr>
          </w:p>
          <w:p w:rsidR="00024F76" w:rsidRDefault="007A00FF" w:rsidP="0046092F">
            <w:pPr>
              <w:pStyle w:val="Stile"/>
              <w:widowControl w:val="0"/>
              <w:tabs>
                <w:tab w:val="left" w:pos="720"/>
              </w:tabs>
              <w:suppressAutoHyphens w:val="0"/>
              <w:spacing w:after="0" w:line="244" w:lineRule="auto"/>
              <w:ind w:left="29" w:right="184" w:hanging="29"/>
            </w:pPr>
            <w:r>
              <w:rPr>
                <w:rFonts w:ascii="TeX Gyre Bonum" w:eastAsia="TeX Gyre Bonum" w:hAnsi="TeX Gyre Bonum" w:cs="TeX Gyre Bonum"/>
                <w:b/>
                <w:bCs/>
                <w:sz w:val="11"/>
                <w:szCs w:val="11"/>
              </w:rPr>
              <w:t>SEGRETARIO COMUNALE</w:t>
            </w:r>
          </w:p>
        </w:tc>
      </w:tr>
    </w:tbl>
    <w:p w:rsidR="00024F76" w:rsidRDefault="00024F76">
      <w:pPr>
        <w:spacing w:after="0"/>
        <w:jc w:val="both"/>
      </w:pPr>
    </w:p>
    <w:tbl>
      <w:tblPr>
        <w:tblStyle w:val="TableNormal"/>
        <w:tblW w:w="103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82"/>
        <w:gridCol w:w="1277"/>
        <w:gridCol w:w="968"/>
        <w:gridCol w:w="1368"/>
        <w:gridCol w:w="1865"/>
        <w:gridCol w:w="951"/>
        <w:gridCol w:w="1175"/>
        <w:gridCol w:w="1203"/>
      </w:tblGrid>
      <w:tr w:rsidR="00024F76" w:rsidTr="005F7BFF">
        <w:trPr>
          <w:trHeight w:val="654"/>
        </w:trPr>
        <w:tc>
          <w:tcPr>
            <w:tcW w:w="1582"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1277"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tc>
        <w:tc>
          <w:tcPr>
            <w:tcW w:w="9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7A00FF" w:rsidP="0046092F">
            <w:pPr>
              <w:pStyle w:val="Stile"/>
              <w:widowControl w:val="0"/>
              <w:tabs>
                <w:tab w:val="left" w:pos="720"/>
              </w:tabs>
              <w:suppressAutoHyphens w:val="0"/>
              <w:spacing w:after="0"/>
              <w:rPr>
                <w:rFonts w:ascii="Georgia" w:eastAsia="Georgia" w:hAnsi="Georgia" w:cs="Georgia"/>
                <w:sz w:val="14"/>
                <w:szCs w:val="14"/>
              </w:rPr>
            </w:pPr>
            <w:r>
              <w:rPr>
                <w:rFonts w:ascii="Georgia" w:hAnsi="Georgia"/>
                <w:sz w:val="14"/>
                <w:szCs w:val="14"/>
              </w:rPr>
              <w:t>Art. 18, c.</w:t>
            </w:r>
          </w:p>
          <w:p w:rsidR="00024F76" w:rsidRDefault="007A00FF" w:rsidP="0046092F">
            <w:pPr>
              <w:pStyle w:val="Stile"/>
              <w:widowControl w:val="0"/>
              <w:tabs>
                <w:tab w:val="left" w:pos="720"/>
              </w:tabs>
              <w:suppressAutoHyphens w:val="0"/>
              <w:spacing w:before="6" w:after="0" w:line="247" w:lineRule="auto"/>
              <w:ind w:right="145"/>
            </w:pPr>
            <w:r>
              <w:rPr>
                <w:rFonts w:ascii="Georgia" w:hAnsi="Georgia"/>
                <w:sz w:val="14"/>
                <w:szCs w:val="14"/>
              </w:rPr>
              <w:t>5, d.lgs. n. 39/2013</w:t>
            </w:r>
          </w:p>
        </w:tc>
        <w:tc>
          <w:tcPr>
            <w:tcW w:w="136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7A00FF">
            <w:pPr>
              <w:pStyle w:val="Stile"/>
              <w:widowControl w:val="0"/>
              <w:tabs>
                <w:tab w:val="left" w:pos="720"/>
              </w:tabs>
              <w:suppressAutoHyphens w:val="0"/>
              <w:spacing w:after="0" w:line="247" w:lineRule="auto"/>
              <w:ind w:left="71" w:right="145"/>
            </w:pPr>
            <w:r>
              <w:rPr>
                <w:rFonts w:ascii="Georgia" w:hAnsi="Georgia"/>
                <w:sz w:val="14"/>
                <w:szCs w:val="14"/>
              </w:rPr>
              <w:t>Atti di accertamento delle violazioni</w:t>
            </w:r>
          </w:p>
        </w:tc>
        <w:tc>
          <w:tcPr>
            <w:tcW w:w="1865" w:type="dxa"/>
            <w:tcBorders>
              <w:top w:val="nil"/>
              <w:left w:val="single" w:sz="4" w:space="0" w:color="000000"/>
              <w:bottom w:val="single" w:sz="4" w:space="0" w:color="000000"/>
              <w:right w:val="single" w:sz="4" w:space="0" w:color="000000"/>
            </w:tcBorders>
            <w:shd w:val="clear" w:color="auto" w:fill="auto"/>
            <w:tcMar>
              <w:top w:w="80" w:type="dxa"/>
              <w:left w:w="151" w:type="dxa"/>
              <w:bottom w:w="80" w:type="dxa"/>
              <w:right w:w="255" w:type="dxa"/>
            </w:tcMar>
          </w:tcPr>
          <w:p w:rsidR="00024F76" w:rsidRDefault="007A00FF" w:rsidP="0046092F">
            <w:pPr>
              <w:pStyle w:val="Stile"/>
              <w:widowControl w:val="0"/>
              <w:tabs>
                <w:tab w:val="left" w:pos="720"/>
                <w:tab w:val="left" w:pos="1440"/>
              </w:tabs>
              <w:suppressAutoHyphens w:val="0"/>
              <w:spacing w:before="126" w:after="0" w:line="247" w:lineRule="auto"/>
              <w:ind w:left="-129" w:right="-175"/>
            </w:pPr>
            <w:r>
              <w:rPr>
                <w:rFonts w:ascii="Georgia" w:hAnsi="Georgia"/>
                <w:sz w:val="14"/>
                <w:szCs w:val="14"/>
              </w:rPr>
              <w:t xml:space="preserve">Atti di accertamento delle violazioni delle </w:t>
            </w:r>
            <w:r w:rsidR="0046092F">
              <w:rPr>
                <w:rFonts w:ascii="Georgia" w:hAnsi="Georgia"/>
                <w:sz w:val="14"/>
                <w:szCs w:val="14"/>
              </w:rPr>
              <w:t>d</w:t>
            </w:r>
            <w:r>
              <w:rPr>
                <w:rFonts w:ascii="Georgia" w:hAnsi="Georgia"/>
                <w:sz w:val="14"/>
                <w:szCs w:val="14"/>
              </w:rPr>
              <w:t>isposizioni di cui al d.lgs. n. 39/2013</w:t>
            </w:r>
          </w:p>
        </w:tc>
        <w:tc>
          <w:tcPr>
            <w:tcW w:w="951"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6"/>
                <w:szCs w:val="16"/>
              </w:rPr>
            </w:pPr>
          </w:p>
          <w:p w:rsidR="00024F76" w:rsidRDefault="007A00FF" w:rsidP="0046092F">
            <w:pPr>
              <w:pStyle w:val="Stile"/>
              <w:widowControl w:val="0"/>
              <w:tabs>
                <w:tab w:val="left" w:pos="720"/>
              </w:tabs>
              <w:suppressAutoHyphens w:val="0"/>
              <w:spacing w:after="0"/>
              <w:ind w:left="-80" w:right="63"/>
              <w:jc w:val="center"/>
            </w:pPr>
            <w:r>
              <w:rPr>
                <w:rFonts w:ascii="Georgia" w:hAnsi="Georgia"/>
                <w:sz w:val="14"/>
                <w:szCs w:val="14"/>
              </w:rPr>
              <w:t>Tempestivo</w:t>
            </w:r>
          </w:p>
        </w:tc>
        <w:tc>
          <w:tcPr>
            <w:tcW w:w="1175"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3"/>
                <w:szCs w:val="13"/>
              </w:rPr>
            </w:pPr>
          </w:p>
          <w:p w:rsidR="00024F76" w:rsidRDefault="007A00FF" w:rsidP="0046092F">
            <w:pPr>
              <w:pStyle w:val="Stile"/>
              <w:widowControl w:val="0"/>
              <w:tabs>
                <w:tab w:val="left" w:pos="720"/>
              </w:tabs>
              <w:suppressAutoHyphens w:val="0"/>
              <w:spacing w:after="0" w:line="244" w:lineRule="auto"/>
              <w:ind w:left="-39" w:right="187"/>
            </w:pPr>
            <w:r>
              <w:rPr>
                <w:rFonts w:ascii="TeX Gyre Bonum" w:eastAsia="TeX Gyre Bonum" w:hAnsi="TeX Gyre Bonum" w:cs="TeX Gyre Bonum"/>
                <w:b/>
                <w:bCs/>
                <w:sz w:val="11"/>
                <w:szCs w:val="11"/>
              </w:rPr>
              <w:t>SEGRETARIO COMUNALE</w:t>
            </w:r>
          </w:p>
        </w:tc>
        <w:tc>
          <w:tcPr>
            <w:tcW w:w="1203"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3"/>
                <w:szCs w:val="13"/>
              </w:rPr>
            </w:pPr>
          </w:p>
          <w:p w:rsidR="00024F76" w:rsidRDefault="007A00FF" w:rsidP="0046092F">
            <w:pPr>
              <w:pStyle w:val="Stile"/>
              <w:widowControl w:val="0"/>
              <w:tabs>
                <w:tab w:val="left" w:pos="720"/>
              </w:tabs>
              <w:suppressAutoHyphens w:val="0"/>
              <w:spacing w:after="0" w:line="244" w:lineRule="auto"/>
              <w:ind w:left="29" w:right="184" w:hanging="29"/>
            </w:pPr>
            <w:r>
              <w:rPr>
                <w:rFonts w:ascii="TeX Gyre Bonum" w:eastAsia="TeX Gyre Bonum" w:hAnsi="TeX Gyre Bonum" w:cs="TeX Gyre Bonum"/>
                <w:b/>
                <w:bCs/>
                <w:sz w:val="11"/>
                <w:szCs w:val="11"/>
              </w:rPr>
              <w:t>SEGRETARIO COMUNALE</w:t>
            </w:r>
          </w:p>
        </w:tc>
      </w:tr>
      <w:tr w:rsidR="00024F76" w:rsidTr="005F7BFF">
        <w:trPr>
          <w:trHeight w:val="1959"/>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9" w:after="0"/>
              <w:rPr>
                <w:rFonts w:ascii="Times New Roman" w:eastAsia="Times New Roman" w:hAnsi="Times New Roman" w:cs="Times New Roman"/>
                <w:sz w:val="12"/>
                <w:szCs w:val="12"/>
              </w:rPr>
            </w:pPr>
          </w:p>
          <w:p w:rsidR="00024F76" w:rsidRDefault="007A00FF">
            <w:pPr>
              <w:pStyle w:val="Stile"/>
              <w:widowControl w:val="0"/>
              <w:tabs>
                <w:tab w:val="left" w:pos="720"/>
                <w:tab w:val="left" w:pos="1440"/>
              </w:tabs>
              <w:suppressAutoHyphens w:val="0"/>
              <w:spacing w:after="0"/>
              <w:ind w:left="249"/>
            </w:pPr>
            <w:r>
              <w:rPr>
                <w:rFonts w:ascii="TeX Gyre Bonum" w:eastAsia="TeX Gyre Bonum" w:hAnsi="TeX Gyre Bonum" w:cs="TeX Gyre Bonum"/>
                <w:b/>
                <w:bCs/>
                <w:sz w:val="14"/>
                <w:szCs w:val="14"/>
              </w:rPr>
              <w:t>Altri contenuti</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ind w:left="107"/>
            </w:pPr>
            <w:r>
              <w:rPr>
                <w:rFonts w:ascii="TeX Gyre Bonum" w:eastAsia="TeX Gyre Bonum" w:hAnsi="TeX Gyre Bonum" w:cs="TeX Gyre Bonum"/>
                <w:b/>
                <w:bCs/>
                <w:sz w:val="14"/>
                <w:szCs w:val="14"/>
              </w:rPr>
              <w:t>Accesso civico</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16"/>
                <w:szCs w:val="16"/>
              </w:rPr>
            </w:pPr>
          </w:p>
          <w:p w:rsidR="00024F76" w:rsidRDefault="007A00FF" w:rsidP="0046092F">
            <w:pPr>
              <w:pStyle w:val="Stile"/>
              <w:widowControl w:val="0"/>
              <w:tabs>
                <w:tab w:val="left" w:pos="720"/>
              </w:tabs>
              <w:suppressAutoHyphens w:val="0"/>
              <w:spacing w:after="0"/>
              <w:rPr>
                <w:rFonts w:ascii="Georgia" w:eastAsia="Georgia" w:hAnsi="Georgia" w:cs="Georgia"/>
                <w:sz w:val="14"/>
                <w:szCs w:val="14"/>
              </w:rPr>
            </w:pPr>
            <w:r>
              <w:rPr>
                <w:rFonts w:ascii="Georgia" w:hAnsi="Georgia"/>
                <w:sz w:val="14"/>
                <w:szCs w:val="14"/>
              </w:rPr>
              <w:t>Art. 5, c. 1,</w:t>
            </w:r>
          </w:p>
          <w:p w:rsidR="00024F76" w:rsidRDefault="007A00FF" w:rsidP="0046092F">
            <w:pPr>
              <w:pStyle w:val="Stile"/>
              <w:widowControl w:val="0"/>
              <w:tabs>
                <w:tab w:val="left" w:pos="720"/>
              </w:tabs>
              <w:suppressAutoHyphens w:val="0"/>
              <w:spacing w:before="4" w:after="0" w:line="249" w:lineRule="auto"/>
              <w:ind w:right="267"/>
            </w:pPr>
            <w:r>
              <w:rPr>
                <w:rFonts w:ascii="Georgia" w:hAnsi="Georgia"/>
                <w:sz w:val="14"/>
                <w:szCs w:val="14"/>
              </w:rPr>
              <w:t>d.lgs. n. 33/2013</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pPr>
              <w:pStyle w:val="Stile"/>
              <w:widowControl w:val="0"/>
              <w:tabs>
                <w:tab w:val="left" w:pos="720"/>
              </w:tabs>
              <w:suppressAutoHyphens w:val="0"/>
              <w:spacing w:after="0" w:line="247" w:lineRule="auto"/>
              <w:ind w:left="71" w:right="88"/>
            </w:pPr>
            <w:r>
              <w:rPr>
                <w:rFonts w:ascii="Georgia" w:hAnsi="Georgia"/>
                <w:sz w:val="14"/>
                <w:szCs w:val="14"/>
              </w:rPr>
              <w:t>Accesso civico concernente dati, documenti e informazioni soggetti a pubblicazione obbligatoria</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2" w:type="dxa"/>
            </w:tcMar>
          </w:tcPr>
          <w:p w:rsidR="005F7BFF" w:rsidRDefault="007A00FF" w:rsidP="0046092F">
            <w:pPr>
              <w:pStyle w:val="Stile"/>
              <w:widowControl w:val="0"/>
              <w:tabs>
                <w:tab w:val="left" w:pos="720"/>
                <w:tab w:val="left" w:pos="1147"/>
                <w:tab w:val="left" w:pos="1289"/>
              </w:tabs>
              <w:suppressAutoHyphens w:val="0"/>
              <w:spacing w:before="6" w:after="0" w:line="247" w:lineRule="auto"/>
              <w:ind w:left="-129" w:right="-10"/>
              <w:rPr>
                <w:rFonts w:ascii="Georgia" w:hAnsi="Georgia"/>
                <w:sz w:val="14"/>
                <w:szCs w:val="14"/>
              </w:rPr>
            </w:pPr>
            <w:r>
              <w:rPr>
                <w:rFonts w:ascii="Georgia" w:hAnsi="Georgia"/>
                <w:sz w:val="14"/>
                <w:szCs w:val="14"/>
              </w:rPr>
              <w:t xml:space="preserve">Nome del Responsabile della prevenzione della corruzione e della trasparenza cui è presentata la richiesta di accesso civico, </w:t>
            </w:r>
            <w:r w:rsidR="005F7BFF">
              <w:rPr>
                <w:rFonts w:ascii="Georgia" w:hAnsi="Georgia"/>
                <w:sz w:val="14"/>
                <w:szCs w:val="14"/>
              </w:rPr>
              <w:t>nonché</w:t>
            </w:r>
            <w:r>
              <w:rPr>
                <w:rFonts w:ascii="Georgia" w:hAnsi="Georgia"/>
                <w:sz w:val="14"/>
                <w:szCs w:val="14"/>
              </w:rPr>
              <w:t xml:space="preserve"> modalità per l'esercizio di tale diritto, con indicazione dei recapiti telefonici e</w:t>
            </w:r>
            <w:r w:rsidR="005F7BFF">
              <w:rPr>
                <w:rFonts w:ascii="Georgia" w:hAnsi="Georgia"/>
                <w:sz w:val="14"/>
                <w:szCs w:val="14"/>
              </w:rPr>
              <w:t xml:space="preserve"> </w:t>
            </w:r>
          </w:p>
          <w:p w:rsidR="00024F76" w:rsidRDefault="007A00FF" w:rsidP="0046092F">
            <w:pPr>
              <w:pStyle w:val="Stile"/>
              <w:widowControl w:val="0"/>
              <w:tabs>
                <w:tab w:val="left" w:pos="720"/>
                <w:tab w:val="left" w:pos="1147"/>
                <w:tab w:val="left" w:pos="1289"/>
              </w:tabs>
              <w:suppressAutoHyphens w:val="0"/>
              <w:spacing w:before="6" w:after="0" w:line="247" w:lineRule="auto"/>
              <w:ind w:left="-129" w:right="-10"/>
              <w:rPr>
                <w:rFonts w:ascii="Georgia" w:eastAsia="Georgia" w:hAnsi="Georgia" w:cs="Georgia"/>
                <w:sz w:val="14"/>
                <w:szCs w:val="14"/>
              </w:rPr>
            </w:pPr>
            <w:r>
              <w:rPr>
                <w:rFonts w:ascii="Georgia" w:hAnsi="Georgia"/>
                <w:sz w:val="14"/>
                <w:szCs w:val="14"/>
              </w:rPr>
              <w:t>delle caselle di</w:t>
            </w:r>
            <w:r w:rsidR="005F7BFF">
              <w:rPr>
                <w:rFonts w:ascii="Georgia" w:hAnsi="Georgia"/>
                <w:sz w:val="14"/>
                <w:szCs w:val="14"/>
              </w:rPr>
              <w:t xml:space="preserve"> </w:t>
            </w:r>
            <w:r>
              <w:rPr>
                <w:rFonts w:ascii="Georgia" w:hAnsi="Georgia"/>
                <w:sz w:val="14"/>
                <w:szCs w:val="14"/>
              </w:rPr>
              <w:t>posta</w:t>
            </w:r>
          </w:p>
          <w:p w:rsidR="00024F76" w:rsidRDefault="007A00FF" w:rsidP="0046092F">
            <w:pPr>
              <w:pStyle w:val="Stile"/>
              <w:widowControl w:val="0"/>
              <w:tabs>
                <w:tab w:val="left" w:pos="720"/>
                <w:tab w:val="left" w:pos="1147"/>
                <w:tab w:val="left" w:pos="1289"/>
              </w:tabs>
              <w:suppressAutoHyphens w:val="0"/>
              <w:spacing w:before="4" w:after="0" w:line="139" w:lineRule="exact"/>
              <w:ind w:left="-129" w:right="-10"/>
            </w:pPr>
            <w:r>
              <w:rPr>
                <w:rFonts w:ascii="Georgia" w:hAnsi="Georgia"/>
                <w:sz w:val="14"/>
                <w:szCs w:val="14"/>
              </w:rPr>
              <w:t>elettronica istituzionale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1" w:after="0"/>
              <w:rPr>
                <w:rFonts w:ascii="Times New Roman" w:eastAsia="Times New Roman" w:hAnsi="Times New Roman" w:cs="Times New Roman"/>
                <w:sz w:val="14"/>
                <w:szCs w:val="14"/>
              </w:rPr>
            </w:pPr>
          </w:p>
          <w:p w:rsidR="00024F76" w:rsidRDefault="007A00FF" w:rsidP="005F7BFF">
            <w:pPr>
              <w:pStyle w:val="Stile"/>
              <w:widowControl w:val="0"/>
              <w:tabs>
                <w:tab w:val="left" w:pos="720"/>
              </w:tabs>
              <w:suppressAutoHyphens w:val="0"/>
              <w:spacing w:after="0"/>
              <w:ind w:left="-80" w:right="63"/>
              <w:jc w:val="center"/>
            </w:pPr>
            <w:r>
              <w:rPr>
                <w:rFonts w:ascii="Georgia" w:hAnsi="Georgia"/>
                <w:sz w:val="14"/>
                <w:szCs w:val="14"/>
              </w:rPr>
              <w:t>Tempestivo</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5F7BFF">
            <w:pPr>
              <w:pStyle w:val="Stile"/>
              <w:widowControl w:val="0"/>
              <w:tabs>
                <w:tab w:val="left" w:pos="720"/>
              </w:tabs>
              <w:suppressAutoHyphens w:val="0"/>
              <w:spacing w:after="0" w:line="247" w:lineRule="auto"/>
              <w:ind w:right="-47"/>
            </w:pPr>
            <w:r>
              <w:rPr>
                <w:rFonts w:ascii="TeX Gyre Bonum" w:eastAsia="TeX Gyre Bonum" w:hAnsi="TeX Gyre Bonum" w:cs="TeX Gyre Bonum"/>
                <w:b/>
                <w:bCs/>
                <w:sz w:val="11"/>
                <w:szCs w:val="11"/>
              </w:rPr>
              <w:t>AREA AMMINISTRATIVA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7A00FF" w:rsidP="005F7BFF">
            <w:pPr>
              <w:pStyle w:val="Stile"/>
              <w:widowControl w:val="0"/>
              <w:tabs>
                <w:tab w:val="left" w:pos="720"/>
              </w:tabs>
              <w:suppressAutoHyphens w:val="0"/>
              <w:spacing w:after="0" w:line="247" w:lineRule="auto"/>
              <w:ind w:right="-120" w:firstLine="29"/>
            </w:pPr>
            <w:r>
              <w:rPr>
                <w:rFonts w:ascii="TeX Gyre Bonum" w:eastAsia="TeX Gyre Bonum" w:hAnsi="TeX Gyre Bonum" w:cs="TeX Gyre Bonum"/>
                <w:b/>
                <w:bCs/>
                <w:sz w:val="11"/>
                <w:szCs w:val="11"/>
              </w:rPr>
              <w:t>AREA AMMINISTRATIVA</w:t>
            </w:r>
          </w:p>
        </w:tc>
      </w:tr>
      <w:tr w:rsidR="00024F76" w:rsidTr="005F7BFF">
        <w:trPr>
          <w:trHeight w:val="1380"/>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30" w:after="0"/>
              <w:ind w:left="71"/>
              <w:rPr>
                <w:rFonts w:ascii="Georgia" w:eastAsia="Georgia" w:hAnsi="Georgia" w:cs="Georgia"/>
                <w:sz w:val="14"/>
                <w:szCs w:val="14"/>
              </w:rPr>
            </w:pPr>
            <w:r>
              <w:rPr>
                <w:rFonts w:ascii="Georgia" w:hAnsi="Georgia"/>
                <w:sz w:val="14"/>
                <w:szCs w:val="14"/>
              </w:rPr>
              <w:t>Art. 5, c. 2,</w:t>
            </w:r>
          </w:p>
          <w:p w:rsidR="00024F76" w:rsidRDefault="007A00FF">
            <w:pPr>
              <w:pStyle w:val="Stile"/>
              <w:widowControl w:val="0"/>
              <w:tabs>
                <w:tab w:val="left" w:pos="720"/>
              </w:tabs>
              <w:suppressAutoHyphens w:val="0"/>
              <w:spacing w:before="4" w:after="0" w:line="249" w:lineRule="auto"/>
              <w:ind w:left="71"/>
            </w:pPr>
            <w:r>
              <w:rPr>
                <w:rFonts w:ascii="Georgia" w:hAnsi="Georgia"/>
                <w:sz w:val="14"/>
                <w:szCs w:val="14"/>
              </w:rPr>
              <w:t>d.lgs. n. 33/2014</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2" w:after="0"/>
              <w:rPr>
                <w:rFonts w:ascii="Times New Roman" w:eastAsia="Times New Roman" w:hAnsi="Times New Roman" w:cs="Times New Roman"/>
              </w:rPr>
            </w:pPr>
          </w:p>
          <w:p w:rsidR="00024F76" w:rsidRDefault="007A00FF" w:rsidP="005F7BFF">
            <w:pPr>
              <w:pStyle w:val="Stile"/>
              <w:widowControl w:val="0"/>
              <w:tabs>
                <w:tab w:val="left" w:pos="720"/>
              </w:tabs>
              <w:suppressAutoHyphens w:val="0"/>
              <w:spacing w:after="0" w:line="247" w:lineRule="auto"/>
            </w:pPr>
            <w:r>
              <w:rPr>
                <w:rFonts w:ascii="Georgia" w:hAnsi="Georgia"/>
                <w:sz w:val="14"/>
                <w:szCs w:val="14"/>
              </w:rPr>
              <w:t>Accesso civico concernente dati e documenti ulteriori</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72" w:type="dxa"/>
            </w:tcMar>
          </w:tcPr>
          <w:p w:rsidR="00024F76" w:rsidRDefault="007A00FF" w:rsidP="005F7BFF">
            <w:pPr>
              <w:pStyle w:val="Stile"/>
              <w:widowControl w:val="0"/>
              <w:tabs>
                <w:tab w:val="left" w:pos="720"/>
                <w:tab w:val="left" w:pos="1147"/>
                <w:tab w:val="left" w:pos="1289"/>
              </w:tabs>
              <w:suppressAutoHyphens w:val="0"/>
              <w:spacing w:before="6" w:after="0" w:line="247" w:lineRule="auto"/>
              <w:ind w:left="-129" w:right="-172"/>
              <w:rPr>
                <w:rFonts w:ascii="Georgia" w:eastAsia="Georgia" w:hAnsi="Georgia" w:cs="Georgia"/>
                <w:sz w:val="14"/>
                <w:szCs w:val="14"/>
              </w:rPr>
            </w:pPr>
            <w:r>
              <w:rPr>
                <w:rFonts w:ascii="Georgia" w:hAnsi="Georgia"/>
                <w:sz w:val="14"/>
                <w:szCs w:val="14"/>
              </w:rPr>
              <w:t xml:space="preserve">Nomi Uffici competenti cui è presentata la richiesta di accesso civico, </w:t>
            </w:r>
            <w:r w:rsidR="005F7BFF">
              <w:rPr>
                <w:rFonts w:ascii="Georgia" w:hAnsi="Georgia"/>
                <w:sz w:val="14"/>
                <w:szCs w:val="14"/>
              </w:rPr>
              <w:t>nonché</w:t>
            </w:r>
            <w:r>
              <w:rPr>
                <w:rFonts w:ascii="Georgia" w:hAnsi="Georgia"/>
                <w:sz w:val="14"/>
                <w:szCs w:val="14"/>
              </w:rPr>
              <w:t xml:space="preserve"> modalità per l'esercizio di tale diritto, con indicazione dei recapiti telefonici e delle caselle di posta</w:t>
            </w:r>
          </w:p>
          <w:p w:rsidR="00024F76" w:rsidRDefault="007A00FF" w:rsidP="005F7BFF">
            <w:pPr>
              <w:pStyle w:val="Stile"/>
              <w:widowControl w:val="0"/>
              <w:tabs>
                <w:tab w:val="left" w:pos="720"/>
                <w:tab w:val="left" w:pos="1147"/>
                <w:tab w:val="left" w:pos="1289"/>
              </w:tabs>
              <w:suppressAutoHyphens w:val="0"/>
              <w:spacing w:before="2" w:after="0" w:line="142" w:lineRule="exact"/>
              <w:ind w:left="-129" w:right="-172"/>
            </w:pPr>
            <w:r>
              <w:rPr>
                <w:rFonts w:ascii="Georgia" w:hAnsi="Georgia"/>
                <w:sz w:val="14"/>
                <w:szCs w:val="14"/>
              </w:rPr>
              <w:t>elettronica istituzionale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rsidP="005F7BFF">
            <w:pPr>
              <w:pStyle w:val="Stile"/>
              <w:widowControl w:val="0"/>
              <w:tabs>
                <w:tab w:val="left" w:pos="720"/>
              </w:tabs>
              <w:suppressAutoHyphens w:val="0"/>
              <w:spacing w:before="109" w:after="0"/>
              <w:ind w:right="63"/>
              <w:jc w:val="center"/>
            </w:pPr>
            <w:r>
              <w:rPr>
                <w:rFonts w:ascii="Georgia" w:hAnsi="Georgia"/>
                <w:sz w:val="14"/>
                <w:szCs w:val="14"/>
              </w:rPr>
              <w:t>Tempestivo</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5F7BFF">
            <w:pPr>
              <w:pStyle w:val="Stile"/>
              <w:widowControl w:val="0"/>
              <w:tabs>
                <w:tab w:val="left" w:pos="720"/>
              </w:tabs>
              <w:suppressAutoHyphens w:val="0"/>
              <w:spacing w:after="0" w:line="247" w:lineRule="auto"/>
              <w:ind w:right="-80"/>
            </w:pPr>
            <w:r>
              <w:rPr>
                <w:rFonts w:ascii="TeX Gyre Bonum" w:eastAsia="TeX Gyre Bonum" w:hAnsi="TeX Gyre Bonum" w:cs="TeX Gyre Bonum"/>
                <w:b/>
                <w:bCs/>
                <w:sz w:val="11"/>
                <w:szCs w:val="11"/>
              </w:rPr>
              <w:t>AREA AMMINISTRATIVA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6" w:after="0"/>
              <w:rPr>
                <w:rFonts w:ascii="Times New Roman" w:eastAsia="Times New Roman" w:hAnsi="Times New Roman" w:cs="Times New Roman"/>
                <w:sz w:val="14"/>
                <w:szCs w:val="14"/>
              </w:rPr>
            </w:pPr>
          </w:p>
          <w:p w:rsidR="00024F76" w:rsidRDefault="007A00FF" w:rsidP="005F7BFF">
            <w:pPr>
              <w:pStyle w:val="Stile"/>
              <w:widowControl w:val="0"/>
              <w:tabs>
                <w:tab w:val="left" w:pos="720"/>
              </w:tabs>
              <w:suppressAutoHyphens w:val="0"/>
              <w:spacing w:after="0" w:line="247" w:lineRule="auto"/>
              <w:ind w:left="-80" w:right="46"/>
            </w:pPr>
            <w:r>
              <w:rPr>
                <w:rFonts w:ascii="TeX Gyre Bonum" w:eastAsia="TeX Gyre Bonum" w:hAnsi="TeX Gyre Bonum" w:cs="TeX Gyre Bonum"/>
                <w:b/>
                <w:bCs/>
                <w:sz w:val="11"/>
                <w:szCs w:val="11"/>
              </w:rPr>
              <w:t>AREA AMMINISTRATIVA</w:t>
            </w:r>
          </w:p>
        </w:tc>
      </w:tr>
      <w:tr w:rsidR="00024F76" w:rsidTr="005F7BFF">
        <w:trPr>
          <w:trHeight w:val="762"/>
        </w:trPr>
        <w:tc>
          <w:tcPr>
            <w:tcW w:w="158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 w:val="left" w:pos="1440"/>
              </w:tabs>
              <w:suppressAutoHyphens w:val="0"/>
              <w:spacing w:before="1" w:after="0"/>
              <w:rPr>
                <w:rFonts w:ascii="Times New Roman" w:eastAsia="Times New Roman" w:hAnsi="Times New Roman" w:cs="Times New Roman"/>
                <w:sz w:val="22"/>
                <w:szCs w:val="22"/>
              </w:rPr>
            </w:pPr>
          </w:p>
          <w:p w:rsidR="00024F76" w:rsidRDefault="007A00FF">
            <w:pPr>
              <w:pStyle w:val="Stile"/>
              <w:widowControl w:val="0"/>
              <w:tabs>
                <w:tab w:val="left" w:pos="720"/>
                <w:tab w:val="left" w:pos="1440"/>
              </w:tabs>
              <w:suppressAutoHyphens w:val="0"/>
              <w:spacing w:after="0"/>
              <w:ind w:left="246"/>
            </w:pPr>
            <w:r>
              <w:rPr>
                <w:rFonts w:ascii="TeX Gyre Bonum" w:eastAsia="TeX Gyre Bonum" w:hAnsi="TeX Gyre Bonum" w:cs="TeX Gyre Bonum"/>
                <w:b/>
                <w:bCs/>
                <w:sz w:val="14"/>
                <w:szCs w:val="14"/>
              </w:rPr>
              <w:t>Altri contenuti</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9"/>
                <w:szCs w:val="19"/>
              </w:rPr>
            </w:pPr>
          </w:p>
          <w:p w:rsidR="00024F76" w:rsidRDefault="007A00FF">
            <w:pPr>
              <w:pStyle w:val="Stile"/>
              <w:widowControl w:val="0"/>
              <w:tabs>
                <w:tab w:val="left" w:pos="720"/>
              </w:tabs>
              <w:suppressAutoHyphens w:val="0"/>
              <w:spacing w:after="0" w:line="192" w:lineRule="auto"/>
              <w:ind w:left="112" w:right="105"/>
              <w:jc w:val="center"/>
            </w:pPr>
            <w:r>
              <w:rPr>
                <w:rFonts w:ascii="TeX Gyre Bonum" w:eastAsia="TeX Gyre Bonum" w:hAnsi="TeX Gyre Bonum" w:cs="TeX Gyre Bonum"/>
                <w:b/>
                <w:bCs/>
                <w:sz w:val="14"/>
                <w:szCs w:val="14"/>
              </w:rPr>
              <w:t>Accessibilità e Catalogo di dati, metadati e banche dati</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5" w:after="0"/>
              <w:rPr>
                <w:rFonts w:ascii="Times New Roman" w:eastAsia="Times New Roman" w:hAnsi="Times New Roman" w:cs="Times New Roman"/>
                <w:sz w:val="14"/>
                <w:szCs w:val="14"/>
              </w:rPr>
            </w:pPr>
          </w:p>
          <w:p w:rsidR="00024F76" w:rsidRDefault="007A00FF">
            <w:pPr>
              <w:pStyle w:val="Stile"/>
              <w:widowControl w:val="0"/>
              <w:tabs>
                <w:tab w:val="left" w:pos="720"/>
              </w:tabs>
              <w:suppressAutoHyphens w:val="0"/>
              <w:spacing w:after="0"/>
              <w:ind w:left="71"/>
              <w:rPr>
                <w:rFonts w:ascii="Georgia" w:eastAsia="Georgia" w:hAnsi="Georgia" w:cs="Georgia"/>
                <w:sz w:val="14"/>
                <w:szCs w:val="14"/>
              </w:rPr>
            </w:pPr>
            <w:r>
              <w:rPr>
                <w:rFonts w:ascii="Georgia" w:hAnsi="Georgia"/>
                <w:sz w:val="14"/>
                <w:szCs w:val="14"/>
              </w:rPr>
              <w:t>Art. 52, c.</w:t>
            </w:r>
          </w:p>
          <w:p w:rsidR="00024F76" w:rsidRDefault="007A00FF">
            <w:pPr>
              <w:pStyle w:val="Stile"/>
              <w:widowControl w:val="0"/>
              <w:tabs>
                <w:tab w:val="left" w:pos="720"/>
              </w:tabs>
              <w:suppressAutoHyphens w:val="0"/>
              <w:spacing w:before="7" w:after="0" w:line="247" w:lineRule="auto"/>
              <w:ind w:left="71"/>
            </w:pPr>
            <w:r>
              <w:rPr>
                <w:rFonts w:ascii="Georgia" w:hAnsi="Georgia"/>
                <w:sz w:val="14"/>
                <w:szCs w:val="14"/>
              </w:rPr>
              <w:t>1, d.lgs. 82/2005</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ind w:left="71"/>
            </w:pPr>
            <w:r>
              <w:rPr>
                <w:rFonts w:ascii="Georgia" w:hAnsi="Georgia"/>
                <w:sz w:val="14"/>
                <w:szCs w:val="14"/>
              </w:rPr>
              <w:t>Regolamenti</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5F7BFF">
            <w:pPr>
              <w:pStyle w:val="Stile"/>
              <w:widowControl w:val="0"/>
              <w:tabs>
                <w:tab w:val="left" w:pos="720"/>
                <w:tab w:val="left" w:pos="1440"/>
              </w:tabs>
              <w:suppressAutoHyphens w:val="0"/>
              <w:spacing w:before="3" w:after="0" w:line="247" w:lineRule="auto"/>
              <w:ind w:left="-129"/>
            </w:pPr>
            <w:r>
              <w:rPr>
                <w:rFonts w:ascii="Georgia" w:hAnsi="Georgia"/>
                <w:sz w:val="14"/>
                <w:szCs w:val="14"/>
              </w:rPr>
              <w:t>Regolamenti che disciplinano l'esercizio della facoltà di accesso telematico e il riutilizzo</w:t>
            </w:r>
            <w:r w:rsidR="005F7BFF">
              <w:rPr>
                <w:rFonts w:ascii="Georgia" w:hAnsi="Georgia"/>
                <w:sz w:val="14"/>
                <w:szCs w:val="14"/>
              </w:rPr>
              <w:t xml:space="preserve"> </w:t>
            </w:r>
            <w:r>
              <w:rPr>
                <w:rFonts w:ascii="Georgia" w:hAnsi="Georgia"/>
                <w:sz w:val="14"/>
                <w:szCs w:val="14"/>
              </w:rPr>
              <w:t>dei dati</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12"/>
                <w:szCs w:val="12"/>
              </w:rPr>
            </w:pPr>
          </w:p>
          <w:p w:rsidR="00024F76" w:rsidRDefault="007A00FF">
            <w:pPr>
              <w:pStyle w:val="Stile"/>
              <w:widowControl w:val="0"/>
              <w:tabs>
                <w:tab w:val="left" w:pos="720"/>
              </w:tabs>
              <w:suppressAutoHyphens w:val="0"/>
              <w:spacing w:after="0"/>
              <w:ind w:left="68" w:right="63"/>
              <w:jc w:val="center"/>
            </w:pPr>
            <w:r>
              <w:rPr>
                <w:rFonts w:ascii="Georgia" w:hAnsi="Georgia"/>
                <w:sz w:val="14"/>
                <w:szCs w:val="14"/>
              </w:rPr>
              <w:t>Annuale</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5F7BFF">
            <w:pPr>
              <w:pStyle w:val="Stile"/>
              <w:widowControl w:val="0"/>
              <w:tabs>
                <w:tab w:val="left" w:pos="720"/>
              </w:tabs>
              <w:suppressAutoHyphens w:val="0"/>
              <w:spacing w:after="0" w:line="244" w:lineRule="auto"/>
              <w:ind w:right="-80" w:hanging="39"/>
            </w:pPr>
            <w:r>
              <w:rPr>
                <w:rFonts w:ascii="TeX Gyre Bonum" w:eastAsia="TeX Gyre Bonum" w:hAnsi="TeX Gyre Bonum" w:cs="TeX Gyre Bonum"/>
                <w:b/>
                <w:bCs/>
                <w:sz w:val="11"/>
                <w:szCs w:val="11"/>
              </w:rPr>
              <w:t>AREA AMMINISTRATIVA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10" w:after="0"/>
              <w:rPr>
                <w:rFonts w:ascii="Times New Roman" w:eastAsia="Times New Roman" w:hAnsi="Times New Roman" w:cs="Times New Roman"/>
                <w:sz w:val="9"/>
                <w:szCs w:val="9"/>
              </w:rPr>
            </w:pPr>
          </w:p>
          <w:p w:rsidR="00024F76" w:rsidRDefault="007A00FF" w:rsidP="005F7BFF">
            <w:pPr>
              <w:pStyle w:val="Stile"/>
              <w:widowControl w:val="0"/>
              <w:tabs>
                <w:tab w:val="left" w:pos="720"/>
              </w:tabs>
              <w:suppressAutoHyphens w:val="0"/>
              <w:spacing w:after="0" w:line="244" w:lineRule="auto"/>
              <w:ind w:left="-80" w:right="46"/>
            </w:pPr>
            <w:r>
              <w:rPr>
                <w:rFonts w:ascii="TeX Gyre Bonum" w:eastAsia="TeX Gyre Bonum" w:hAnsi="TeX Gyre Bonum" w:cs="TeX Gyre Bonum"/>
                <w:b/>
                <w:bCs/>
                <w:sz w:val="11"/>
                <w:szCs w:val="11"/>
              </w:rPr>
              <w:t>AREA AMMINISTRATIVA</w:t>
            </w:r>
          </w:p>
        </w:tc>
      </w:tr>
      <w:tr w:rsidR="00024F76" w:rsidTr="005F7BFF">
        <w:trPr>
          <w:trHeight w:val="814"/>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80" w:type="dxa"/>
            </w:tcMar>
          </w:tcPr>
          <w:p w:rsidR="00024F76" w:rsidRDefault="007A00FF" w:rsidP="005F7BFF">
            <w:pPr>
              <w:pStyle w:val="Stile"/>
              <w:widowControl w:val="0"/>
              <w:tabs>
                <w:tab w:val="left" w:pos="506"/>
              </w:tabs>
              <w:suppressAutoHyphens w:val="0"/>
              <w:spacing w:before="87" w:after="0"/>
              <w:ind w:left="-61" w:right="-53"/>
              <w:rPr>
                <w:rFonts w:ascii="Georgia" w:eastAsia="Georgia" w:hAnsi="Georgia" w:cs="Georgia"/>
                <w:sz w:val="14"/>
                <w:szCs w:val="14"/>
              </w:rPr>
            </w:pPr>
            <w:r>
              <w:rPr>
                <w:rFonts w:ascii="Georgia" w:hAnsi="Georgia"/>
                <w:sz w:val="14"/>
                <w:szCs w:val="14"/>
              </w:rPr>
              <w:t>Art. 52, c.</w:t>
            </w:r>
          </w:p>
          <w:p w:rsidR="00024F76" w:rsidRDefault="007A00FF" w:rsidP="005F7BFF">
            <w:pPr>
              <w:pStyle w:val="Stile"/>
              <w:widowControl w:val="0"/>
              <w:tabs>
                <w:tab w:val="left" w:pos="506"/>
              </w:tabs>
              <w:suppressAutoHyphens w:val="0"/>
              <w:spacing w:before="4" w:after="0" w:line="249" w:lineRule="auto"/>
              <w:ind w:left="-61" w:right="-53"/>
            </w:pPr>
            <w:r>
              <w:rPr>
                <w:rFonts w:ascii="Georgia" w:hAnsi="Georgia"/>
                <w:sz w:val="14"/>
                <w:szCs w:val="14"/>
              </w:rPr>
              <w:t>1, d.lgs. 82/2005</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237" w:type="dxa"/>
            </w:tcMar>
          </w:tcPr>
          <w:p w:rsidR="00024F76" w:rsidRDefault="007A00FF" w:rsidP="005F7BFF">
            <w:pPr>
              <w:pStyle w:val="Stile"/>
              <w:widowControl w:val="0"/>
              <w:suppressAutoHyphens w:val="0"/>
              <w:spacing w:before="87" w:after="0" w:line="247" w:lineRule="auto"/>
              <w:ind w:left="-37" w:right="-117"/>
            </w:pPr>
            <w:r>
              <w:rPr>
                <w:rFonts w:ascii="Georgia" w:hAnsi="Georgia"/>
                <w:sz w:val="14"/>
                <w:szCs w:val="14"/>
              </w:rPr>
              <w:t>Catalogo di dati, metadati e banche dati</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7" w:type="dxa"/>
            </w:tcMar>
          </w:tcPr>
          <w:p w:rsidR="00024F76" w:rsidRDefault="007A00FF" w:rsidP="005F7BFF">
            <w:pPr>
              <w:pStyle w:val="Stile"/>
              <w:widowControl w:val="0"/>
              <w:tabs>
                <w:tab w:val="left" w:pos="720"/>
                <w:tab w:val="left" w:pos="1289"/>
              </w:tabs>
              <w:suppressAutoHyphens w:val="0"/>
              <w:spacing w:before="3" w:after="0" w:line="247" w:lineRule="auto"/>
              <w:ind w:left="-129" w:right="-157"/>
              <w:rPr>
                <w:rFonts w:ascii="Georgia" w:eastAsia="Georgia" w:hAnsi="Georgia" w:cs="Georgia"/>
                <w:sz w:val="14"/>
                <w:szCs w:val="14"/>
              </w:rPr>
            </w:pPr>
            <w:r>
              <w:rPr>
                <w:rFonts w:ascii="Georgia" w:hAnsi="Georgia"/>
                <w:sz w:val="14"/>
                <w:szCs w:val="14"/>
              </w:rPr>
              <w:t>Catalogo dei dati, dei metadati e delle relative banche dati in possesso</w:t>
            </w:r>
          </w:p>
          <w:p w:rsidR="00024F76" w:rsidRDefault="007A00FF" w:rsidP="005F7BFF">
            <w:pPr>
              <w:pStyle w:val="Stile"/>
              <w:widowControl w:val="0"/>
              <w:tabs>
                <w:tab w:val="left" w:pos="720"/>
                <w:tab w:val="left" w:pos="1289"/>
              </w:tabs>
              <w:suppressAutoHyphens w:val="0"/>
              <w:spacing w:before="3" w:after="0" w:line="139" w:lineRule="exact"/>
              <w:ind w:left="-129" w:right="-157"/>
            </w:pPr>
            <w:r>
              <w:rPr>
                <w:rFonts w:ascii="Georgia" w:hAnsi="Georgia"/>
                <w:sz w:val="14"/>
                <w:szCs w:val="14"/>
              </w:rPr>
              <w:t>delle amministrazioni</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before="9" w:after="0"/>
              <w:rPr>
                <w:rFonts w:ascii="Times New Roman" w:eastAsia="Times New Roman" w:hAnsi="Times New Roman" w:cs="Times New Roman"/>
                <w:sz w:val="21"/>
                <w:szCs w:val="21"/>
              </w:rPr>
            </w:pPr>
          </w:p>
          <w:p w:rsidR="00024F76" w:rsidRDefault="007A00FF">
            <w:pPr>
              <w:pStyle w:val="Stile"/>
              <w:widowControl w:val="0"/>
              <w:tabs>
                <w:tab w:val="left" w:pos="720"/>
              </w:tabs>
              <w:suppressAutoHyphens w:val="0"/>
              <w:spacing w:after="0"/>
              <w:ind w:left="68" w:right="63"/>
              <w:jc w:val="center"/>
            </w:pPr>
            <w:r>
              <w:rPr>
                <w:rFonts w:ascii="Georgia" w:hAnsi="Georgia"/>
                <w:sz w:val="14"/>
                <w:szCs w:val="14"/>
              </w:rPr>
              <w:t>Annuale</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273" w:type="dxa"/>
              <w:bottom w:w="80" w:type="dxa"/>
              <w:right w:w="242" w:type="dxa"/>
            </w:tcMar>
          </w:tcPr>
          <w:p w:rsidR="00024F76" w:rsidRDefault="007A00FF" w:rsidP="005F7BFF">
            <w:pPr>
              <w:pStyle w:val="Stile"/>
              <w:widowControl w:val="0"/>
              <w:tabs>
                <w:tab w:val="left" w:pos="720"/>
              </w:tabs>
              <w:suppressAutoHyphens w:val="0"/>
              <w:spacing w:before="89" w:after="0" w:line="244" w:lineRule="auto"/>
              <w:ind w:left="-232" w:right="-24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270" w:type="dxa"/>
              <w:bottom w:w="80" w:type="dxa"/>
              <w:right w:w="240" w:type="dxa"/>
            </w:tcMar>
          </w:tcPr>
          <w:p w:rsidR="00024F76" w:rsidRDefault="007A00FF" w:rsidP="005F7BFF">
            <w:pPr>
              <w:pStyle w:val="Stile"/>
              <w:widowControl w:val="0"/>
              <w:tabs>
                <w:tab w:val="left" w:pos="864"/>
              </w:tabs>
              <w:suppressAutoHyphens w:val="0"/>
              <w:spacing w:before="89" w:after="0" w:line="244" w:lineRule="auto"/>
              <w:ind w:left="-270" w:right="-171"/>
            </w:pPr>
            <w:r>
              <w:rPr>
                <w:rFonts w:ascii="TeX Gyre Bonum" w:eastAsia="TeX Gyre Bonum" w:hAnsi="TeX Gyre Bonum" w:cs="TeX Gyre Bonum"/>
                <w:b/>
                <w:bCs/>
                <w:sz w:val="11"/>
                <w:szCs w:val="11"/>
              </w:rPr>
              <w:t>AREA COMPETENTE PER MATERIA</w:t>
            </w:r>
          </w:p>
        </w:tc>
      </w:tr>
      <w:tr w:rsidR="00024F76" w:rsidTr="005F7BFF">
        <w:trPr>
          <w:trHeight w:val="1967"/>
        </w:trPr>
        <w:tc>
          <w:tcPr>
            <w:tcW w:w="1582"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024F76" w:rsidRDefault="00024F76"/>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Default="007A00FF">
            <w:pPr>
              <w:pStyle w:val="Stile"/>
              <w:widowControl w:val="0"/>
              <w:tabs>
                <w:tab w:val="left" w:pos="720"/>
              </w:tabs>
              <w:suppressAutoHyphens w:val="0"/>
              <w:spacing w:before="109" w:after="0"/>
              <w:ind w:left="71"/>
              <w:rPr>
                <w:rFonts w:ascii="Georgia" w:eastAsia="Georgia" w:hAnsi="Georgia" w:cs="Georgia"/>
                <w:sz w:val="14"/>
                <w:szCs w:val="14"/>
              </w:rPr>
            </w:pPr>
            <w:r>
              <w:rPr>
                <w:rFonts w:ascii="Georgia" w:hAnsi="Georgia"/>
                <w:sz w:val="14"/>
                <w:szCs w:val="14"/>
              </w:rPr>
              <w:t>Art. 9, c. 7,</w:t>
            </w:r>
          </w:p>
          <w:p w:rsidR="00024F76" w:rsidRDefault="007A00FF">
            <w:pPr>
              <w:pStyle w:val="Stile"/>
              <w:widowControl w:val="0"/>
              <w:tabs>
                <w:tab w:val="left" w:pos="720"/>
              </w:tabs>
              <w:suppressAutoHyphens w:val="0"/>
              <w:spacing w:before="6" w:after="0" w:line="247" w:lineRule="auto"/>
              <w:ind w:left="71"/>
            </w:pPr>
            <w:r>
              <w:rPr>
                <w:rFonts w:ascii="Georgia" w:hAnsi="Georgia"/>
                <w:sz w:val="14"/>
                <w:szCs w:val="14"/>
              </w:rPr>
              <w:t>d.l. n. 179/2012</w:t>
            </w: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80" w:type="dxa"/>
              <w:left w:w="151" w:type="dxa"/>
              <w:bottom w:w="80" w:type="dxa"/>
              <w:right w:w="153" w:type="dxa"/>
            </w:tcMar>
          </w:tcPr>
          <w:p w:rsidR="00024F76" w:rsidRDefault="007A00FF" w:rsidP="005F7BFF">
            <w:pPr>
              <w:pStyle w:val="Stile"/>
              <w:widowControl w:val="0"/>
              <w:tabs>
                <w:tab w:val="left" w:pos="720"/>
              </w:tabs>
              <w:suppressAutoHyphens w:val="0"/>
              <w:spacing w:before="6" w:after="0" w:line="247" w:lineRule="auto"/>
              <w:ind w:left="-37" w:right="-175"/>
              <w:rPr>
                <w:rFonts w:ascii="Georgia" w:eastAsia="Georgia" w:hAnsi="Georgia" w:cs="Georgia"/>
                <w:sz w:val="14"/>
                <w:szCs w:val="14"/>
              </w:rPr>
            </w:pPr>
            <w:r>
              <w:rPr>
                <w:rFonts w:ascii="Georgia" w:hAnsi="Georgia"/>
                <w:sz w:val="14"/>
                <w:szCs w:val="14"/>
              </w:rPr>
              <w:t>Obiettivi di accessibilità</w:t>
            </w:r>
          </w:p>
          <w:p w:rsidR="00024F76" w:rsidRDefault="00024F76" w:rsidP="005F7BFF">
            <w:pPr>
              <w:pStyle w:val="Stile"/>
              <w:widowControl w:val="0"/>
              <w:tabs>
                <w:tab w:val="left" w:pos="720"/>
              </w:tabs>
              <w:suppressAutoHyphens w:val="0"/>
              <w:spacing w:before="3" w:after="0"/>
              <w:ind w:left="-37" w:right="-175"/>
              <w:rPr>
                <w:rFonts w:ascii="Times New Roman" w:eastAsia="Times New Roman" w:hAnsi="Times New Roman" w:cs="Times New Roman"/>
                <w:sz w:val="14"/>
                <w:szCs w:val="14"/>
              </w:rPr>
            </w:pPr>
          </w:p>
          <w:p w:rsidR="00024F76" w:rsidRDefault="007A00FF" w:rsidP="005F7BFF">
            <w:pPr>
              <w:pStyle w:val="Stile"/>
              <w:widowControl w:val="0"/>
              <w:tabs>
                <w:tab w:val="left" w:pos="720"/>
              </w:tabs>
              <w:suppressAutoHyphens w:val="0"/>
              <w:spacing w:after="0" w:line="247" w:lineRule="auto"/>
              <w:ind w:left="-37" w:right="-175"/>
              <w:rPr>
                <w:rFonts w:ascii="Georgia" w:eastAsia="Georgia" w:hAnsi="Georgia" w:cs="Georgia"/>
                <w:sz w:val="14"/>
                <w:szCs w:val="14"/>
              </w:rPr>
            </w:pPr>
            <w:r>
              <w:rPr>
                <w:rFonts w:ascii="Georgia" w:hAnsi="Georgia"/>
                <w:sz w:val="14"/>
                <w:szCs w:val="14"/>
              </w:rPr>
              <w:t>(da pubblicare secondo le indicazioni contenute nella circolare dell'Agenzia per l'Italia digitale n.</w:t>
            </w:r>
          </w:p>
          <w:p w:rsidR="00024F76" w:rsidRDefault="007A00FF" w:rsidP="005F7BFF">
            <w:pPr>
              <w:pStyle w:val="Stile"/>
              <w:widowControl w:val="0"/>
              <w:tabs>
                <w:tab w:val="left" w:pos="720"/>
              </w:tabs>
              <w:suppressAutoHyphens w:val="0"/>
              <w:spacing w:before="3" w:after="0" w:line="142" w:lineRule="exact"/>
              <w:ind w:left="-37" w:right="-175"/>
            </w:pPr>
            <w:r>
              <w:rPr>
                <w:rFonts w:ascii="Georgia" w:hAnsi="Georgia"/>
                <w:sz w:val="14"/>
                <w:szCs w:val="14"/>
              </w:rPr>
              <w:t>61/2013)</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7A00FF" w:rsidP="005F7BFF">
            <w:pPr>
              <w:pStyle w:val="Stile"/>
              <w:widowControl w:val="0"/>
              <w:tabs>
                <w:tab w:val="left" w:pos="720"/>
                <w:tab w:val="left" w:pos="1360"/>
                <w:tab w:val="left" w:pos="1440"/>
                <w:tab w:val="left" w:pos="1501"/>
              </w:tabs>
              <w:suppressAutoHyphens w:val="0"/>
              <w:spacing w:after="0" w:line="247" w:lineRule="auto"/>
              <w:ind w:left="-58" w:right="-80"/>
            </w:pPr>
            <w:r>
              <w:rPr>
                <w:rFonts w:ascii="Georgia" w:hAnsi="Georgia"/>
                <w:sz w:val="14"/>
                <w:szCs w:val="14"/>
              </w:rPr>
              <w:t>Obiettivi di accessibilità dei soggetti disabili agli strumenti informatici per l'anno corrente (entro il 31 marzo di ogni anno)</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6"/>
                <w:szCs w:val="16"/>
              </w:rPr>
            </w:pPr>
          </w:p>
          <w:p w:rsidR="00024F76" w:rsidRPr="00483C49" w:rsidRDefault="007A00FF" w:rsidP="005F7BFF">
            <w:pPr>
              <w:pStyle w:val="Stile"/>
              <w:widowControl w:val="0"/>
              <w:tabs>
                <w:tab w:val="left" w:pos="912"/>
              </w:tabs>
              <w:suppressAutoHyphens w:val="0"/>
              <w:spacing w:after="0" w:line="249" w:lineRule="auto"/>
              <w:ind w:right="24" w:firstLine="19"/>
              <w:rPr>
                <w:rFonts w:ascii="Georgia" w:eastAsia="Georgia" w:hAnsi="Georgia" w:cs="Georgia"/>
                <w:sz w:val="14"/>
                <w:szCs w:val="14"/>
                <w:lang w:val="en-US"/>
              </w:rPr>
            </w:pPr>
            <w:proofErr w:type="spellStart"/>
            <w:r w:rsidRPr="00483C49">
              <w:rPr>
                <w:rFonts w:ascii="Georgia" w:hAnsi="Georgia"/>
                <w:sz w:val="14"/>
                <w:szCs w:val="14"/>
                <w:lang w:val="en-US"/>
              </w:rPr>
              <w:t>Annuale</w:t>
            </w:r>
            <w:proofErr w:type="spellEnd"/>
            <w:r w:rsidRPr="00483C49">
              <w:rPr>
                <w:rFonts w:ascii="Georgia" w:hAnsi="Georgia"/>
                <w:sz w:val="14"/>
                <w:szCs w:val="14"/>
                <w:lang w:val="en-US"/>
              </w:rPr>
              <w:t xml:space="preserve"> (ex art. 9, c.</w:t>
            </w:r>
            <w:r w:rsidR="005F7BFF">
              <w:rPr>
                <w:rFonts w:ascii="Georgia" w:hAnsi="Georgia"/>
                <w:sz w:val="14"/>
                <w:szCs w:val="14"/>
                <w:lang w:val="en-US"/>
              </w:rPr>
              <w:t xml:space="preserve"> </w:t>
            </w:r>
            <w:r w:rsidRPr="00483C49">
              <w:rPr>
                <w:rFonts w:ascii="Georgia" w:hAnsi="Georgia"/>
                <w:sz w:val="14"/>
                <w:szCs w:val="14"/>
                <w:lang w:val="en-US"/>
              </w:rPr>
              <w:t>7, D.L. n.</w:t>
            </w:r>
          </w:p>
          <w:p w:rsidR="00024F76" w:rsidRDefault="007A00FF" w:rsidP="005F7BFF">
            <w:pPr>
              <w:pStyle w:val="Stile"/>
              <w:widowControl w:val="0"/>
              <w:tabs>
                <w:tab w:val="left" w:pos="912"/>
              </w:tabs>
              <w:suppressAutoHyphens w:val="0"/>
              <w:spacing w:before="7" w:after="0"/>
              <w:ind w:firstLine="19"/>
            </w:pPr>
            <w:r>
              <w:rPr>
                <w:rFonts w:ascii="Georgia" w:hAnsi="Georgia"/>
                <w:sz w:val="14"/>
                <w:szCs w:val="14"/>
              </w:rPr>
              <w:t>179/2012)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5F7BFF">
            <w:pPr>
              <w:pStyle w:val="Stile"/>
              <w:widowControl w:val="0"/>
              <w:tabs>
                <w:tab w:val="left" w:pos="720"/>
              </w:tabs>
              <w:suppressAutoHyphens w:val="0"/>
              <w:spacing w:after="0" w:line="244" w:lineRule="auto"/>
              <w:ind w:left="-39" w:right="162"/>
            </w:pPr>
            <w:r>
              <w:rPr>
                <w:rFonts w:ascii="TeX Gyre Bonum" w:eastAsia="TeX Gyre Bonum" w:hAnsi="TeX Gyre Bonum" w:cs="TeX Gyre Bonum"/>
                <w:b/>
                <w:bCs/>
                <w:sz w:val="11"/>
                <w:szCs w:val="11"/>
              </w:rPr>
              <w:t>AREA COMPETENTE PER MATERIA</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24F76" w:rsidRDefault="00024F76">
            <w:pPr>
              <w:pStyle w:val="Stile"/>
              <w:widowControl w:val="0"/>
              <w:tabs>
                <w:tab w:val="left" w:pos="720"/>
              </w:tabs>
              <w:suppressAutoHyphens w:val="0"/>
              <w:spacing w:after="0"/>
              <w:rPr>
                <w:rFonts w:ascii="Times New Roman" w:eastAsia="Times New Roman" w:hAnsi="Times New Roman" w:cs="Times New Roman"/>
                <w:sz w:val="12"/>
                <w:szCs w:val="12"/>
              </w:rPr>
            </w:pPr>
          </w:p>
          <w:p w:rsidR="00024F76" w:rsidRDefault="00024F76">
            <w:pPr>
              <w:pStyle w:val="Stile"/>
              <w:widowControl w:val="0"/>
              <w:tabs>
                <w:tab w:val="left" w:pos="720"/>
              </w:tabs>
              <w:suppressAutoHyphens w:val="0"/>
              <w:spacing w:before="7" w:after="0"/>
              <w:rPr>
                <w:rFonts w:ascii="Times New Roman" w:eastAsia="Times New Roman" w:hAnsi="Times New Roman" w:cs="Times New Roman"/>
                <w:sz w:val="9"/>
                <w:szCs w:val="9"/>
              </w:rPr>
            </w:pPr>
          </w:p>
          <w:p w:rsidR="00024F76" w:rsidRDefault="007A00FF" w:rsidP="005F7BFF">
            <w:pPr>
              <w:pStyle w:val="Stile"/>
              <w:widowControl w:val="0"/>
              <w:tabs>
                <w:tab w:val="left" w:pos="720"/>
              </w:tabs>
              <w:suppressAutoHyphens w:val="0"/>
              <w:spacing w:after="0" w:line="244" w:lineRule="auto"/>
              <w:ind w:left="-80" w:right="160"/>
            </w:pPr>
            <w:r>
              <w:rPr>
                <w:rFonts w:ascii="TeX Gyre Bonum" w:eastAsia="TeX Gyre Bonum" w:hAnsi="TeX Gyre Bonum" w:cs="TeX Gyre Bonum"/>
                <w:b/>
                <w:bCs/>
                <w:sz w:val="11"/>
                <w:szCs w:val="11"/>
              </w:rPr>
              <w:t>AREA COMPETENTE PER MATERIA</w:t>
            </w:r>
          </w:p>
        </w:tc>
      </w:tr>
    </w:tbl>
    <w:p w:rsidR="00024F76" w:rsidRDefault="00024F76">
      <w:pPr>
        <w:spacing w:after="0"/>
        <w:jc w:val="both"/>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pPr>
    </w:p>
    <w:p w:rsidR="00024F76" w:rsidRDefault="00024F76">
      <w:pPr>
        <w:spacing w:after="0"/>
        <w:jc w:val="center"/>
        <w:rPr>
          <w:rFonts w:ascii="Times New Roman" w:eastAsia="Times New Roman" w:hAnsi="Times New Roman" w:cs="Times New Roman"/>
          <w:sz w:val="24"/>
          <w:szCs w:val="24"/>
        </w:rPr>
      </w:pPr>
    </w:p>
    <w:p w:rsidR="00483C49" w:rsidRDefault="00483C49">
      <w:pPr>
        <w:spacing w:after="0"/>
        <w:jc w:val="both"/>
      </w:pPr>
    </w:p>
    <w:p w:rsidR="00483C49" w:rsidRDefault="00483C49">
      <w:pPr>
        <w:spacing w:after="0"/>
        <w:jc w:val="both"/>
      </w:pPr>
    </w:p>
    <w:p w:rsidR="00483C49" w:rsidRDefault="00483C49" w:rsidP="00483C49">
      <w:pPr>
        <w:pStyle w:val="Titolo"/>
        <w:pageBreakBefore/>
        <w:rPr>
          <w:rFonts w:ascii="Times New Roman" w:eastAsia="Times New Roman" w:hAnsi="Times New Roman" w:cs="Times New Roman"/>
          <w:sz w:val="24"/>
          <w:szCs w:val="24"/>
        </w:rPr>
      </w:pPr>
      <w:r>
        <w:rPr>
          <w:rFonts w:ascii="Times New Roman" w:hAnsi="Times New Roman"/>
          <w:sz w:val="24"/>
          <w:szCs w:val="24"/>
        </w:rPr>
        <w:lastRenderedPageBreak/>
        <w:t>INDICE</w:t>
      </w:r>
    </w:p>
    <w:p w:rsidR="00483C49" w:rsidRDefault="00483C49" w:rsidP="00483C49">
      <w:pPr>
        <w:pStyle w:val="Stile"/>
        <w:spacing w:after="0"/>
        <w:rPr>
          <w:rFonts w:ascii="Times New Roman" w:eastAsia="Times New Roman" w:hAnsi="Times New Roman" w:cs="Times New Roman"/>
          <w:sz w:val="24"/>
          <w:szCs w:val="24"/>
        </w:rPr>
      </w:pPr>
    </w:p>
    <w:p w:rsidR="00483C49" w:rsidRDefault="0039473B" w:rsidP="00483C49">
      <w:pPr>
        <w:pStyle w:val="Stile"/>
        <w:tabs>
          <w:tab w:val="left" w:pos="3851"/>
        </w:tabs>
        <w:spacing w:after="0"/>
        <w:rPr>
          <w:rFonts w:ascii="Times New Roman" w:eastAsia="Times New Roman" w:hAnsi="Times New Roman" w:cs="Times New Roman"/>
          <w:b/>
          <w:bCs/>
          <w:sz w:val="24"/>
          <w:szCs w:val="24"/>
        </w:rPr>
      </w:pPr>
      <w:r>
        <w:rPr>
          <w:rFonts w:ascii="Times New Roman" w:hAnsi="Times New Roman"/>
          <w:b/>
          <w:bCs/>
          <w:sz w:val="24"/>
          <w:szCs w:val="24"/>
        </w:rPr>
        <w:t xml:space="preserve">Premessa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pag.  2</w:t>
      </w:r>
    </w:p>
    <w:p w:rsidR="0039473B" w:rsidRDefault="0039473B" w:rsidP="0039473B">
      <w:pPr>
        <w:pStyle w:val="Corpodeltesto"/>
      </w:pPr>
    </w:p>
    <w:p w:rsidR="0039473B" w:rsidRPr="0039473B" w:rsidRDefault="0039473B" w:rsidP="0039473B">
      <w:pPr>
        <w:pStyle w:val="Corpodeltesto"/>
      </w:pPr>
    </w:p>
    <w:p w:rsidR="0039473B" w:rsidRDefault="0039473B" w:rsidP="0039473B">
      <w:pPr>
        <w:jc w:val="center"/>
        <w:rPr>
          <w:rFonts w:ascii="Times New Roman" w:hAnsi="Times New Roman" w:cs="Times New Roman"/>
          <w:b/>
          <w:bCs/>
          <w:sz w:val="24"/>
          <w:szCs w:val="24"/>
        </w:rPr>
      </w:pPr>
      <w:r w:rsidRPr="000C6CBD">
        <w:rPr>
          <w:rFonts w:ascii="Times New Roman" w:hAnsi="Times New Roman" w:cs="Times New Roman"/>
          <w:b/>
          <w:bCs/>
          <w:sz w:val="24"/>
          <w:szCs w:val="24"/>
        </w:rPr>
        <w:t xml:space="preserve">SEZIONE </w:t>
      </w:r>
      <w:r w:rsidR="00BB3ECD">
        <w:rPr>
          <w:rFonts w:ascii="Times New Roman" w:hAnsi="Times New Roman" w:cs="Times New Roman"/>
          <w:b/>
          <w:bCs/>
          <w:sz w:val="24"/>
          <w:szCs w:val="24"/>
        </w:rPr>
        <w:t>1</w:t>
      </w:r>
      <w:r w:rsidRPr="000C6CBD">
        <w:rPr>
          <w:rFonts w:ascii="Times New Roman" w:eastAsia="Arial Unicode MS" w:hAnsi="Times New Roman" w:cs="Times New Roman"/>
          <w:sz w:val="24"/>
          <w:szCs w:val="24"/>
        </w:rPr>
        <w:br/>
      </w:r>
      <w:r w:rsidRPr="000C6CBD">
        <w:rPr>
          <w:rFonts w:ascii="Times New Roman" w:hAnsi="Times New Roman" w:cs="Times New Roman"/>
          <w:b/>
          <w:bCs/>
          <w:sz w:val="24"/>
          <w:szCs w:val="24"/>
        </w:rPr>
        <w:t xml:space="preserve">IL PIANO TRIENNALE </w:t>
      </w:r>
      <w:proofErr w:type="spellStart"/>
      <w:r w:rsidRPr="000C6CBD">
        <w:rPr>
          <w:rFonts w:ascii="Times New Roman" w:hAnsi="Times New Roman" w:cs="Times New Roman"/>
          <w:b/>
          <w:bCs/>
          <w:sz w:val="24"/>
          <w:szCs w:val="24"/>
        </w:rPr>
        <w:t>DI</w:t>
      </w:r>
      <w:proofErr w:type="spellEnd"/>
      <w:r w:rsidRPr="000C6CBD">
        <w:rPr>
          <w:rFonts w:ascii="Times New Roman" w:hAnsi="Times New Roman" w:cs="Times New Roman"/>
          <w:b/>
          <w:bCs/>
          <w:sz w:val="24"/>
          <w:szCs w:val="24"/>
        </w:rPr>
        <w:t xml:space="preserve"> PREVENZIONE DELLA CORRUZIONE</w:t>
      </w:r>
    </w:p>
    <w:p w:rsidR="0039473B" w:rsidRDefault="0039473B" w:rsidP="0039473B">
      <w:pPr>
        <w:keepNext/>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 xml:space="preserve">Capo </w:t>
      </w:r>
      <w:r w:rsidR="00BB3ECD">
        <w:rPr>
          <w:rFonts w:ascii="Times New Roman" w:hAnsi="Times New Roman"/>
          <w:b/>
          <w:bCs/>
          <w:caps/>
          <w:sz w:val="24"/>
          <w:szCs w:val="24"/>
        </w:rPr>
        <w:t>1</w:t>
      </w:r>
    </w:p>
    <w:p w:rsidR="0039473B" w:rsidRPr="00623D2B" w:rsidRDefault="0039473B" w:rsidP="0039473B">
      <w:pPr>
        <w:pStyle w:val="Paragrafoelenco"/>
        <w:ind w:left="3552" w:firstLine="696"/>
        <w:rPr>
          <w:rFonts w:ascii="Times New Roman" w:eastAsia="Times New Roman" w:hAnsi="Times New Roman" w:cs="Times New Roman"/>
          <w:b/>
          <w:bCs/>
          <w:sz w:val="24"/>
          <w:szCs w:val="24"/>
          <w:u w:val="single"/>
        </w:rPr>
      </w:pPr>
      <w:r>
        <w:rPr>
          <w:rFonts w:ascii="Times New Roman" w:hAnsi="Times New Roman" w:cs="Times New Roman"/>
          <w:b/>
          <w:bCs/>
          <w:sz w:val="24"/>
          <w:szCs w:val="24"/>
          <w:u w:val="single"/>
        </w:rPr>
        <w:t xml:space="preserve">1 </w:t>
      </w:r>
      <w:r w:rsidRPr="00623D2B">
        <w:rPr>
          <w:rFonts w:ascii="Times New Roman" w:hAnsi="Times New Roman" w:cs="Times New Roman"/>
          <w:b/>
          <w:bCs/>
          <w:sz w:val="24"/>
          <w:szCs w:val="24"/>
          <w:u w:val="single"/>
        </w:rPr>
        <w:t>CONTENUTI</w:t>
      </w:r>
    </w:p>
    <w:p w:rsidR="00483C49" w:rsidRDefault="00483C49" w:rsidP="00483C49">
      <w:pPr>
        <w:keepNext/>
        <w:spacing w:after="0" w:line="240" w:lineRule="auto"/>
        <w:jc w:val="center"/>
        <w:rPr>
          <w:rFonts w:ascii="Times New Roman" w:eastAsia="Times New Roman" w:hAnsi="Times New Roman" w:cs="Times New Roman"/>
          <w:b/>
          <w:bCs/>
          <w:sz w:val="24"/>
          <w:szCs w:val="24"/>
          <w:u w:val="single"/>
        </w:rPr>
      </w:pPr>
    </w:p>
    <w:p w:rsidR="00483C49" w:rsidRDefault="00B95916" w:rsidP="00483C49">
      <w:pPr>
        <w:keepNext/>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39473B">
        <w:rPr>
          <w:rFonts w:ascii="Times New Roman" w:hAnsi="Times New Roman"/>
          <w:b/>
          <w:bCs/>
          <w:sz w:val="24"/>
          <w:szCs w:val="24"/>
        </w:rPr>
        <w:t>1</w:t>
      </w:r>
      <w:r w:rsidR="00483C49">
        <w:rPr>
          <w:rFonts w:ascii="Times New Roman" w:hAnsi="Times New Roman"/>
          <w:b/>
          <w:bCs/>
          <w:sz w:val="24"/>
          <w:szCs w:val="24"/>
        </w:rPr>
        <w:t>.1 - Obiettivi</w:t>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D864B9">
        <w:rPr>
          <w:rFonts w:ascii="Times New Roman" w:hAnsi="Times New Roman"/>
          <w:b/>
          <w:bCs/>
          <w:sz w:val="24"/>
          <w:szCs w:val="24"/>
        </w:rPr>
        <w:t>.</w:t>
      </w:r>
      <w:r w:rsidR="00483C49">
        <w:rPr>
          <w:rFonts w:ascii="Times New Roman" w:hAnsi="Times New Roman"/>
          <w:b/>
          <w:bCs/>
          <w:sz w:val="24"/>
          <w:szCs w:val="24"/>
        </w:rPr>
        <w:t xml:space="preserve"> </w:t>
      </w:r>
      <w:r w:rsidR="00D864B9">
        <w:rPr>
          <w:rFonts w:ascii="Times New Roman" w:hAnsi="Times New Roman"/>
          <w:b/>
          <w:bCs/>
          <w:sz w:val="24"/>
          <w:szCs w:val="24"/>
        </w:rPr>
        <w:t>3</w:t>
      </w:r>
    </w:p>
    <w:p w:rsidR="00483C49" w:rsidRDefault="00B95916" w:rsidP="00483C49">
      <w:pPr>
        <w:keepNext/>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DA048B">
        <w:rPr>
          <w:rFonts w:ascii="Times New Roman" w:hAnsi="Times New Roman"/>
          <w:b/>
          <w:bCs/>
          <w:sz w:val="24"/>
          <w:szCs w:val="24"/>
        </w:rPr>
        <w:t>1.</w:t>
      </w:r>
      <w:r w:rsidR="00483C49">
        <w:rPr>
          <w:rFonts w:ascii="Times New Roman" w:hAnsi="Times New Roman"/>
          <w:b/>
          <w:bCs/>
          <w:sz w:val="24"/>
          <w:szCs w:val="24"/>
        </w:rPr>
        <w:t xml:space="preserve">2 </w:t>
      </w:r>
      <w:r w:rsidR="00DA048B">
        <w:rPr>
          <w:rFonts w:ascii="Times New Roman" w:hAnsi="Times New Roman"/>
          <w:b/>
          <w:bCs/>
          <w:sz w:val="24"/>
          <w:szCs w:val="24"/>
        </w:rPr>
        <w:t xml:space="preserve">- </w:t>
      </w:r>
      <w:r w:rsidR="00483C49">
        <w:rPr>
          <w:rFonts w:ascii="Times New Roman" w:hAnsi="Times New Roman"/>
          <w:b/>
          <w:bCs/>
          <w:sz w:val="24"/>
          <w:szCs w:val="24"/>
        </w:rPr>
        <w:t>Il concetto di corruzione</w:t>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D864B9">
        <w:rPr>
          <w:rFonts w:ascii="Times New Roman" w:hAnsi="Times New Roman"/>
          <w:b/>
          <w:bCs/>
          <w:sz w:val="24"/>
          <w:szCs w:val="24"/>
        </w:rPr>
        <w:t>.</w:t>
      </w:r>
      <w:r w:rsidR="003A3AF6">
        <w:rPr>
          <w:rFonts w:ascii="Times New Roman" w:hAnsi="Times New Roman"/>
          <w:b/>
          <w:bCs/>
          <w:sz w:val="24"/>
          <w:szCs w:val="24"/>
        </w:rPr>
        <w:t xml:space="preserve"> </w:t>
      </w:r>
      <w:r w:rsidR="00D864B9">
        <w:rPr>
          <w:rFonts w:ascii="Times New Roman" w:hAnsi="Times New Roman"/>
          <w:b/>
          <w:bCs/>
          <w:sz w:val="24"/>
          <w:szCs w:val="24"/>
        </w:rPr>
        <w:t>3</w:t>
      </w:r>
    </w:p>
    <w:p w:rsidR="003A3AF6" w:rsidRPr="003A3AF6" w:rsidRDefault="00B95916" w:rsidP="003A3AF6">
      <w:pPr>
        <w:keepNext/>
        <w:spacing w:after="0" w:line="240" w:lineRule="auto"/>
        <w:rPr>
          <w:rFonts w:ascii="Times New Roman" w:hAnsi="Times New Roman"/>
          <w:b/>
          <w:bCs/>
          <w:sz w:val="24"/>
          <w:szCs w:val="24"/>
        </w:rPr>
      </w:pPr>
      <w:r>
        <w:rPr>
          <w:rFonts w:ascii="Times New Roman" w:hAnsi="Times New Roman" w:cs="Times New Roman"/>
          <w:b/>
          <w:bCs/>
          <w:smallCaps/>
          <w:sz w:val="24"/>
          <w:szCs w:val="24"/>
        </w:rPr>
        <w:t xml:space="preserve">     </w:t>
      </w:r>
      <w:r w:rsidR="00D864B9">
        <w:rPr>
          <w:rFonts w:ascii="Times New Roman" w:hAnsi="Times New Roman" w:cs="Times New Roman"/>
          <w:b/>
          <w:bCs/>
          <w:smallCaps/>
          <w:sz w:val="24"/>
          <w:szCs w:val="24"/>
        </w:rPr>
        <w:t>1</w:t>
      </w:r>
      <w:r w:rsidR="00D864B9" w:rsidRPr="000C6CBD">
        <w:rPr>
          <w:rFonts w:ascii="Times New Roman" w:hAnsi="Times New Roman" w:cs="Times New Roman"/>
          <w:b/>
          <w:bCs/>
          <w:sz w:val="24"/>
          <w:szCs w:val="24"/>
        </w:rPr>
        <w:t>.</w:t>
      </w:r>
      <w:r w:rsidR="00D864B9">
        <w:rPr>
          <w:rFonts w:ascii="Times New Roman" w:hAnsi="Times New Roman" w:cs="Times New Roman"/>
          <w:b/>
          <w:bCs/>
          <w:sz w:val="24"/>
          <w:szCs w:val="24"/>
        </w:rPr>
        <w:t xml:space="preserve">3 </w:t>
      </w:r>
      <w:r w:rsidR="00D864B9" w:rsidRPr="000C6CBD">
        <w:rPr>
          <w:rFonts w:ascii="Times New Roman" w:hAnsi="Times New Roman" w:cs="Times New Roman"/>
          <w:b/>
          <w:bCs/>
          <w:sz w:val="24"/>
          <w:szCs w:val="24"/>
        </w:rPr>
        <w:t>Responsabile della prevenzione della corruzione</w:t>
      </w:r>
      <w:r w:rsidR="003A3AF6" w:rsidRPr="003A3AF6">
        <w:rPr>
          <w:rFonts w:ascii="Times New Roman" w:hAnsi="Times New Roman"/>
          <w:b/>
          <w:bCs/>
          <w:sz w:val="24"/>
          <w:szCs w:val="24"/>
        </w:rPr>
        <w:t xml:space="preserve"> </w:t>
      </w:r>
      <w:r w:rsidR="003A3AF6">
        <w:rPr>
          <w:rFonts w:ascii="Times New Roman" w:hAnsi="Times New Roman"/>
          <w:b/>
          <w:bCs/>
          <w:sz w:val="24"/>
          <w:szCs w:val="24"/>
        </w:rPr>
        <w:t xml:space="preserve">                                                 pag. 5</w:t>
      </w:r>
    </w:p>
    <w:p w:rsidR="003A3AF6" w:rsidRDefault="00B95916" w:rsidP="003A3AF6">
      <w:pPr>
        <w:spacing w:after="0" w:line="240" w:lineRule="auto"/>
        <w:rPr>
          <w:rFonts w:ascii="Times New Roman" w:hAnsi="Times New Roman"/>
          <w:b/>
          <w:bCs/>
          <w:sz w:val="24"/>
          <w:szCs w:val="24"/>
        </w:rPr>
      </w:pPr>
      <w:r>
        <w:rPr>
          <w:rFonts w:ascii="Times New Roman" w:hAnsi="Times New Roman"/>
          <w:b/>
          <w:bCs/>
          <w:sz w:val="24"/>
          <w:szCs w:val="24"/>
        </w:rPr>
        <w:t xml:space="preserve">    </w:t>
      </w:r>
      <w:r w:rsidR="003A3AF6">
        <w:rPr>
          <w:rFonts w:ascii="Times New Roman" w:hAnsi="Times New Roman"/>
          <w:b/>
          <w:bCs/>
          <w:sz w:val="24"/>
          <w:szCs w:val="24"/>
        </w:rPr>
        <w:t xml:space="preserve">1.4 - Responsabile della prevenzione della corruzione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t>pag. 6</w:t>
      </w:r>
    </w:p>
    <w:p w:rsidR="003A3AF6" w:rsidRDefault="00B95916" w:rsidP="003A3AF6">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3A3AF6">
        <w:rPr>
          <w:rFonts w:ascii="Times New Roman" w:hAnsi="Times New Roman"/>
          <w:b/>
          <w:bCs/>
          <w:sz w:val="24"/>
          <w:szCs w:val="24"/>
        </w:rPr>
        <w:t xml:space="preserve">1.5 - Le autorità di indirizzo politico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t>pag</w:t>
      </w:r>
      <w:r w:rsidR="00473ABD">
        <w:rPr>
          <w:rFonts w:ascii="Times New Roman" w:hAnsi="Times New Roman"/>
          <w:b/>
          <w:bCs/>
          <w:sz w:val="24"/>
          <w:szCs w:val="24"/>
        </w:rPr>
        <w:t>.</w:t>
      </w:r>
      <w:r w:rsidR="003A3AF6">
        <w:rPr>
          <w:rFonts w:ascii="Times New Roman" w:hAnsi="Times New Roman"/>
          <w:b/>
          <w:bCs/>
          <w:sz w:val="24"/>
          <w:szCs w:val="24"/>
        </w:rPr>
        <w:t xml:space="preserve"> 7</w:t>
      </w:r>
    </w:p>
    <w:p w:rsidR="003A3AF6" w:rsidRDefault="00B95916" w:rsidP="003A3AF6">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3A3AF6">
        <w:rPr>
          <w:rFonts w:ascii="Times New Roman" w:hAnsi="Times New Roman"/>
          <w:b/>
          <w:bCs/>
          <w:sz w:val="24"/>
          <w:szCs w:val="24"/>
        </w:rPr>
        <w:t xml:space="preserve">1.6 - Nucleo di Valutazione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t>pag</w:t>
      </w:r>
      <w:r w:rsidR="00473ABD">
        <w:rPr>
          <w:rFonts w:ascii="Times New Roman" w:hAnsi="Times New Roman"/>
          <w:b/>
          <w:bCs/>
          <w:sz w:val="24"/>
          <w:szCs w:val="24"/>
        </w:rPr>
        <w:t>.</w:t>
      </w:r>
      <w:r w:rsidR="00075D39">
        <w:rPr>
          <w:rFonts w:ascii="Times New Roman" w:hAnsi="Times New Roman"/>
          <w:b/>
          <w:bCs/>
          <w:sz w:val="24"/>
          <w:szCs w:val="24"/>
        </w:rPr>
        <w:t xml:space="preserve"> 7</w:t>
      </w:r>
    </w:p>
    <w:p w:rsidR="003A3AF6" w:rsidRDefault="00B95916" w:rsidP="003A3AF6">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473ABD">
        <w:rPr>
          <w:rFonts w:ascii="Times New Roman" w:hAnsi="Times New Roman"/>
          <w:b/>
          <w:bCs/>
          <w:sz w:val="24"/>
          <w:szCs w:val="24"/>
        </w:rPr>
        <w:t xml:space="preserve">1.7 </w:t>
      </w:r>
      <w:r w:rsidR="003A3AF6">
        <w:rPr>
          <w:rFonts w:ascii="Times New Roman" w:hAnsi="Times New Roman"/>
          <w:b/>
          <w:bCs/>
          <w:sz w:val="24"/>
          <w:szCs w:val="24"/>
        </w:rPr>
        <w:t xml:space="preserve">- Organo di revisione economico-finanziario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t>pag</w:t>
      </w:r>
      <w:r w:rsidR="00473ABD">
        <w:rPr>
          <w:rFonts w:ascii="Times New Roman" w:hAnsi="Times New Roman"/>
          <w:b/>
          <w:bCs/>
          <w:sz w:val="24"/>
          <w:szCs w:val="24"/>
        </w:rPr>
        <w:t>.</w:t>
      </w:r>
      <w:r w:rsidR="00075D39">
        <w:rPr>
          <w:rFonts w:ascii="Times New Roman" w:hAnsi="Times New Roman"/>
          <w:b/>
          <w:bCs/>
          <w:sz w:val="24"/>
          <w:szCs w:val="24"/>
        </w:rPr>
        <w:t xml:space="preserve"> 8</w:t>
      </w:r>
    </w:p>
    <w:p w:rsidR="003A3AF6" w:rsidRDefault="00B95916" w:rsidP="003A3AF6">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473ABD">
        <w:rPr>
          <w:rFonts w:ascii="Times New Roman" w:hAnsi="Times New Roman"/>
          <w:b/>
          <w:bCs/>
          <w:sz w:val="24"/>
          <w:szCs w:val="24"/>
        </w:rPr>
        <w:t xml:space="preserve">1.8 </w:t>
      </w:r>
      <w:r w:rsidR="003A3AF6">
        <w:rPr>
          <w:rFonts w:ascii="Times New Roman" w:hAnsi="Times New Roman"/>
          <w:b/>
          <w:bCs/>
          <w:sz w:val="24"/>
          <w:szCs w:val="24"/>
        </w:rPr>
        <w:t xml:space="preserve">- I Responsabili di Servizio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473ABD">
        <w:rPr>
          <w:rFonts w:ascii="Times New Roman" w:hAnsi="Times New Roman"/>
          <w:b/>
          <w:bCs/>
          <w:sz w:val="24"/>
          <w:szCs w:val="24"/>
        </w:rPr>
        <w:t xml:space="preserve">            </w:t>
      </w:r>
      <w:r w:rsidR="003A3AF6">
        <w:rPr>
          <w:rFonts w:ascii="Times New Roman" w:hAnsi="Times New Roman"/>
          <w:b/>
          <w:bCs/>
          <w:sz w:val="24"/>
          <w:szCs w:val="24"/>
        </w:rPr>
        <w:t>pag</w:t>
      </w:r>
      <w:r w:rsidR="00473ABD">
        <w:rPr>
          <w:rFonts w:ascii="Times New Roman" w:hAnsi="Times New Roman"/>
          <w:b/>
          <w:bCs/>
          <w:sz w:val="24"/>
          <w:szCs w:val="24"/>
        </w:rPr>
        <w:t>.</w:t>
      </w:r>
      <w:r w:rsidR="00075D39">
        <w:rPr>
          <w:rFonts w:ascii="Times New Roman" w:hAnsi="Times New Roman"/>
          <w:b/>
          <w:bCs/>
          <w:sz w:val="24"/>
          <w:szCs w:val="24"/>
        </w:rPr>
        <w:t xml:space="preserve"> 8</w:t>
      </w:r>
    </w:p>
    <w:p w:rsidR="003A3AF6" w:rsidRDefault="00B95916" w:rsidP="003A3AF6">
      <w:pPr>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    </w:t>
      </w:r>
      <w:r w:rsidR="00473ABD">
        <w:rPr>
          <w:rFonts w:ascii="Times New Roman" w:hAnsi="Times New Roman"/>
          <w:b/>
          <w:bCs/>
          <w:sz w:val="24"/>
          <w:szCs w:val="24"/>
        </w:rPr>
        <w:t xml:space="preserve">1.9 </w:t>
      </w:r>
      <w:r w:rsidR="003A3AF6">
        <w:rPr>
          <w:rFonts w:ascii="Times New Roman" w:hAnsi="Times New Roman"/>
          <w:b/>
          <w:bCs/>
          <w:sz w:val="24"/>
          <w:szCs w:val="24"/>
        </w:rPr>
        <w:t xml:space="preserve">- I dipendenti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473ABD">
        <w:rPr>
          <w:rFonts w:ascii="Times New Roman" w:hAnsi="Times New Roman"/>
          <w:b/>
          <w:bCs/>
          <w:sz w:val="24"/>
          <w:szCs w:val="24"/>
        </w:rPr>
        <w:t xml:space="preserve">            </w:t>
      </w:r>
      <w:r w:rsidR="003A3AF6">
        <w:rPr>
          <w:rFonts w:ascii="Times New Roman" w:hAnsi="Times New Roman"/>
          <w:b/>
          <w:bCs/>
          <w:sz w:val="24"/>
          <w:szCs w:val="24"/>
        </w:rPr>
        <w:t>pag</w:t>
      </w:r>
      <w:r w:rsidR="00473ABD">
        <w:rPr>
          <w:rFonts w:ascii="Times New Roman" w:hAnsi="Times New Roman"/>
          <w:b/>
          <w:bCs/>
          <w:sz w:val="24"/>
          <w:szCs w:val="24"/>
        </w:rPr>
        <w:t>.</w:t>
      </w:r>
      <w:r w:rsidR="00075D39">
        <w:rPr>
          <w:rFonts w:ascii="Times New Roman" w:hAnsi="Times New Roman"/>
          <w:b/>
          <w:bCs/>
          <w:sz w:val="24"/>
          <w:szCs w:val="24"/>
        </w:rPr>
        <w:t xml:space="preserve"> </w:t>
      </w:r>
      <w:r w:rsidR="002F6938">
        <w:rPr>
          <w:rFonts w:ascii="Times New Roman" w:hAnsi="Times New Roman"/>
          <w:b/>
          <w:bCs/>
          <w:sz w:val="24"/>
          <w:szCs w:val="24"/>
        </w:rPr>
        <w:t>10</w:t>
      </w:r>
    </w:p>
    <w:p w:rsidR="003A3AF6" w:rsidRDefault="00B95916" w:rsidP="003A3AF6">
      <w:pPr>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    </w:t>
      </w:r>
      <w:r w:rsidR="00473ABD">
        <w:rPr>
          <w:rFonts w:ascii="Times New Roman" w:hAnsi="Times New Roman"/>
          <w:b/>
          <w:bCs/>
          <w:sz w:val="24"/>
          <w:szCs w:val="24"/>
        </w:rPr>
        <w:t>1.10</w:t>
      </w:r>
      <w:r w:rsidR="003A3AF6">
        <w:rPr>
          <w:rFonts w:ascii="Times New Roman" w:hAnsi="Times New Roman"/>
          <w:b/>
          <w:bCs/>
          <w:sz w:val="24"/>
          <w:szCs w:val="24"/>
        </w:rPr>
        <w:t>- Ufficio per i Procedimenti Disciplinari (</w:t>
      </w:r>
      <w:proofErr w:type="spellStart"/>
      <w:r w:rsidR="003A3AF6">
        <w:rPr>
          <w:rFonts w:ascii="Times New Roman" w:hAnsi="Times New Roman"/>
          <w:b/>
          <w:bCs/>
          <w:sz w:val="24"/>
          <w:szCs w:val="24"/>
        </w:rPr>
        <w:t>U.P.D.</w:t>
      </w:r>
      <w:proofErr w:type="spellEnd"/>
      <w:r w:rsidR="003A3AF6">
        <w:rPr>
          <w:rFonts w:ascii="Times New Roman" w:hAnsi="Times New Roman"/>
          <w:b/>
          <w:bCs/>
          <w:sz w:val="24"/>
          <w:szCs w:val="24"/>
        </w:rPr>
        <w:t xml:space="preserve">) </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t>pag</w:t>
      </w:r>
      <w:r w:rsidR="00473ABD">
        <w:rPr>
          <w:rFonts w:ascii="Times New Roman" w:hAnsi="Times New Roman"/>
          <w:b/>
          <w:bCs/>
          <w:sz w:val="24"/>
          <w:szCs w:val="24"/>
        </w:rPr>
        <w:t>.</w:t>
      </w:r>
      <w:r w:rsidR="00075D39">
        <w:rPr>
          <w:rFonts w:ascii="Times New Roman" w:hAnsi="Times New Roman"/>
          <w:b/>
          <w:bCs/>
          <w:sz w:val="24"/>
          <w:szCs w:val="24"/>
        </w:rPr>
        <w:t xml:space="preserve"> 10</w:t>
      </w:r>
    </w:p>
    <w:p w:rsidR="003A3AF6" w:rsidRDefault="00B95916" w:rsidP="00473ABD">
      <w:pPr>
        <w:pStyle w:val="Style3"/>
        <w:spacing w:after="0"/>
        <w:rPr>
          <w:rFonts w:ascii="Times New Roman" w:hAnsi="Times New Roman"/>
          <w:b/>
          <w:bCs/>
          <w:sz w:val="24"/>
          <w:szCs w:val="24"/>
        </w:rPr>
      </w:pPr>
      <w:r>
        <w:rPr>
          <w:rFonts w:ascii="Times New Roman" w:hAnsi="Times New Roman"/>
          <w:b/>
          <w:bCs/>
          <w:sz w:val="24"/>
          <w:szCs w:val="24"/>
        </w:rPr>
        <w:t xml:space="preserve">    </w:t>
      </w:r>
      <w:r w:rsidR="00473ABD">
        <w:rPr>
          <w:rFonts w:ascii="Times New Roman" w:hAnsi="Times New Roman"/>
          <w:b/>
          <w:bCs/>
          <w:sz w:val="24"/>
          <w:szCs w:val="24"/>
        </w:rPr>
        <w:t>1.11</w:t>
      </w:r>
      <w:r w:rsidR="003A3AF6">
        <w:rPr>
          <w:rFonts w:ascii="Times New Roman" w:hAnsi="Times New Roman"/>
          <w:b/>
          <w:bCs/>
          <w:sz w:val="24"/>
          <w:szCs w:val="24"/>
        </w:rPr>
        <w:t>- Collaboratori e consulenti dell'Amministrazione</w:t>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r>
      <w:r w:rsidR="003A3AF6">
        <w:rPr>
          <w:rFonts w:ascii="Times New Roman" w:hAnsi="Times New Roman"/>
          <w:b/>
          <w:bCs/>
          <w:sz w:val="24"/>
          <w:szCs w:val="24"/>
        </w:rPr>
        <w:tab/>
        <w:t>pag</w:t>
      </w:r>
      <w:r w:rsidR="00473ABD">
        <w:rPr>
          <w:rFonts w:ascii="Times New Roman" w:hAnsi="Times New Roman"/>
          <w:b/>
          <w:bCs/>
          <w:sz w:val="24"/>
          <w:szCs w:val="24"/>
        </w:rPr>
        <w:t>.</w:t>
      </w:r>
      <w:r w:rsidR="003A3AF6">
        <w:rPr>
          <w:rFonts w:ascii="Times New Roman" w:hAnsi="Times New Roman"/>
          <w:b/>
          <w:bCs/>
          <w:sz w:val="24"/>
          <w:szCs w:val="24"/>
        </w:rPr>
        <w:t xml:space="preserve"> 1</w:t>
      </w:r>
      <w:r w:rsidR="00075D39">
        <w:rPr>
          <w:rFonts w:ascii="Times New Roman" w:hAnsi="Times New Roman"/>
          <w:b/>
          <w:bCs/>
          <w:sz w:val="24"/>
          <w:szCs w:val="24"/>
        </w:rPr>
        <w:t>0</w:t>
      </w:r>
    </w:p>
    <w:p w:rsidR="00473ABD" w:rsidRDefault="00B95916" w:rsidP="00473ABD">
      <w:pPr>
        <w:pStyle w:val="Style3"/>
        <w:spacing w:after="72"/>
        <w:rPr>
          <w:rFonts w:ascii="Times New Roman" w:eastAsia="Times New Roman" w:hAnsi="Times New Roman" w:cs="Times New Roman"/>
          <w:b/>
          <w:bCs/>
          <w:sz w:val="24"/>
          <w:szCs w:val="24"/>
        </w:rPr>
      </w:pPr>
      <w:r>
        <w:rPr>
          <w:rFonts w:ascii="Times New Roman" w:hAnsi="Times New Roman"/>
          <w:b/>
          <w:bCs/>
          <w:sz w:val="24"/>
          <w:szCs w:val="24"/>
        </w:rPr>
        <w:t xml:space="preserve">    </w:t>
      </w:r>
      <w:r w:rsidR="00473ABD">
        <w:rPr>
          <w:rFonts w:ascii="Times New Roman" w:hAnsi="Times New Roman"/>
          <w:b/>
          <w:bCs/>
          <w:sz w:val="24"/>
          <w:szCs w:val="24"/>
        </w:rPr>
        <w:t>1.12- PTPCT e performance</w:t>
      </w:r>
      <w:r w:rsidR="00473ABD">
        <w:rPr>
          <w:rFonts w:ascii="Times New Roman" w:hAnsi="Times New Roman"/>
          <w:b/>
          <w:bCs/>
          <w:sz w:val="24"/>
          <w:szCs w:val="24"/>
        </w:rPr>
        <w:tab/>
      </w:r>
      <w:r w:rsidR="00473ABD">
        <w:rPr>
          <w:rFonts w:ascii="Times New Roman" w:hAnsi="Times New Roman"/>
          <w:b/>
          <w:bCs/>
          <w:sz w:val="24"/>
          <w:szCs w:val="24"/>
        </w:rPr>
        <w:tab/>
      </w:r>
      <w:r w:rsidR="00473ABD">
        <w:rPr>
          <w:rFonts w:ascii="Times New Roman" w:hAnsi="Times New Roman"/>
          <w:b/>
          <w:bCs/>
          <w:sz w:val="24"/>
          <w:szCs w:val="24"/>
        </w:rPr>
        <w:tab/>
      </w:r>
      <w:r w:rsidR="00473ABD">
        <w:rPr>
          <w:rFonts w:ascii="Times New Roman" w:hAnsi="Times New Roman"/>
          <w:b/>
          <w:bCs/>
          <w:sz w:val="24"/>
          <w:szCs w:val="24"/>
        </w:rPr>
        <w:tab/>
        <w:t xml:space="preserve">                                                pag</w:t>
      </w:r>
      <w:r w:rsidR="00075D39">
        <w:rPr>
          <w:rFonts w:ascii="Times New Roman" w:hAnsi="Times New Roman"/>
          <w:b/>
          <w:bCs/>
          <w:sz w:val="24"/>
          <w:szCs w:val="24"/>
        </w:rPr>
        <w:t xml:space="preserve">. </w:t>
      </w:r>
      <w:r w:rsidR="00473ABD">
        <w:rPr>
          <w:rFonts w:ascii="Times New Roman" w:hAnsi="Times New Roman"/>
          <w:b/>
          <w:bCs/>
          <w:sz w:val="24"/>
          <w:szCs w:val="24"/>
        </w:rPr>
        <w:t>1</w:t>
      </w:r>
      <w:r w:rsidR="00075D39">
        <w:rPr>
          <w:rFonts w:ascii="Times New Roman" w:hAnsi="Times New Roman"/>
          <w:b/>
          <w:bCs/>
          <w:sz w:val="24"/>
          <w:szCs w:val="24"/>
        </w:rPr>
        <w:t>0</w:t>
      </w:r>
    </w:p>
    <w:p w:rsidR="00D864B9" w:rsidRPr="000C6CBD" w:rsidRDefault="00D864B9" w:rsidP="00D864B9">
      <w:pPr>
        <w:spacing w:after="0"/>
        <w:rPr>
          <w:rFonts w:ascii="Times New Roman" w:eastAsia="Times New Roman" w:hAnsi="Times New Roman" w:cs="Times New Roman"/>
          <w:b/>
          <w:bCs/>
          <w:sz w:val="24"/>
          <w:szCs w:val="24"/>
        </w:rPr>
      </w:pPr>
    </w:p>
    <w:p w:rsidR="00483C49" w:rsidRDefault="00483C49" w:rsidP="00483C49">
      <w:pPr>
        <w:keepNext/>
        <w:spacing w:after="0" w:line="240" w:lineRule="auto"/>
        <w:rPr>
          <w:rFonts w:ascii="Times New Roman" w:eastAsia="Times New Roman" w:hAnsi="Times New Roman" w:cs="Times New Roman"/>
          <w:b/>
          <w:bCs/>
          <w:sz w:val="24"/>
          <w:szCs w:val="24"/>
        </w:rPr>
      </w:pPr>
    </w:p>
    <w:p w:rsidR="00483C49" w:rsidRDefault="00483C49" w:rsidP="00483C49">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CAPO </w:t>
      </w:r>
      <w:r w:rsidR="00BB3ECD">
        <w:rPr>
          <w:rFonts w:ascii="Times New Roman" w:hAnsi="Times New Roman"/>
          <w:b/>
          <w:bCs/>
          <w:sz w:val="24"/>
          <w:szCs w:val="24"/>
        </w:rPr>
        <w:t>2</w:t>
      </w:r>
    </w:p>
    <w:p w:rsidR="00483C49" w:rsidRDefault="00DA6997" w:rsidP="00483C49">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u w:val="single"/>
        </w:rPr>
        <w:t xml:space="preserve">2 </w:t>
      </w:r>
      <w:r w:rsidR="00483C49">
        <w:rPr>
          <w:rFonts w:ascii="Times New Roman" w:hAnsi="Times New Roman"/>
          <w:b/>
          <w:bCs/>
          <w:sz w:val="24"/>
          <w:szCs w:val="24"/>
          <w:u w:val="single"/>
        </w:rPr>
        <w:t>Analisi del contesto</w:t>
      </w:r>
    </w:p>
    <w:p w:rsidR="00483C49" w:rsidRDefault="00483C49" w:rsidP="00483C49">
      <w:pPr>
        <w:keepNext/>
        <w:spacing w:after="0" w:line="240" w:lineRule="auto"/>
        <w:rPr>
          <w:rFonts w:ascii="Times New Roman" w:eastAsia="Times New Roman" w:hAnsi="Times New Roman" w:cs="Times New Roman"/>
          <w:b/>
          <w:bCs/>
          <w:sz w:val="24"/>
          <w:szCs w:val="24"/>
        </w:rPr>
      </w:pPr>
    </w:p>
    <w:p w:rsidR="00DA6997" w:rsidRDefault="00B95916" w:rsidP="00AD055E">
      <w:pPr>
        <w:pStyle w:val="Style3"/>
        <w:spacing w:after="0"/>
        <w:rPr>
          <w:rFonts w:ascii="Times New Roman" w:hAnsi="Times New Roman"/>
          <w:b/>
          <w:bCs/>
          <w:sz w:val="24"/>
          <w:szCs w:val="24"/>
        </w:rPr>
      </w:pPr>
      <w:r>
        <w:rPr>
          <w:rFonts w:ascii="Times New Roman" w:hAnsi="Times New Roman"/>
          <w:b/>
          <w:bCs/>
          <w:sz w:val="24"/>
          <w:szCs w:val="24"/>
        </w:rPr>
        <w:t xml:space="preserve">    </w:t>
      </w:r>
      <w:r w:rsidR="00DA6997">
        <w:rPr>
          <w:rFonts w:ascii="Times New Roman" w:hAnsi="Times New Roman"/>
          <w:b/>
          <w:bCs/>
          <w:sz w:val="24"/>
          <w:szCs w:val="24"/>
        </w:rPr>
        <w:t xml:space="preserve">2.1- </w:t>
      </w:r>
      <w:r w:rsidR="00AD055E">
        <w:rPr>
          <w:rFonts w:ascii="Times New Roman" w:hAnsi="Times New Roman"/>
          <w:b/>
          <w:bCs/>
          <w:sz w:val="24"/>
          <w:szCs w:val="24"/>
        </w:rPr>
        <w:t>Contesto esterno</w:t>
      </w:r>
      <w:r w:rsidR="00DA6997">
        <w:rPr>
          <w:rFonts w:ascii="Times New Roman" w:hAnsi="Times New Roman"/>
          <w:b/>
          <w:bCs/>
          <w:sz w:val="24"/>
          <w:szCs w:val="24"/>
        </w:rPr>
        <w:tab/>
      </w:r>
      <w:r w:rsidR="00DA6997">
        <w:rPr>
          <w:rFonts w:ascii="Times New Roman" w:hAnsi="Times New Roman"/>
          <w:b/>
          <w:bCs/>
          <w:sz w:val="24"/>
          <w:szCs w:val="24"/>
        </w:rPr>
        <w:tab/>
      </w:r>
      <w:r w:rsidR="00DA6997">
        <w:rPr>
          <w:rFonts w:ascii="Times New Roman" w:hAnsi="Times New Roman"/>
          <w:b/>
          <w:bCs/>
          <w:sz w:val="24"/>
          <w:szCs w:val="24"/>
        </w:rPr>
        <w:tab/>
      </w:r>
      <w:r w:rsidR="00DA6997">
        <w:rPr>
          <w:rFonts w:ascii="Times New Roman" w:hAnsi="Times New Roman"/>
          <w:b/>
          <w:bCs/>
          <w:sz w:val="24"/>
          <w:szCs w:val="24"/>
        </w:rPr>
        <w:tab/>
        <w:t xml:space="preserve">                                                </w:t>
      </w:r>
      <w:r w:rsidR="00AD055E">
        <w:rPr>
          <w:rFonts w:ascii="Times New Roman" w:hAnsi="Times New Roman"/>
          <w:b/>
          <w:bCs/>
          <w:sz w:val="24"/>
          <w:szCs w:val="24"/>
        </w:rPr>
        <w:t xml:space="preserve">           </w:t>
      </w:r>
      <w:r w:rsidR="00DA6997">
        <w:rPr>
          <w:rFonts w:ascii="Times New Roman" w:hAnsi="Times New Roman"/>
          <w:b/>
          <w:bCs/>
          <w:sz w:val="24"/>
          <w:szCs w:val="24"/>
        </w:rPr>
        <w:t>pag</w:t>
      </w:r>
      <w:r w:rsidR="00AD055E">
        <w:rPr>
          <w:rFonts w:ascii="Times New Roman" w:hAnsi="Times New Roman"/>
          <w:b/>
          <w:bCs/>
          <w:sz w:val="24"/>
          <w:szCs w:val="24"/>
        </w:rPr>
        <w:t>.</w:t>
      </w:r>
      <w:r w:rsidR="00DA6997">
        <w:rPr>
          <w:rFonts w:ascii="Times New Roman" w:hAnsi="Times New Roman"/>
          <w:b/>
          <w:bCs/>
          <w:sz w:val="24"/>
          <w:szCs w:val="24"/>
        </w:rPr>
        <w:t xml:space="preserve"> 1</w:t>
      </w:r>
      <w:r w:rsidR="00075D39">
        <w:rPr>
          <w:rFonts w:ascii="Times New Roman" w:hAnsi="Times New Roman"/>
          <w:b/>
          <w:bCs/>
          <w:sz w:val="24"/>
          <w:szCs w:val="24"/>
        </w:rPr>
        <w:t>1</w:t>
      </w:r>
    </w:p>
    <w:p w:rsidR="00AD055E" w:rsidRDefault="00B95916" w:rsidP="00AD055E">
      <w:pPr>
        <w:pStyle w:val="Style3"/>
        <w:spacing w:after="0"/>
        <w:rPr>
          <w:rFonts w:ascii="Times New Roman" w:hAnsi="Times New Roman"/>
          <w:b/>
          <w:bCs/>
          <w:sz w:val="24"/>
          <w:szCs w:val="24"/>
        </w:rPr>
      </w:pPr>
      <w:r>
        <w:rPr>
          <w:rFonts w:ascii="Times New Roman" w:hAnsi="Times New Roman"/>
          <w:b/>
          <w:bCs/>
          <w:sz w:val="24"/>
          <w:szCs w:val="24"/>
        </w:rPr>
        <w:t xml:space="preserve">    </w:t>
      </w:r>
      <w:r w:rsidR="00AD055E">
        <w:rPr>
          <w:rFonts w:ascii="Times New Roman" w:hAnsi="Times New Roman"/>
          <w:b/>
          <w:bCs/>
          <w:sz w:val="24"/>
          <w:szCs w:val="24"/>
        </w:rPr>
        <w:t>2.2- Contesto interno</w:t>
      </w:r>
      <w:r w:rsidR="00AD055E">
        <w:rPr>
          <w:rFonts w:ascii="Times New Roman" w:hAnsi="Times New Roman"/>
          <w:b/>
          <w:bCs/>
          <w:sz w:val="24"/>
          <w:szCs w:val="24"/>
        </w:rPr>
        <w:tab/>
      </w:r>
      <w:r w:rsidR="00AD055E">
        <w:rPr>
          <w:rFonts w:ascii="Times New Roman" w:hAnsi="Times New Roman"/>
          <w:b/>
          <w:bCs/>
          <w:sz w:val="24"/>
          <w:szCs w:val="24"/>
        </w:rPr>
        <w:tab/>
      </w:r>
      <w:r w:rsidR="00AD055E">
        <w:rPr>
          <w:rFonts w:ascii="Times New Roman" w:hAnsi="Times New Roman"/>
          <w:b/>
          <w:bCs/>
          <w:sz w:val="24"/>
          <w:szCs w:val="24"/>
        </w:rPr>
        <w:tab/>
      </w:r>
      <w:r w:rsidR="00AD055E">
        <w:rPr>
          <w:rFonts w:ascii="Times New Roman" w:hAnsi="Times New Roman"/>
          <w:b/>
          <w:bCs/>
          <w:sz w:val="24"/>
          <w:szCs w:val="24"/>
        </w:rPr>
        <w:tab/>
        <w:t xml:space="preserve">                                                           pag. 1</w:t>
      </w:r>
      <w:r w:rsidR="002F6938">
        <w:rPr>
          <w:rFonts w:ascii="Times New Roman" w:hAnsi="Times New Roman"/>
          <w:b/>
          <w:bCs/>
          <w:sz w:val="24"/>
          <w:szCs w:val="24"/>
        </w:rPr>
        <w:t>2</w:t>
      </w:r>
    </w:p>
    <w:p w:rsidR="00AD055E" w:rsidRDefault="00B95916" w:rsidP="00DA6997">
      <w:pPr>
        <w:pStyle w:val="Style3"/>
        <w:spacing w:after="72"/>
        <w:rPr>
          <w:rFonts w:ascii="Times New Roman" w:eastAsia="Times New Roman" w:hAnsi="Times New Roman" w:cs="Times New Roman"/>
          <w:b/>
          <w:bCs/>
          <w:sz w:val="24"/>
          <w:szCs w:val="24"/>
        </w:rPr>
      </w:pPr>
      <w:r>
        <w:rPr>
          <w:rFonts w:ascii="Times New Roman" w:hAnsi="Times New Roman"/>
          <w:b/>
          <w:bCs/>
          <w:sz w:val="24"/>
          <w:szCs w:val="24"/>
        </w:rPr>
        <w:t xml:space="preserve">    </w:t>
      </w:r>
      <w:r w:rsidR="00AD055E">
        <w:rPr>
          <w:rFonts w:ascii="Times New Roman" w:hAnsi="Times New Roman"/>
          <w:b/>
          <w:bCs/>
          <w:sz w:val="24"/>
          <w:szCs w:val="24"/>
        </w:rPr>
        <w:t>2.3- Mappatura dei processi</w:t>
      </w:r>
      <w:r w:rsidR="00AD055E">
        <w:rPr>
          <w:rFonts w:ascii="Times New Roman" w:hAnsi="Times New Roman"/>
          <w:b/>
          <w:bCs/>
          <w:sz w:val="24"/>
          <w:szCs w:val="24"/>
        </w:rPr>
        <w:tab/>
      </w:r>
      <w:r w:rsidR="00AD055E">
        <w:rPr>
          <w:rFonts w:ascii="Times New Roman" w:hAnsi="Times New Roman"/>
          <w:b/>
          <w:bCs/>
          <w:sz w:val="24"/>
          <w:szCs w:val="24"/>
        </w:rPr>
        <w:tab/>
      </w:r>
      <w:r w:rsidR="00AD055E">
        <w:rPr>
          <w:rFonts w:ascii="Times New Roman" w:hAnsi="Times New Roman"/>
          <w:b/>
          <w:bCs/>
          <w:sz w:val="24"/>
          <w:szCs w:val="24"/>
        </w:rPr>
        <w:tab/>
        <w:t xml:space="preserve">                                                           pag. 1</w:t>
      </w:r>
      <w:r w:rsidR="00335E79">
        <w:rPr>
          <w:rFonts w:ascii="Times New Roman" w:hAnsi="Times New Roman"/>
          <w:b/>
          <w:bCs/>
          <w:sz w:val="24"/>
          <w:szCs w:val="24"/>
        </w:rPr>
        <w:t>3</w:t>
      </w:r>
    </w:p>
    <w:p w:rsidR="00483C49" w:rsidRDefault="00483C49" w:rsidP="00A91A89">
      <w:pPr>
        <w:keepNext/>
        <w:spacing w:after="0" w:line="240" w:lineRule="auto"/>
        <w:rPr>
          <w:rFonts w:ascii="Times New Roman" w:eastAsia="Times New Roman" w:hAnsi="Times New Roman" w:cs="Times New Roman"/>
          <w:b/>
          <w:bCs/>
          <w:caps/>
          <w:sz w:val="24"/>
          <w:szCs w:val="24"/>
        </w:rPr>
      </w:pPr>
    </w:p>
    <w:p w:rsidR="00483C49" w:rsidRDefault="00483C49" w:rsidP="00483C49">
      <w:pPr>
        <w:spacing w:after="0" w:line="240" w:lineRule="auto"/>
        <w:jc w:val="center"/>
        <w:rPr>
          <w:rFonts w:ascii="Times New Roman" w:eastAsia="Times New Roman" w:hAnsi="Times New Roman" w:cs="Times New Roman"/>
          <w:b/>
          <w:bCs/>
          <w:caps/>
          <w:sz w:val="24"/>
          <w:szCs w:val="24"/>
        </w:rPr>
      </w:pPr>
    </w:p>
    <w:p w:rsidR="00483C49" w:rsidRDefault="00483C49" w:rsidP="00483C49">
      <w:pPr>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 xml:space="preserve">Capo </w:t>
      </w:r>
      <w:r w:rsidR="00BB3ECD">
        <w:rPr>
          <w:rFonts w:ascii="Times New Roman" w:hAnsi="Times New Roman"/>
          <w:b/>
          <w:bCs/>
          <w:caps/>
          <w:sz w:val="24"/>
          <w:szCs w:val="24"/>
        </w:rPr>
        <w:t>3</w:t>
      </w:r>
    </w:p>
    <w:p w:rsidR="00483C49" w:rsidRDefault="00BB3ECD" w:rsidP="00483C49">
      <w:pPr>
        <w:spacing w:after="0" w:line="240" w:lineRule="auto"/>
        <w:jc w:val="center"/>
        <w:rPr>
          <w:rFonts w:ascii="Times New Roman" w:hAnsi="Times New Roman"/>
          <w:b/>
          <w:bCs/>
          <w:sz w:val="24"/>
          <w:szCs w:val="24"/>
          <w:u w:val="single"/>
        </w:rPr>
      </w:pPr>
      <w:r>
        <w:rPr>
          <w:rFonts w:ascii="Times New Roman" w:hAnsi="Times New Roman"/>
          <w:b/>
          <w:bCs/>
          <w:sz w:val="24"/>
          <w:szCs w:val="24"/>
          <w:u w:val="single"/>
        </w:rPr>
        <w:t xml:space="preserve">3 </w:t>
      </w:r>
      <w:r w:rsidR="00A91A89">
        <w:rPr>
          <w:rFonts w:ascii="Times New Roman" w:hAnsi="Times New Roman"/>
          <w:b/>
          <w:bCs/>
          <w:sz w:val="24"/>
          <w:szCs w:val="24"/>
          <w:u w:val="single"/>
        </w:rPr>
        <w:t>Valutazione e trattamento del rischio</w:t>
      </w:r>
    </w:p>
    <w:p w:rsidR="00A91A89" w:rsidRDefault="00A91A89" w:rsidP="00483C49">
      <w:pPr>
        <w:spacing w:after="0" w:line="240" w:lineRule="auto"/>
        <w:jc w:val="center"/>
        <w:rPr>
          <w:rFonts w:ascii="Times New Roman" w:eastAsia="Times New Roman" w:hAnsi="Times New Roman" w:cs="Times New Roman"/>
          <w:b/>
          <w:bCs/>
          <w:sz w:val="24"/>
          <w:szCs w:val="24"/>
          <w:u w:val="single"/>
        </w:rPr>
      </w:pPr>
    </w:p>
    <w:p w:rsidR="00483C49" w:rsidRDefault="00483C49" w:rsidP="00483C49">
      <w:pPr>
        <w:spacing w:after="0" w:line="240" w:lineRule="auto"/>
        <w:ind w:left="567"/>
        <w:jc w:val="center"/>
        <w:rPr>
          <w:rFonts w:ascii="Times New Roman" w:eastAsia="Times New Roman" w:hAnsi="Times New Roman" w:cs="Times New Roman"/>
          <w:sz w:val="24"/>
          <w:szCs w:val="24"/>
        </w:rPr>
      </w:pPr>
    </w:p>
    <w:p w:rsidR="00483C49" w:rsidRDefault="00631764" w:rsidP="00483C49">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A91A89">
        <w:rPr>
          <w:rFonts w:ascii="Times New Roman" w:hAnsi="Times New Roman"/>
          <w:b/>
          <w:bCs/>
          <w:sz w:val="24"/>
          <w:szCs w:val="24"/>
        </w:rPr>
        <w:t>3.1</w:t>
      </w:r>
      <w:r w:rsidR="00483C49">
        <w:rPr>
          <w:rFonts w:ascii="Times New Roman" w:hAnsi="Times New Roman"/>
          <w:b/>
          <w:bCs/>
          <w:sz w:val="24"/>
          <w:szCs w:val="24"/>
        </w:rPr>
        <w:t xml:space="preserve">- </w:t>
      </w:r>
      <w:r w:rsidR="00A91A89">
        <w:rPr>
          <w:rFonts w:ascii="Times New Roman" w:hAnsi="Times New Roman"/>
          <w:b/>
          <w:bCs/>
          <w:sz w:val="24"/>
          <w:szCs w:val="24"/>
        </w:rPr>
        <w:t xml:space="preserve">Identificazione </w:t>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483C49">
        <w:rPr>
          <w:rFonts w:ascii="Times New Roman" w:hAnsi="Times New Roman"/>
          <w:b/>
          <w:bCs/>
          <w:sz w:val="24"/>
          <w:szCs w:val="24"/>
        </w:rPr>
        <w:t xml:space="preserve">               </w:t>
      </w:r>
      <w:r w:rsidR="00483C49">
        <w:rPr>
          <w:rFonts w:ascii="Times New Roman" w:hAnsi="Times New Roman"/>
          <w:b/>
          <w:bCs/>
          <w:sz w:val="24"/>
          <w:szCs w:val="24"/>
        </w:rPr>
        <w:tab/>
      </w:r>
      <w:r w:rsidR="00483C49">
        <w:rPr>
          <w:rFonts w:ascii="Times New Roman" w:hAnsi="Times New Roman"/>
          <w:b/>
          <w:bCs/>
          <w:sz w:val="24"/>
          <w:szCs w:val="24"/>
        </w:rPr>
        <w:tab/>
        <w:t>pag</w:t>
      </w:r>
      <w:r w:rsidR="00A91A89">
        <w:rPr>
          <w:rFonts w:ascii="Times New Roman" w:hAnsi="Times New Roman"/>
          <w:b/>
          <w:bCs/>
          <w:sz w:val="24"/>
          <w:szCs w:val="24"/>
        </w:rPr>
        <w:t>.</w:t>
      </w:r>
      <w:r w:rsidR="00483C49">
        <w:rPr>
          <w:rFonts w:ascii="Times New Roman" w:hAnsi="Times New Roman"/>
          <w:b/>
          <w:bCs/>
          <w:sz w:val="24"/>
          <w:szCs w:val="24"/>
        </w:rPr>
        <w:t>1</w:t>
      </w:r>
      <w:r w:rsidR="00A91A89">
        <w:rPr>
          <w:rFonts w:ascii="Times New Roman" w:hAnsi="Times New Roman"/>
          <w:b/>
          <w:bCs/>
          <w:sz w:val="24"/>
          <w:szCs w:val="24"/>
        </w:rPr>
        <w:t>4</w:t>
      </w:r>
    </w:p>
    <w:p w:rsidR="00483C49" w:rsidRDefault="00631764" w:rsidP="00483C49">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A91A89">
        <w:rPr>
          <w:rFonts w:ascii="Times New Roman" w:hAnsi="Times New Roman"/>
          <w:b/>
          <w:bCs/>
          <w:sz w:val="24"/>
          <w:szCs w:val="24"/>
        </w:rPr>
        <w:t>3.2</w:t>
      </w:r>
      <w:r w:rsidR="00483C49">
        <w:rPr>
          <w:rFonts w:ascii="Times New Roman" w:hAnsi="Times New Roman"/>
          <w:b/>
          <w:bCs/>
          <w:sz w:val="24"/>
          <w:szCs w:val="24"/>
        </w:rPr>
        <w:t xml:space="preserve">- </w:t>
      </w:r>
      <w:r w:rsidR="00A91A89">
        <w:rPr>
          <w:rFonts w:ascii="Times New Roman" w:hAnsi="Times New Roman"/>
          <w:b/>
          <w:bCs/>
          <w:sz w:val="24"/>
          <w:szCs w:val="24"/>
        </w:rPr>
        <w:t>Analisi del rischio</w:t>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A91A89">
        <w:rPr>
          <w:rFonts w:ascii="Times New Roman" w:hAnsi="Times New Roman"/>
          <w:b/>
          <w:bCs/>
          <w:sz w:val="24"/>
          <w:szCs w:val="24"/>
        </w:rPr>
        <w:tab/>
      </w:r>
      <w:r w:rsidR="00483C49">
        <w:rPr>
          <w:rFonts w:ascii="Times New Roman" w:hAnsi="Times New Roman"/>
          <w:b/>
          <w:bCs/>
          <w:sz w:val="24"/>
          <w:szCs w:val="24"/>
        </w:rPr>
        <w:t xml:space="preserve"> </w:t>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A91A89">
        <w:rPr>
          <w:rFonts w:ascii="Times New Roman" w:hAnsi="Times New Roman"/>
          <w:b/>
          <w:bCs/>
          <w:sz w:val="24"/>
          <w:szCs w:val="24"/>
        </w:rPr>
        <w:t>.17</w:t>
      </w:r>
    </w:p>
    <w:p w:rsidR="00483C49" w:rsidRDefault="00631764" w:rsidP="00483C49">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A91A89">
        <w:rPr>
          <w:rFonts w:ascii="Times New Roman" w:hAnsi="Times New Roman"/>
          <w:b/>
          <w:bCs/>
          <w:sz w:val="24"/>
          <w:szCs w:val="24"/>
        </w:rPr>
        <w:t>3.3</w:t>
      </w:r>
      <w:r w:rsidR="00483C49">
        <w:rPr>
          <w:rFonts w:ascii="Times New Roman" w:hAnsi="Times New Roman"/>
          <w:b/>
          <w:bCs/>
          <w:sz w:val="24"/>
          <w:szCs w:val="24"/>
        </w:rPr>
        <w:t xml:space="preserve">- </w:t>
      </w:r>
      <w:r w:rsidR="00A91A89">
        <w:rPr>
          <w:rFonts w:ascii="Times New Roman" w:hAnsi="Times New Roman"/>
          <w:b/>
          <w:bCs/>
          <w:sz w:val="24"/>
          <w:szCs w:val="24"/>
        </w:rPr>
        <w:t>La ponderazione</w:t>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A91A89">
        <w:rPr>
          <w:rFonts w:ascii="Times New Roman" w:hAnsi="Times New Roman"/>
          <w:b/>
          <w:bCs/>
          <w:sz w:val="24"/>
          <w:szCs w:val="24"/>
        </w:rPr>
        <w:t>.</w:t>
      </w:r>
      <w:r w:rsidR="00483C49">
        <w:rPr>
          <w:rFonts w:ascii="Times New Roman" w:hAnsi="Times New Roman"/>
          <w:b/>
          <w:bCs/>
          <w:sz w:val="24"/>
          <w:szCs w:val="24"/>
        </w:rPr>
        <w:t>1</w:t>
      </w:r>
      <w:r w:rsidR="00A91A89">
        <w:rPr>
          <w:rFonts w:ascii="Times New Roman" w:hAnsi="Times New Roman"/>
          <w:b/>
          <w:bCs/>
          <w:sz w:val="24"/>
          <w:szCs w:val="24"/>
        </w:rPr>
        <w:t>9</w:t>
      </w:r>
    </w:p>
    <w:p w:rsidR="00483C49" w:rsidRDefault="00631764" w:rsidP="00483C49">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A91A89">
        <w:rPr>
          <w:rFonts w:ascii="Times New Roman" w:hAnsi="Times New Roman"/>
          <w:b/>
          <w:bCs/>
          <w:sz w:val="24"/>
          <w:szCs w:val="24"/>
        </w:rPr>
        <w:t>3.4</w:t>
      </w:r>
      <w:r w:rsidR="00483C49">
        <w:rPr>
          <w:rFonts w:ascii="Times New Roman" w:hAnsi="Times New Roman"/>
          <w:b/>
          <w:bCs/>
          <w:sz w:val="24"/>
          <w:szCs w:val="24"/>
        </w:rPr>
        <w:t xml:space="preserve">- </w:t>
      </w:r>
      <w:r w:rsidR="00A91A89">
        <w:rPr>
          <w:rFonts w:ascii="Times New Roman" w:hAnsi="Times New Roman"/>
          <w:b/>
          <w:bCs/>
          <w:sz w:val="24"/>
          <w:szCs w:val="24"/>
        </w:rPr>
        <w:t>Trattamento del rischio</w:t>
      </w:r>
      <w:r w:rsidR="00A91A89">
        <w:rPr>
          <w:rFonts w:ascii="Times New Roman" w:hAnsi="Times New Roman"/>
          <w:b/>
          <w:bCs/>
          <w:sz w:val="24"/>
          <w:szCs w:val="24"/>
        </w:rPr>
        <w:tab/>
      </w:r>
      <w:r w:rsidR="00483C49">
        <w:rPr>
          <w:rFonts w:ascii="Times New Roman" w:hAnsi="Times New Roman"/>
          <w:b/>
          <w:bCs/>
          <w:sz w:val="24"/>
          <w:szCs w:val="24"/>
        </w:rPr>
        <w:t xml:space="preserve"> </w:t>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A91A89">
        <w:rPr>
          <w:rFonts w:ascii="Times New Roman" w:hAnsi="Times New Roman"/>
          <w:b/>
          <w:bCs/>
          <w:sz w:val="24"/>
          <w:szCs w:val="24"/>
        </w:rPr>
        <w:t>.19</w:t>
      </w:r>
    </w:p>
    <w:p w:rsidR="00483C49" w:rsidRDefault="00631764" w:rsidP="00483C49">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A91A89">
        <w:rPr>
          <w:rFonts w:ascii="Times New Roman" w:hAnsi="Times New Roman"/>
          <w:b/>
          <w:bCs/>
          <w:sz w:val="24"/>
          <w:szCs w:val="24"/>
        </w:rPr>
        <w:t>3.4.1</w:t>
      </w:r>
      <w:r w:rsidR="00483C49">
        <w:rPr>
          <w:rFonts w:ascii="Times New Roman" w:hAnsi="Times New Roman"/>
          <w:b/>
          <w:bCs/>
          <w:sz w:val="24"/>
          <w:szCs w:val="24"/>
        </w:rPr>
        <w:t xml:space="preserve">- </w:t>
      </w:r>
      <w:r w:rsidR="00A91A89">
        <w:rPr>
          <w:rFonts w:ascii="Times New Roman" w:hAnsi="Times New Roman"/>
          <w:b/>
          <w:bCs/>
          <w:sz w:val="24"/>
          <w:szCs w:val="24"/>
        </w:rPr>
        <w:t>Individuazione delle misure</w:t>
      </w:r>
      <w:r w:rsidR="00483C49">
        <w:rPr>
          <w:rFonts w:ascii="Times New Roman" w:hAnsi="Times New Roman"/>
          <w:b/>
          <w:bCs/>
          <w:sz w:val="24"/>
          <w:szCs w:val="24"/>
        </w:rPr>
        <w:t xml:space="preserve"> </w:t>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A91A89">
        <w:rPr>
          <w:rFonts w:ascii="Times New Roman" w:hAnsi="Times New Roman"/>
          <w:b/>
          <w:bCs/>
          <w:sz w:val="24"/>
          <w:szCs w:val="24"/>
        </w:rPr>
        <w:t>.</w:t>
      </w:r>
      <w:r w:rsidR="00A31926">
        <w:rPr>
          <w:rFonts w:ascii="Times New Roman" w:hAnsi="Times New Roman"/>
          <w:b/>
          <w:bCs/>
          <w:sz w:val="24"/>
          <w:szCs w:val="24"/>
        </w:rPr>
        <w:t>20</w:t>
      </w:r>
    </w:p>
    <w:p w:rsidR="00483C49" w:rsidRDefault="00046D96" w:rsidP="00483C49">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3C0875">
        <w:rPr>
          <w:rFonts w:ascii="Times New Roman" w:hAnsi="Times New Roman"/>
          <w:b/>
          <w:bCs/>
          <w:sz w:val="24"/>
          <w:szCs w:val="24"/>
        </w:rPr>
        <w:t>3.4.2</w:t>
      </w:r>
      <w:r w:rsidR="00483C49">
        <w:rPr>
          <w:rFonts w:ascii="Times New Roman" w:hAnsi="Times New Roman"/>
          <w:b/>
          <w:bCs/>
          <w:sz w:val="24"/>
          <w:szCs w:val="24"/>
        </w:rPr>
        <w:t xml:space="preserve">- </w:t>
      </w:r>
      <w:r w:rsidR="003C0875">
        <w:rPr>
          <w:rFonts w:ascii="Times New Roman" w:hAnsi="Times New Roman"/>
          <w:b/>
          <w:bCs/>
          <w:sz w:val="24"/>
          <w:szCs w:val="24"/>
        </w:rPr>
        <w:t>Programmazione delle misure</w:t>
      </w:r>
      <w:r w:rsidR="003C0875">
        <w:rPr>
          <w:rFonts w:ascii="Times New Roman" w:hAnsi="Times New Roman"/>
          <w:b/>
          <w:bCs/>
          <w:sz w:val="24"/>
          <w:szCs w:val="24"/>
        </w:rPr>
        <w:tab/>
      </w:r>
      <w:r w:rsidR="003C0875">
        <w:rPr>
          <w:rFonts w:ascii="Times New Roman" w:hAnsi="Times New Roman"/>
          <w:b/>
          <w:bCs/>
          <w:sz w:val="24"/>
          <w:szCs w:val="24"/>
        </w:rPr>
        <w:tab/>
        <w:t xml:space="preserve"> </w:t>
      </w:r>
      <w:r w:rsidR="003C0875">
        <w:rPr>
          <w:rFonts w:ascii="Times New Roman" w:hAnsi="Times New Roman"/>
          <w:b/>
          <w:bCs/>
          <w:sz w:val="24"/>
          <w:szCs w:val="24"/>
        </w:rPr>
        <w:tab/>
      </w:r>
      <w:r w:rsidR="003C0875">
        <w:rPr>
          <w:rFonts w:ascii="Times New Roman" w:hAnsi="Times New Roman"/>
          <w:b/>
          <w:bCs/>
          <w:sz w:val="24"/>
          <w:szCs w:val="24"/>
        </w:rPr>
        <w:tab/>
      </w:r>
      <w:r w:rsidR="003C0875">
        <w:rPr>
          <w:rFonts w:ascii="Times New Roman" w:hAnsi="Times New Roman"/>
          <w:b/>
          <w:bCs/>
          <w:sz w:val="24"/>
          <w:szCs w:val="24"/>
        </w:rPr>
        <w:tab/>
      </w:r>
      <w:r w:rsidR="003C0875">
        <w:rPr>
          <w:rFonts w:ascii="Times New Roman" w:hAnsi="Times New Roman"/>
          <w:b/>
          <w:bCs/>
          <w:sz w:val="24"/>
          <w:szCs w:val="24"/>
        </w:rPr>
        <w:tab/>
      </w:r>
      <w:r w:rsidR="003C0875">
        <w:rPr>
          <w:rFonts w:ascii="Times New Roman" w:hAnsi="Times New Roman"/>
          <w:b/>
          <w:bCs/>
          <w:sz w:val="24"/>
          <w:szCs w:val="24"/>
        </w:rPr>
        <w:tab/>
        <w:t>pag.20</w:t>
      </w:r>
    </w:p>
    <w:p w:rsidR="00483C49" w:rsidRDefault="00483C49" w:rsidP="00483C49">
      <w:pPr>
        <w:keepNext/>
        <w:spacing w:after="0" w:line="240" w:lineRule="auto"/>
        <w:jc w:val="center"/>
        <w:rPr>
          <w:rFonts w:ascii="Times New Roman" w:eastAsia="Times New Roman" w:hAnsi="Times New Roman" w:cs="Times New Roman"/>
          <w:b/>
          <w:bCs/>
          <w:caps/>
          <w:sz w:val="24"/>
          <w:szCs w:val="24"/>
        </w:rPr>
      </w:pPr>
    </w:p>
    <w:p w:rsidR="00483C49" w:rsidRDefault="00483C49" w:rsidP="00483C49">
      <w:pPr>
        <w:keepNext/>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 xml:space="preserve">Capo </w:t>
      </w:r>
      <w:r w:rsidR="00BB3ECD">
        <w:rPr>
          <w:rFonts w:ascii="Times New Roman" w:hAnsi="Times New Roman"/>
          <w:b/>
          <w:bCs/>
          <w:caps/>
          <w:sz w:val="24"/>
          <w:szCs w:val="24"/>
        </w:rPr>
        <w:t>4</w:t>
      </w:r>
      <w:r>
        <w:rPr>
          <w:rFonts w:ascii="Times New Roman" w:hAnsi="Times New Roman"/>
          <w:b/>
          <w:bCs/>
          <w:caps/>
          <w:sz w:val="24"/>
          <w:szCs w:val="24"/>
        </w:rPr>
        <w:t xml:space="preserve"> </w:t>
      </w:r>
    </w:p>
    <w:p w:rsidR="00483C49" w:rsidRDefault="00483C49" w:rsidP="00483C49">
      <w:pPr>
        <w:keepNext/>
        <w:spacing w:after="0" w:line="240" w:lineRule="auto"/>
        <w:jc w:val="center"/>
        <w:rPr>
          <w:rFonts w:ascii="Times New Roman" w:eastAsia="Times New Roman" w:hAnsi="Times New Roman" w:cs="Times New Roman"/>
          <w:b/>
          <w:bCs/>
          <w:sz w:val="24"/>
          <w:szCs w:val="24"/>
          <w:u w:val="single"/>
        </w:rPr>
      </w:pPr>
      <w:r w:rsidRPr="00BB3ECD">
        <w:rPr>
          <w:rFonts w:ascii="Times New Roman" w:hAnsi="Times New Roman"/>
          <w:b/>
          <w:bCs/>
          <w:sz w:val="24"/>
          <w:szCs w:val="24"/>
        </w:rPr>
        <w:t xml:space="preserve"> </w:t>
      </w:r>
      <w:r w:rsidR="00BB3ECD">
        <w:rPr>
          <w:rFonts w:ascii="Times New Roman" w:hAnsi="Times New Roman"/>
          <w:b/>
          <w:bCs/>
          <w:sz w:val="24"/>
          <w:szCs w:val="24"/>
          <w:u w:val="single"/>
        </w:rPr>
        <w:t>4 Formazione in tema di anticorruzione</w:t>
      </w:r>
    </w:p>
    <w:p w:rsidR="00483C49" w:rsidRDefault="00483C49" w:rsidP="00483C49">
      <w:pPr>
        <w:spacing w:after="0" w:line="240" w:lineRule="auto"/>
        <w:ind w:left="567"/>
        <w:jc w:val="center"/>
        <w:rPr>
          <w:rFonts w:ascii="Times New Roman" w:eastAsia="Times New Roman" w:hAnsi="Times New Roman" w:cs="Times New Roman"/>
          <w:b/>
          <w:bCs/>
          <w:sz w:val="24"/>
          <w:szCs w:val="24"/>
        </w:rPr>
      </w:pPr>
    </w:p>
    <w:p w:rsidR="00483C49" w:rsidRDefault="00FF548B" w:rsidP="00483C49">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BB3ECD">
        <w:rPr>
          <w:rFonts w:ascii="Times New Roman" w:hAnsi="Times New Roman"/>
          <w:b/>
          <w:bCs/>
          <w:sz w:val="24"/>
          <w:szCs w:val="24"/>
        </w:rPr>
        <w:t>4</w:t>
      </w:r>
      <w:r w:rsidR="00483C49">
        <w:rPr>
          <w:rFonts w:ascii="Times New Roman" w:hAnsi="Times New Roman"/>
          <w:b/>
          <w:bCs/>
          <w:sz w:val="24"/>
          <w:szCs w:val="24"/>
        </w:rPr>
        <w:t xml:space="preserve">- </w:t>
      </w:r>
      <w:r w:rsidR="00BB3ECD" w:rsidRPr="00BB3ECD">
        <w:rPr>
          <w:rFonts w:ascii="Times New Roman" w:hAnsi="Times New Roman"/>
          <w:b/>
          <w:bCs/>
          <w:sz w:val="24"/>
          <w:szCs w:val="24"/>
        </w:rPr>
        <w:t>Formazione in tema di anticorruzione</w:t>
      </w:r>
      <w:r w:rsidR="00483C49">
        <w:rPr>
          <w:rFonts w:ascii="Times New Roman" w:hAnsi="Times New Roman"/>
          <w:b/>
          <w:bCs/>
          <w:sz w:val="24"/>
          <w:szCs w:val="24"/>
        </w:rPr>
        <w:tab/>
      </w:r>
      <w:r w:rsidR="00483C49">
        <w:rPr>
          <w:rFonts w:ascii="Times New Roman" w:hAnsi="Times New Roman"/>
          <w:b/>
          <w:bCs/>
          <w:sz w:val="24"/>
          <w:szCs w:val="24"/>
        </w:rPr>
        <w:tab/>
      </w:r>
      <w:r w:rsidR="00BB3ECD">
        <w:rPr>
          <w:rFonts w:ascii="Times New Roman" w:hAnsi="Times New Roman"/>
          <w:b/>
          <w:bCs/>
          <w:sz w:val="24"/>
          <w:szCs w:val="24"/>
        </w:rPr>
        <w:t xml:space="preserve">      </w:t>
      </w:r>
      <w:r w:rsidR="00BB3ECD">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r>
      <w:r w:rsidR="00483C49">
        <w:rPr>
          <w:rFonts w:ascii="Times New Roman" w:hAnsi="Times New Roman"/>
          <w:b/>
          <w:bCs/>
          <w:sz w:val="24"/>
          <w:szCs w:val="24"/>
        </w:rPr>
        <w:tab/>
        <w:t>pag</w:t>
      </w:r>
      <w:r w:rsidR="00BB3ECD">
        <w:rPr>
          <w:rFonts w:ascii="Times New Roman" w:hAnsi="Times New Roman"/>
          <w:b/>
          <w:bCs/>
          <w:sz w:val="24"/>
          <w:szCs w:val="24"/>
        </w:rPr>
        <w:t>.</w:t>
      </w:r>
      <w:r w:rsidR="00483C49">
        <w:rPr>
          <w:rFonts w:ascii="Times New Roman" w:hAnsi="Times New Roman"/>
          <w:b/>
          <w:bCs/>
          <w:sz w:val="24"/>
          <w:szCs w:val="24"/>
        </w:rPr>
        <w:t xml:space="preserve"> </w:t>
      </w:r>
      <w:r w:rsidR="009F0E78">
        <w:rPr>
          <w:rFonts w:ascii="Times New Roman" w:hAnsi="Times New Roman"/>
          <w:b/>
          <w:bCs/>
          <w:sz w:val="24"/>
          <w:szCs w:val="24"/>
        </w:rPr>
        <w:t>2</w:t>
      </w:r>
      <w:r w:rsidR="00A31926">
        <w:rPr>
          <w:rFonts w:ascii="Times New Roman" w:hAnsi="Times New Roman"/>
          <w:b/>
          <w:bCs/>
          <w:sz w:val="24"/>
          <w:szCs w:val="24"/>
        </w:rPr>
        <w:t>1</w:t>
      </w:r>
    </w:p>
    <w:p w:rsidR="00BB3ECD" w:rsidRDefault="00BB3ECD" w:rsidP="00483C49">
      <w:pPr>
        <w:spacing w:after="0" w:line="240" w:lineRule="auto"/>
        <w:jc w:val="both"/>
        <w:rPr>
          <w:rFonts w:ascii="Times New Roman" w:hAnsi="Times New Roman"/>
          <w:b/>
          <w:bCs/>
          <w:sz w:val="24"/>
          <w:szCs w:val="24"/>
        </w:rPr>
      </w:pPr>
    </w:p>
    <w:p w:rsidR="00BB3ECD" w:rsidRDefault="00BB3ECD" w:rsidP="00483C49">
      <w:pPr>
        <w:spacing w:after="0" w:line="240" w:lineRule="auto"/>
        <w:jc w:val="both"/>
        <w:rPr>
          <w:rFonts w:ascii="Times New Roman" w:hAnsi="Times New Roman"/>
          <w:b/>
          <w:bCs/>
          <w:sz w:val="24"/>
          <w:szCs w:val="24"/>
        </w:rPr>
      </w:pPr>
    </w:p>
    <w:p w:rsidR="00BB3ECD" w:rsidRDefault="00BB3ECD" w:rsidP="00BB3ECD">
      <w:pPr>
        <w:keepNext/>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 xml:space="preserve">Capo 5 </w:t>
      </w:r>
    </w:p>
    <w:p w:rsidR="00BB3ECD" w:rsidRDefault="00BB3ECD" w:rsidP="00BB3ECD">
      <w:pPr>
        <w:keepNext/>
        <w:spacing w:after="0" w:line="240" w:lineRule="auto"/>
        <w:jc w:val="center"/>
        <w:rPr>
          <w:rFonts w:ascii="Times New Roman" w:eastAsia="Times New Roman" w:hAnsi="Times New Roman" w:cs="Times New Roman"/>
          <w:b/>
          <w:bCs/>
          <w:sz w:val="24"/>
          <w:szCs w:val="24"/>
          <w:u w:val="single"/>
        </w:rPr>
      </w:pPr>
      <w:r w:rsidRPr="00BB3ECD">
        <w:rPr>
          <w:rFonts w:ascii="Times New Roman" w:hAnsi="Times New Roman"/>
          <w:b/>
          <w:bCs/>
          <w:sz w:val="24"/>
          <w:szCs w:val="24"/>
        </w:rPr>
        <w:t xml:space="preserve"> </w:t>
      </w:r>
      <w:r>
        <w:rPr>
          <w:rFonts w:ascii="Times New Roman" w:hAnsi="Times New Roman"/>
          <w:b/>
          <w:bCs/>
          <w:sz w:val="24"/>
          <w:szCs w:val="24"/>
          <w:u w:val="single"/>
        </w:rPr>
        <w:t>5 Codice di comportamento</w:t>
      </w:r>
    </w:p>
    <w:p w:rsidR="00BB3ECD" w:rsidRDefault="00BB3ECD" w:rsidP="00BB3ECD">
      <w:pPr>
        <w:spacing w:after="0" w:line="240" w:lineRule="auto"/>
        <w:ind w:left="567"/>
        <w:jc w:val="center"/>
        <w:rPr>
          <w:rFonts w:ascii="Times New Roman" w:eastAsia="Times New Roman" w:hAnsi="Times New Roman" w:cs="Times New Roman"/>
          <w:b/>
          <w:bCs/>
          <w:sz w:val="24"/>
          <w:szCs w:val="24"/>
        </w:rPr>
      </w:pPr>
    </w:p>
    <w:p w:rsidR="00BB3ECD" w:rsidRDefault="00FF548B" w:rsidP="00BB3ECD">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BB3ECD">
        <w:rPr>
          <w:rFonts w:ascii="Times New Roman" w:hAnsi="Times New Roman"/>
          <w:b/>
          <w:bCs/>
          <w:sz w:val="24"/>
          <w:szCs w:val="24"/>
        </w:rPr>
        <w:t xml:space="preserve">5- </w:t>
      </w:r>
      <w:r w:rsidR="00BB3ECD" w:rsidRPr="00BB3ECD">
        <w:rPr>
          <w:rFonts w:ascii="Times New Roman" w:hAnsi="Times New Roman"/>
          <w:b/>
          <w:bCs/>
          <w:sz w:val="24"/>
          <w:szCs w:val="24"/>
        </w:rPr>
        <w:t>Codice di comportamento</w:t>
      </w:r>
      <w:r w:rsidR="00BB3ECD">
        <w:rPr>
          <w:rFonts w:ascii="Times New Roman" w:hAnsi="Times New Roman"/>
          <w:b/>
          <w:bCs/>
          <w:sz w:val="24"/>
          <w:szCs w:val="24"/>
        </w:rPr>
        <w:tab/>
      </w:r>
      <w:r w:rsidR="00BB3ECD">
        <w:rPr>
          <w:rFonts w:ascii="Times New Roman" w:hAnsi="Times New Roman"/>
          <w:b/>
          <w:bCs/>
          <w:sz w:val="24"/>
          <w:szCs w:val="24"/>
        </w:rPr>
        <w:tab/>
        <w:t xml:space="preserve">      </w:t>
      </w:r>
      <w:r w:rsidR="00BB3ECD">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t xml:space="preserve">pag. </w:t>
      </w:r>
      <w:r w:rsidR="009F0E78">
        <w:rPr>
          <w:rFonts w:ascii="Times New Roman" w:hAnsi="Times New Roman"/>
          <w:b/>
          <w:bCs/>
          <w:sz w:val="24"/>
          <w:szCs w:val="24"/>
        </w:rPr>
        <w:t>21</w:t>
      </w:r>
    </w:p>
    <w:p w:rsidR="00BB3ECD" w:rsidRDefault="00BB3ECD" w:rsidP="00BB3ECD">
      <w:pPr>
        <w:spacing w:after="0" w:line="240" w:lineRule="auto"/>
        <w:jc w:val="both"/>
        <w:rPr>
          <w:rFonts w:ascii="Times New Roman" w:hAnsi="Times New Roman"/>
          <w:b/>
          <w:bCs/>
          <w:sz w:val="24"/>
          <w:szCs w:val="24"/>
        </w:rPr>
      </w:pPr>
    </w:p>
    <w:p w:rsidR="00BB3ECD" w:rsidRDefault="00BB3ECD" w:rsidP="00BB3ECD">
      <w:pPr>
        <w:spacing w:after="0" w:line="240" w:lineRule="auto"/>
        <w:jc w:val="both"/>
        <w:rPr>
          <w:rFonts w:ascii="Times New Roman" w:hAnsi="Times New Roman"/>
          <w:b/>
          <w:bCs/>
          <w:sz w:val="24"/>
          <w:szCs w:val="24"/>
        </w:rPr>
      </w:pPr>
    </w:p>
    <w:p w:rsidR="00BB3ECD" w:rsidRDefault="00BB3ECD" w:rsidP="00BB3ECD">
      <w:pPr>
        <w:keepNext/>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 xml:space="preserve">Capo 6 </w:t>
      </w:r>
    </w:p>
    <w:p w:rsidR="00BB3ECD" w:rsidRDefault="00BB3ECD" w:rsidP="00BB3ECD">
      <w:pPr>
        <w:keepNext/>
        <w:spacing w:after="0" w:line="240" w:lineRule="auto"/>
        <w:jc w:val="center"/>
        <w:rPr>
          <w:rFonts w:ascii="Times New Roman" w:eastAsia="Times New Roman" w:hAnsi="Times New Roman" w:cs="Times New Roman"/>
          <w:b/>
          <w:bCs/>
          <w:sz w:val="24"/>
          <w:szCs w:val="24"/>
          <w:u w:val="single"/>
        </w:rPr>
      </w:pPr>
      <w:r w:rsidRPr="00BB3ECD">
        <w:rPr>
          <w:rFonts w:ascii="Times New Roman" w:hAnsi="Times New Roman"/>
          <w:b/>
          <w:bCs/>
          <w:sz w:val="24"/>
          <w:szCs w:val="24"/>
        </w:rPr>
        <w:t xml:space="preserve"> </w:t>
      </w:r>
      <w:r>
        <w:rPr>
          <w:rFonts w:ascii="Times New Roman" w:hAnsi="Times New Roman"/>
          <w:b/>
          <w:bCs/>
          <w:sz w:val="24"/>
          <w:szCs w:val="24"/>
          <w:u w:val="single"/>
        </w:rPr>
        <w:t>6 Altre iniziative</w:t>
      </w:r>
    </w:p>
    <w:p w:rsidR="00BB3ECD" w:rsidRDefault="00BB3ECD" w:rsidP="00BB3ECD">
      <w:pPr>
        <w:spacing w:after="0" w:line="240" w:lineRule="auto"/>
        <w:ind w:left="567"/>
        <w:jc w:val="center"/>
        <w:rPr>
          <w:rFonts w:ascii="Times New Roman" w:eastAsia="Times New Roman" w:hAnsi="Times New Roman" w:cs="Times New Roman"/>
          <w:b/>
          <w:bCs/>
          <w:sz w:val="24"/>
          <w:szCs w:val="24"/>
        </w:rPr>
      </w:pPr>
    </w:p>
    <w:p w:rsidR="00BB3ECD" w:rsidRDefault="00FF548B" w:rsidP="00BB3ECD">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BB3ECD">
        <w:rPr>
          <w:rFonts w:ascii="Times New Roman" w:hAnsi="Times New Roman"/>
          <w:b/>
          <w:bCs/>
          <w:sz w:val="24"/>
          <w:szCs w:val="24"/>
        </w:rPr>
        <w:t xml:space="preserve">6.1- </w:t>
      </w:r>
      <w:r w:rsidR="00594BA6">
        <w:rPr>
          <w:rFonts w:ascii="Times New Roman" w:hAnsi="Times New Roman"/>
          <w:b/>
          <w:bCs/>
          <w:sz w:val="24"/>
          <w:szCs w:val="24"/>
        </w:rPr>
        <w:t>Indicazione dei criteri di rotazione del personale</w:t>
      </w:r>
      <w:r w:rsidR="00594BA6">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r>
      <w:r w:rsidR="00BB3ECD">
        <w:rPr>
          <w:rFonts w:ascii="Times New Roman" w:hAnsi="Times New Roman"/>
          <w:b/>
          <w:bCs/>
          <w:sz w:val="24"/>
          <w:szCs w:val="24"/>
        </w:rPr>
        <w:tab/>
        <w:t xml:space="preserve">pag. </w:t>
      </w:r>
      <w:r w:rsidR="009F0E78">
        <w:rPr>
          <w:rFonts w:ascii="Times New Roman" w:hAnsi="Times New Roman"/>
          <w:b/>
          <w:bCs/>
          <w:sz w:val="24"/>
          <w:szCs w:val="24"/>
        </w:rPr>
        <w:t>21</w:t>
      </w:r>
    </w:p>
    <w:p w:rsidR="00594BA6" w:rsidRDefault="00FF548B" w:rsidP="00594BA6">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594BA6">
        <w:rPr>
          <w:rFonts w:ascii="Times New Roman" w:hAnsi="Times New Roman"/>
          <w:b/>
          <w:bCs/>
          <w:sz w:val="24"/>
          <w:szCs w:val="24"/>
        </w:rPr>
        <w:t xml:space="preserve">6.2- Indicazione delle disposizioni relative al ricorso all’arbitrato con modalità </w:t>
      </w:r>
    </w:p>
    <w:p w:rsidR="00594BA6" w:rsidRDefault="00594BA6" w:rsidP="00594BA6">
      <w:pPr>
        <w:spacing w:after="0" w:line="240" w:lineRule="auto"/>
        <w:ind w:left="426" w:hanging="426"/>
        <w:jc w:val="both"/>
        <w:rPr>
          <w:rFonts w:ascii="Times New Roman" w:hAnsi="Times New Roman"/>
          <w:b/>
          <w:bCs/>
          <w:sz w:val="24"/>
          <w:szCs w:val="24"/>
        </w:rPr>
      </w:pPr>
      <w:r>
        <w:rPr>
          <w:rFonts w:ascii="Times New Roman" w:hAnsi="Times New Roman"/>
          <w:b/>
          <w:bCs/>
          <w:sz w:val="24"/>
          <w:szCs w:val="24"/>
        </w:rPr>
        <w:t xml:space="preserve">      </w:t>
      </w:r>
      <w:r w:rsidR="00AD2973">
        <w:rPr>
          <w:rFonts w:ascii="Times New Roman" w:hAnsi="Times New Roman"/>
          <w:b/>
          <w:bCs/>
          <w:sz w:val="24"/>
          <w:szCs w:val="24"/>
        </w:rPr>
        <w:t xml:space="preserve"> </w:t>
      </w:r>
      <w:r>
        <w:rPr>
          <w:rFonts w:ascii="Times New Roman" w:hAnsi="Times New Roman"/>
          <w:b/>
          <w:bCs/>
          <w:sz w:val="24"/>
          <w:szCs w:val="24"/>
        </w:rPr>
        <w:t xml:space="preserve">che ne assicurino la pubblicità e la rotazione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21</w:t>
      </w:r>
    </w:p>
    <w:p w:rsidR="00594BA6" w:rsidRDefault="00FF548B" w:rsidP="00594BA6">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594BA6">
        <w:rPr>
          <w:rFonts w:ascii="Times New Roman" w:hAnsi="Times New Roman"/>
          <w:b/>
          <w:bCs/>
          <w:sz w:val="24"/>
          <w:szCs w:val="24"/>
        </w:rPr>
        <w:t xml:space="preserve">6.3- Disciplinare degli incarichi e delle attività non consentite ai pubblici </w:t>
      </w:r>
    </w:p>
    <w:p w:rsidR="00594BA6" w:rsidRDefault="00594BA6" w:rsidP="00594BA6">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AD2973">
        <w:rPr>
          <w:rFonts w:ascii="Times New Roman" w:hAnsi="Times New Roman"/>
          <w:b/>
          <w:bCs/>
          <w:sz w:val="24"/>
          <w:szCs w:val="24"/>
        </w:rPr>
        <w:t xml:space="preserve"> </w:t>
      </w:r>
      <w:r>
        <w:rPr>
          <w:rFonts w:ascii="Times New Roman" w:hAnsi="Times New Roman"/>
          <w:b/>
          <w:bCs/>
          <w:sz w:val="24"/>
          <w:szCs w:val="24"/>
        </w:rPr>
        <w:t xml:space="preserve"> dipendenti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21</w:t>
      </w:r>
    </w:p>
    <w:p w:rsidR="00AD2973" w:rsidRDefault="00FF548B" w:rsidP="00AD2973">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AD2973">
        <w:rPr>
          <w:rFonts w:ascii="Times New Roman" w:hAnsi="Times New Roman"/>
          <w:b/>
          <w:bCs/>
          <w:sz w:val="24"/>
          <w:szCs w:val="24"/>
        </w:rPr>
        <w:t xml:space="preserve">6.4- Elaborazione di direttive per l’attribuzione degli incarichi dirigenziali, </w:t>
      </w:r>
    </w:p>
    <w:p w:rsidR="00AD2973" w:rsidRDefault="00AD2973" w:rsidP="00AD2973">
      <w:pPr>
        <w:spacing w:after="0" w:line="240" w:lineRule="auto"/>
        <w:jc w:val="both"/>
        <w:rPr>
          <w:rFonts w:ascii="Times New Roman" w:hAnsi="Times New Roman"/>
          <w:b/>
          <w:bCs/>
          <w:sz w:val="24"/>
          <w:szCs w:val="24"/>
        </w:rPr>
      </w:pPr>
      <w:r>
        <w:rPr>
          <w:rFonts w:ascii="Times New Roman" w:hAnsi="Times New Roman"/>
          <w:b/>
          <w:bCs/>
          <w:sz w:val="24"/>
          <w:szCs w:val="24"/>
        </w:rPr>
        <w:t xml:space="preserve">      con la definizione delle cause ostative al conferimento e verifica</w:t>
      </w:r>
    </w:p>
    <w:p w:rsidR="00AD2973" w:rsidRDefault="00AD2973" w:rsidP="00AD2973">
      <w:pPr>
        <w:spacing w:after="0" w:line="240" w:lineRule="auto"/>
        <w:jc w:val="both"/>
        <w:rPr>
          <w:rFonts w:ascii="Times New Roman" w:hAnsi="Times New Roman"/>
          <w:b/>
          <w:bCs/>
          <w:sz w:val="24"/>
          <w:szCs w:val="24"/>
        </w:rPr>
      </w:pPr>
      <w:r>
        <w:rPr>
          <w:rFonts w:ascii="Times New Roman" w:hAnsi="Times New Roman"/>
          <w:b/>
          <w:bCs/>
          <w:sz w:val="24"/>
          <w:szCs w:val="24"/>
        </w:rPr>
        <w:t xml:space="preserve">      dell’insussistenza di cause di incompatibilità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w:t>
      </w:r>
      <w:r w:rsidR="002F6938">
        <w:rPr>
          <w:rFonts w:ascii="Times New Roman" w:hAnsi="Times New Roman"/>
          <w:b/>
          <w:bCs/>
          <w:sz w:val="24"/>
          <w:szCs w:val="24"/>
        </w:rPr>
        <w:t>2</w:t>
      </w:r>
    </w:p>
    <w:p w:rsidR="00F061A4" w:rsidRDefault="00FF548B" w:rsidP="00F061A4">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F061A4">
        <w:rPr>
          <w:rFonts w:ascii="Times New Roman" w:hAnsi="Times New Roman"/>
          <w:b/>
          <w:bCs/>
          <w:sz w:val="24"/>
          <w:szCs w:val="24"/>
        </w:rPr>
        <w:t xml:space="preserve">6.5- Definizione di modalità per verificare il rispetto del divieto di svolgere </w:t>
      </w:r>
    </w:p>
    <w:p w:rsidR="00F061A4" w:rsidRDefault="00F061A4" w:rsidP="00F061A4">
      <w:pPr>
        <w:spacing w:after="0" w:line="240" w:lineRule="auto"/>
        <w:jc w:val="both"/>
        <w:rPr>
          <w:rFonts w:ascii="Times New Roman" w:hAnsi="Times New Roman"/>
          <w:b/>
          <w:bCs/>
          <w:sz w:val="24"/>
          <w:szCs w:val="24"/>
        </w:rPr>
      </w:pPr>
      <w:r>
        <w:rPr>
          <w:rFonts w:ascii="Times New Roman" w:hAnsi="Times New Roman"/>
          <w:b/>
          <w:bCs/>
          <w:sz w:val="24"/>
          <w:szCs w:val="24"/>
        </w:rPr>
        <w:t xml:space="preserve">       attività incompatibili a seguito della cessazione del rapporto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w:t>
      </w:r>
      <w:r w:rsidR="00A31926">
        <w:rPr>
          <w:rFonts w:ascii="Times New Roman" w:hAnsi="Times New Roman"/>
          <w:b/>
          <w:bCs/>
          <w:sz w:val="24"/>
          <w:szCs w:val="24"/>
        </w:rPr>
        <w:t>2</w:t>
      </w:r>
    </w:p>
    <w:p w:rsidR="00B85E8B" w:rsidRDefault="00FF548B" w:rsidP="00B85E8B">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B85E8B">
        <w:rPr>
          <w:rFonts w:ascii="Times New Roman" w:hAnsi="Times New Roman"/>
          <w:b/>
          <w:bCs/>
          <w:sz w:val="24"/>
          <w:szCs w:val="24"/>
        </w:rPr>
        <w:t xml:space="preserve">6.6- Elaborazione di direttive per effettuare controlli su precedenti penali </w:t>
      </w:r>
    </w:p>
    <w:p w:rsidR="00B85E8B" w:rsidRDefault="00B85E8B" w:rsidP="00B85E8B">
      <w:pPr>
        <w:spacing w:after="0" w:line="240" w:lineRule="auto"/>
        <w:jc w:val="both"/>
        <w:rPr>
          <w:rFonts w:ascii="Times New Roman" w:hAnsi="Times New Roman"/>
          <w:b/>
          <w:bCs/>
          <w:sz w:val="24"/>
          <w:szCs w:val="24"/>
        </w:rPr>
      </w:pPr>
      <w:r>
        <w:rPr>
          <w:rFonts w:ascii="Times New Roman" w:hAnsi="Times New Roman"/>
          <w:b/>
          <w:bCs/>
          <w:sz w:val="24"/>
          <w:szCs w:val="24"/>
        </w:rPr>
        <w:t xml:space="preserve">       ai fini dell’attribuzione degli incarichi e dell’assegnazione ad uffici  </w:t>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22</w:t>
      </w:r>
    </w:p>
    <w:p w:rsidR="0096200F" w:rsidRDefault="00FF548B" w:rsidP="0096200F">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96200F">
        <w:rPr>
          <w:rFonts w:ascii="Times New Roman" w:hAnsi="Times New Roman"/>
          <w:b/>
          <w:bCs/>
          <w:sz w:val="24"/>
          <w:szCs w:val="24"/>
        </w:rPr>
        <w:t xml:space="preserve">6.7- Adozione di misure per la tutela del dipendente che effettua </w:t>
      </w:r>
    </w:p>
    <w:p w:rsidR="0096200F" w:rsidRDefault="0096200F" w:rsidP="0096200F">
      <w:pPr>
        <w:spacing w:after="0" w:line="240" w:lineRule="auto"/>
        <w:jc w:val="both"/>
        <w:rPr>
          <w:rFonts w:ascii="Times New Roman" w:hAnsi="Times New Roman"/>
          <w:b/>
          <w:bCs/>
          <w:sz w:val="24"/>
          <w:szCs w:val="24"/>
        </w:rPr>
      </w:pPr>
      <w:r>
        <w:rPr>
          <w:rFonts w:ascii="Times New Roman" w:hAnsi="Times New Roman"/>
          <w:b/>
          <w:bCs/>
          <w:sz w:val="24"/>
          <w:szCs w:val="24"/>
        </w:rPr>
        <w:t xml:space="preserve">        segnalazioni di illecito (</w:t>
      </w:r>
      <w:proofErr w:type="spellStart"/>
      <w:r>
        <w:rPr>
          <w:rFonts w:ascii="Times New Roman" w:hAnsi="Times New Roman"/>
          <w:b/>
          <w:bCs/>
          <w:sz w:val="24"/>
          <w:szCs w:val="24"/>
        </w:rPr>
        <w:t>Whistleblower</w:t>
      </w:r>
      <w:proofErr w:type="spellEnd"/>
      <w:r>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23</w:t>
      </w:r>
    </w:p>
    <w:p w:rsidR="00BD6A2B" w:rsidRDefault="00FF548B" w:rsidP="00BD6A2B">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BD6A2B">
        <w:rPr>
          <w:rFonts w:ascii="Times New Roman" w:hAnsi="Times New Roman"/>
          <w:b/>
          <w:bCs/>
          <w:sz w:val="24"/>
          <w:szCs w:val="24"/>
        </w:rPr>
        <w:t xml:space="preserve">6.8- Realizzazione del sistema di monitoraggio del rispetto dei termini, previsti </w:t>
      </w:r>
    </w:p>
    <w:p w:rsidR="00BD6A2B" w:rsidRDefault="00BD6A2B" w:rsidP="00BD6A2B">
      <w:pPr>
        <w:spacing w:after="0" w:line="240" w:lineRule="auto"/>
        <w:jc w:val="both"/>
        <w:rPr>
          <w:rFonts w:ascii="Times New Roman" w:hAnsi="Times New Roman"/>
          <w:b/>
          <w:bCs/>
          <w:sz w:val="24"/>
          <w:szCs w:val="24"/>
        </w:rPr>
      </w:pPr>
      <w:r>
        <w:rPr>
          <w:rFonts w:ascii="Times New Roman" w:hAnsi="Times New Roman"/>
          <w:b/>
          <w:bCs/>
          <w:sz w:val="24"/>
          <w:szCs w:val="24"/>
        </w:rPr>
        <w:t xml:space="preserve">       dalla legge o dal regolamento, per la conclusione dei procedimenti</w:t>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24</w:t>
      </w:r>
    </w:p>
    <w:p w:rsidR="00BD6A2B" w:rsidRDefault="00FF548B" w:rsidP="00BD6A2B">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BD6A2B">
        <w:rPr>
          <w:rFonts w:ascii="Times New Roman" w:hAnsi="Times New Roman"/>
          <w:b/>
          <w:bCs/>
          <w:sz w:val="24"/>
          <w:szCs w:val="24"/>
        </w:rPr>
        <w:t>6.</w:t>
      </w:r>
      <w:r w:rsidR="00E34BFC">
        <w:rPr>
          <w:rFonts w:ascii="Times New Roman" w:hAnsi="Times New Roman"/>
          <w:b/>
          <w:bCs/>
          <w:sz w:val="24"/>
          <w:szCs w:val="24"/>
        </w:rPr>
        <w:t>9</w:t>
      </w:r>
      <w:r w:rsidR="00BD6A2B">
        <w:rPr>
          <w:rFonts w:ascii="Times New Roman" w:hAnsi="Times New Roman"/>
          <w:b/>
          <w:bCs/>
          <w:sz w:val="24"/>
          <w:szCs w:val="24"/>
        </w:rPr>
        <w:t xml:space="preserve">- Indicazione delle iniziative previste nell’ambito delle attività </w:t>
      </w:r>
    </w:p>
    <w:p w:rsidR="00BD6A2B" w:rsidRDefault="00BD6A2B" w:rsidP="00BD6A2B">
      <w:pPr>
        <w:spacing w:after="0" w:line="240" w:lineRule="auto"/>
        <w:jc w:val="both"/>
        <w:rPr>
          <w:rFonts w:ascii="Times New Roman" w:hAnsi="Times New Roman"/>
          <w:b/>
          <w:bCs/>
          <w:sz w:val="24"/>
          <w:szCs w:val="24"/>
        </w:rPr>
      </w:pPr>
      <w:r>
        <w:rPr>
          <w:rFonts w:ascii="Times New Roman" w:hAnsi="Times New Roman"/>
          <w:b/>
          <w:bCs/>
          <w:sz w:val="24"/>
          <w:szCs w:val="24"/>
        </w:rPr>
        <w:t xml:space="preserve">       ispettive/organizzative del sistema di monitoraggio sull’attuazione</w:t>
      </w:r>
    </w:p>
    <w:p w:rsidR="00BD6A2B" w:rsidRDefault="00BD6A2B" w:rsidP="00BD6A2B">
      <w:pPr>
        <w:spacing w:after="0" w:line="240" w:lineRule="auto"/>
        <w:jc w:val="both"/>
        <w:rPr>
          <w:rFonts w:ascii="Times New Roman" w:hAnsi="Times New Roman"/>
          <w:b/>
          <w:bCs/>
          <w:sz w:val="24"/>
          <w:szCs w:val="24"/>
        </w:rPr>
      </w:pPr>
      <w:r>
        <w:rPr>
          <w:rFonts w:ascii="Times New Roman" w:hAnsi="Times New Roman"/>
          <w:b/>
          <w:bCs/>
          <w:sz w:val="24"/>
          <w:szCs w:val="24"/>
        </w:rPr>
        <w:t xml:space="preserve">       del PTPC, con individuazione dei referenti, dei tempi e delle modalità </w:t>
      </w:r>
    </w:p>
    <w:p w:rsidR="00BD6A2B" w:rsidRDefault="00BD6A2B" w:rsidP="00BD6A2B">
      <w:pPr>
        <w:spacing w:after="0" w:line="240" w:lineRule="auto"/>
        <w:jc w:val="both"/>
        <w:rPr>
          <w:rFonts w:ascii="Times New Roman" w:hAnsi="Times New Roman"/>
          <w:b/>
          <w:bCs/>
          <w:sz w:val="24"/>
          <w:szCs w:val="24"/>
        </w:rPr>
      </w:pPr>
      <w:r>
        <w:rPr>
          <w:rFonts w:ascii="Times New Roman" w:hAnsi="Times New Roman"/>
          <w:b/>
          <w:bCs/>
          <w:sz w:val="24"/>
          <w:szCs w:val="24"/>
        </w:rPr>
        <w:t xml:space="preserve">       di informativa</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pag. </w:t>
      </w:r>
      <w:r w:rsidR="009F0E78">
        <w:rPr>
          <w:rFonts w:ascii="Times New Roman" w:hAnsi="Times New Roman"/>
          <w:b/>
          <w:bCs/>
          <w:sz w:val="24"/>
          <w:szCs w:val="24"/>
        </w:rPr>
        <w:t>24</w:t>
      </w:r>
    </w:p>
    <w:p w:rsidR="00E34BFC" w:rsidRDefault="00FF548B" w:rsidP="00E34BFC">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E34BFC">
        <w:rPr>
          <w:rFonts w:ascii="Times New Roman" w:hAnsi="Times New Roman"/>
          <w:b/>
          <w:bCs/>
          <w:sz w:val="24"/>
          <w:szCs w:val="24"/>
        </w:rPr>
        <w:t>6.10- Responsabile Anagrafe Unica delle Stazioni appaltanti (RASA)</w:t>
      </w:r>
      <w:r w:rsidR="00E34BFC">
        <w:rPr>
          <w:rFonts w:ascii="Times New Roman" w:hAnsi="Times New Roman"/>
          <w:b/>
          <w:bCs/>
          <w:sz w:val="24"/>
          <w:szCs w:val="24"/>
        </w:rPr>
        <w:tab/>
      </w:r>
      <w:r w:rsidR="00E34BFC">
        <w:rPr>
          <w:rFonts w:ascii="Times New Roman" w:hAnsi="Times New Roman"/>
          <w:b/>
          <w:bCs/>
          <w:sz w:val="24"/>
          <w:szCs w:val="24"/>
        </w:rPr>
        <w:tab/>
        <w:t xml:space="preserve">pag. </w:t>
      </w:r>
      <w:r w:rsidR="009F0E78">
        <w:rPr>
          <w:rFonts w:ascii="Times New Roman" w:hAnsi="Times New Roman"/>
          <w:b/>
          <w:bCs/>
          <w:sz w:val="24"/>
          <w:szCs w:val="24"/>
        </w:rPr>
        <w:t>2</w:t>
      </w:r>
      <w:r w:rsidR="00AB164B">
        <w:rPr>
          <w:rFonts w:ascii="Times New Roman" w:hAnsi="Times New Roman"/>
          <w:b/>
          <w:bCs/>
          <w:sz w:val="24"/>
          <w:szCs w:val="24"/>
        </w:rPr>
        <w:t>5</w:t>
      </w:r>
    </w:p>
    <w:p w:rsidR="00FB36E2" w:rsidRDefault="00C55E3A" w:rsidP="00FB36E2">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FB36E2">
        <w:rPr>
          <w:rFonts w:ascii="Times New Roman" w:hAnsi="Times New Roman"/>
          <w:b/>
          <w:bCs/>
          <w:sz w:val="24"/>
          <w:szCs w:val="24"/>
        </w:rPr>
        <w:t>6.11- Misure per la prevenzione del riciclaggio</w:t>
      </w:r>
      <w:r w:rsidR="00FB36E2">
        <w:rPr>
          <w:rFonts w:ascii="Times New Roman" w:hAnsi="Times New Roman"/>
          <w:b/>
          <w:bCs/>
          <w:sz w:val="24"/>
          <w:szCs w:val="24"/>
        </w:rPr>
        <w:tab/>
      </w:r>
      <w:r w:rsidR="00FB36E2">
        <w:rPr>
          <w:rFonts w:ascii="Times New Roman" w:hAnsi="Times New Roman"/>
          <w:b/>
          <w:bCs/>
          <w:sz w:val="24"/>
          <w:szCs w:val="24"/>
        </w:rPr>
        <w:tab/>
      </w:r>
      <w:r w:rsidR="00FB36E2">
        <w:rPr>
          <w:rFonts w:ascii="Times New Roman" w:hAnsi="Times New Roman"/>
          <w:b/>
          <w:bCs/>
          <w:sz w:val="24"/>
          <w:szCs w:val="24"/>
        </w:rPr>
        <w:tab/>
      </w:r>
      <w:r w:rsidR="00FB36E2">
        <w:rPr>
          <w:rFonts w:ascii="Times New Roman" w:hAnsi="Times New Roman"/>
          <w:b/>
          <w:bCs/>
          <w:sz w:val="24"/>
          <w:szCs w:val="24"/>
        </w:rPr>
        <w:tab/>
      </w:r>
      <w:r w:rsidR="00FB36E2">
        <w:rPr>
          <w:rFonts w:ascii="Times New Roman" w:hAnsi="Times New Roman"/>
          <w:b/>
          <w:bCs/>
          <w:sz w:val="24"/>
          <w:szCs w:val="24"/>
        </w:rPr>
        <w:tab/>
        <w:t xml:space="preserve">pag. </w:t>
      </w:r>
      <w:r w:rsidR="009F0E78">
        <w:rPr>
          <w:rFonts w:ascii="Times New Roman" w:hAnsi="Times New Roman"/>
          <w:b/>
          <w:bCs/>
          <w:sz w:val="24"/>
          <w:szCs w:val="24"/>
        </w:rPr>
        <w:t>2</w:t>
      </w:r>
      <w:r w:rsidR="00AB164B">
        <w:rPr>
          <w:rFonts w:ascii="Times New Roman" w:hAnsi="Times New Roman"/>
          <w:b/>
          <w:bCs/>
          <w:sz w:val="24"/>
          <w:szCs w:val="24"/>
        </w:rPr>
        <w:t>5</w:t>
      </w:r>
    </w:p>
    <w:p w:rsidR="009F0E78" w:rsidRDefault="004A51DF" w:rsidP="00FB36E2">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9F0E78">
        <w:rPr>
          <w:rFonts w:ascii="Times New Roman" w:hAnsi="Times New Roman"/>
          <w:b/>
          <w:bCs/>
          <w:sz w:val="24"/>
          <w:szCs w:val="24"/>
        </w:rPr>
        <w:t>6.12- Protoc</w:t>
      </w:r>
      <w:r w:rsidR="00AB164B">
        <w:rPr>
          <w:rFonts w:ascii="Times New Roman" w:hAnsi="Times New Roman"/>
          <w:b/>
          <w:bCs/>
          <w:sz w:val="24"/>
          <w:szCs w:val="24"/>
        </w:rPr>
        <w:t>olli di legalità</w:t>
      </w:r>
      <w:r w:rsidR="00AB164B">
        <w:rPr>
          <w:rFonts w:ascii="Times New Roman" w:hAnsi="Times New Roman"/>
          <w:b/>
          <w:bCs/>
          <w:sz w:val="24"/>
          <w:szCs w:val="24"/>
        </w:rPr>
        <w:tab/>
      </w:r>
      <w:r w:rsidR="00AB164B">
        <w:rPr>
          <w:rFonts w:ascii="Times New Roman" w:hAnsi="Times New Roman"/>
          <w:b/>
          <w:bCs/>
          <w:sz w:val="24"/>
          <w:szCs w:val="24"/>
        </w:rPr>
        <w:tab/>
      </w:r>
      <w:r w:rsidR="00AB164B">
        <w:rPr>
          <w:rFonts w:ascii="Times New Roman" w:hAnsi="Times New Roman"/>
          <w:b/>
          <w:bCs/>
          <w:sz w:val="24"/>
          <w:szCs w:val="24"/>
        </w:rPr>
        <w:tab/>
      </w:r>
      <w:r w:rsidR="00AB164B">
        <w:rPr>
          <w:rFonts w:ascii="Times New Roman" w:hAnsi="Times New Roman"/>
          <w:b/>
          <w:bCs/>
          <w:sz w:val="24"/>
          <w:szCs w:val="24"/>
        </w:rPr>
        <w:tab/>
      </w:r>
      <w:r w:rsidR="00AB164B">
        <w:rPr>
          <w:rFonts w:ascii="Times New Roman" w:hAnsi="Times New Roman"/>
          <w:b/>
          <w:bCs/>
          <w:sz w:val="24"/>
          <w:szCs w:val="24"/>
        </w:rPr>
        <w:tab/>
      </w:r>
      <w:r w:rsidR="00AB164B">
        <w:rPr>
          <w:rFonts w:ascii="Times New Roman" w:hAnsi="Times New Roman"/>
          <w:b/>
          <w:bCs/>
          <w:sz w:val="24"/>
          <w:szCs w:val="24"/>
        </w:rPr>
        <w:tab/>
      </w:r>
      <w:r w:rsidR="00AB164B">
        <w:rPr>
          <w:rFonts w:ascii="Times New Roman" w:hAnsi="Times New Roman"/>
          <w:b/>
          <w:bCs/>
          <w:sz w:val="24"/>
          <w:szCs w:val="24"/>
        </w:rPr>
        <w:tab/>
      </w:r>
      <w:r w:rsidR="00AB164B">
        <w:rPr>
          <w:rFonts w:ascii="Times New Roman" w:hAnsi="Times New Roman"/>
          <w:b/>
          <w:bCs/>
          <w:sz w:val="24"/>
          <w:szCs w:val="24"/>
        </w:rPr>
        <w:tab/>
        <w:t>pag. 26</w:t>
      </w:r>
    </w:p>
    <w:p w:rsidR="009F0E78" w:rsidRDefault="009F0E78" w:rsidP="00FB36E2">
      <w:pPr>
        <w:spacing w:after="0" w:line="240" w:lineRule="auto"/>
        <w:jc w:val="both"/>
        <w:rPr>
          <w:rFonts w:ascii="Times New Roman" w:hAnsi="Times New Roman"/>
          <w:b/>
          <w:bCs/>
          <w:sz w:val="24"/>
          <w:szCs w:val="24"/>
        </w:rPr>
      </w:pPr>
    </w:p>
    <w:p w:rsidR="001B110F" w:rsidRDefault="001B110F" w:rsidP="00FB36E2">
      <w:pPr>
        <w:spacing w:after="0" w:line="240" w:lineRule="auto"/>
        <w:jc w:val="both"/>
        <w:rPr>
          <w:rFonts w:ascii="Times New Roman" w:hAnsi="Times New Roman"/>
          <w:b/>
          <w:bCs/>
          <w:sz w:val="24"/>
          <w:szCs w:val="24"/>
        </w:rPr>
      </w:pPr>
    </w:p>
    <w:p w:rsidR="00E0507A" w:rsidRDefault="00E0507A" w:rsidP="00FB36E2">
      <w:pPr>
        <w:spacing w:after="0" w:line="240" w:lineRule="auto"/>
        <w:jc w:val="both"/>
        <w:rPr>
          <w:rFonts w:ascii="Times New Roman" w:hAnsi="Times New Roman"/>
          <w:b/>
          <w:bCs/>
          <w:sz w:val="24"/>
          <w:szCs w:val="24"/>
        </w:rPr>
      </w:pPr>
    </w:p>
    <w:p w:rsidR="001B110F" w:rsidRDefault="001B110F" w:rsidP="001B110F">
      <w:pPr>
        <w:keepNext/>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 xml:space="preserve">Capo 7 </w:t>
      </w:r>
    </w:p>
    <w:p w:rsidR="001B110F" w:rsidRDefault="001B110F" w:rsidP="001B110F">
      <w:pPr>
        <w:keepNext/>
        <w:spacing w:after="0" w:line="240" w:lineRule="auto"/>
        <w:jc w:val="center"/>
        <w:rPr>
          <w:rFonts w:ascii="Times New Roman" w:eastAsia="Times New Roman" w:hAnsi="Times New Roman" w:cs="Times New Roman"/>
          <w:b/>
          <w:bCs/>
          <w:sz w:val="24"/>
          <w:szCs w:val="24"/>
          <w:u w:val="single"/>
        </w:rPr>
      </w:pPr>
      <w:r w:rsidRPr="00BB3ECD">
        <w:rPr>
          <w:rFonts w:ascii="Times New Roman" w:hAnsi="Times New Roman"/>
          <w:b/>
          <w:bCs/>
          <w:sz w:val="24"/>
          <w:szCs w:val="24"/>
        </w:rPr>
        <w:t xml:space="preserve"> </w:t>
      </w:r>
      <w:r>
        <w:rPr>
          <w:rFonts w:ascii="Times New Roman" w:hAnsi="Times New Roman"/>
          <w:b/>
          <w:bCs/>
          <w:sz w:val="24"/>
          <w:szCs w:val="24"/>
          <w:u w:val="single"/>
        </w:rPr>
        <w:t>7 Le misure ulteriori di prevenzione del rischio</w:t>
      </w:r>
    </w:p>
    <w:p w:rsidR="001B110F" w:rsidRDefault="001B110F" w:rsidP="001B110F">
      <w:pPr>
        <w:spacing w:after="0" w:line="240" w:lineRule="auto"/>
        <w:ind w:left="567"/>
        <w:jc w:val="center"/>
        <w:rPr>
          <w:rFonts w:ascii="Times New Roman" w:eastAsia="Times New Roman" w:hAnsi="Times New Roman" w:cs="Times New Roman"/>
          <w:b/>
          <w:bCs/>
          <w:sz w:val="24"/>
          <w:szCs w:val="24"/>
        </w:rPr>
      </w:pPr>
    </w:p>
    <w:p w:rsidR="001B110F" w:rsidRDefault="008F0CD7" w:rsidP="001B110F">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FC3546">
        <w:rPr>
          <w:rFonts w:ascii="Times New Roman" w:hAnsi="Times New Roman"/>
          <w:b/>
          <w:bCs/>
          <w:sz w:val="24"/>
          <w:szCs w:val="24"/>
        </w:rPr>
        <w:t>7</w:t>
      </w:r>
      <w:r w:rsidR="001B110F">
        <w:rPr>
          <w:rFonts w:ascii="Times New Roman" w:hAnsi="Times New Roman"/>
          <w:b/>
          <w:bCs/>
          <w:sz w:val="24"/>
          <w:szCs w:val="24"/>
        </w:rPr>
        <w:t xml:space="preserve">.1- </w:t>
      </w:r>
      <w:r w:rsidR="00FC3546">
        <w:rPr>
          <w:rFonts w:ascii="Times New Roman" w:hAnsi="Times New Roman"/>
          <w:b/>
          <w:bCs/>
          <w:sz w:val="24"/>
          <w:szCs w:val="24"/>
        </w:rPr>
        <w:t xml:space="preserve">Misure di prevenzione riguardanti tutto il </w:t>
      </w:r>
      <w:r w:rsidR="001B110F">
        <w:rPr>
          <w:rFonts w:ascii="Times New Roman" w:hAnsi="Times New Roman"/>
          <w:b/>
          <w:bCs/>
          <w:sz w:val="24"/>
          <w:szCs w:val="24"/>
        </w:rPr>
        <w:t>personale</w:t>
      </w:r>
      <w:r w:rsidR="00FC3546">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t xml:space="preserve">pag. </w:t>
      </w:r>
      <w:r w:rsidR="009F0E78">
        <w:rPr>
          <w:rFonts w:ascii="Times New Roman" w:hAnsi="Times New Roman"/>
          <w:b/>
          <w:bCs/>
          <w:sz w:val="24"/>
          <w:szCs w:val="24"/>
        </w:rPr>
        <w:t>2</w:t>
      </w:r>
      <w:r w:rsidR="00AB164B">
        <w:rPr>
          <w:rFonts w:ascii="Times New Roman" w:hAnsi="Times New Roman"/>
          <w:b/>
          <w:bCs/>
          <w:sz w:val="24"/>
          <w:szCs w:val="24"/>
        </w:rPr>
        <w:t>7</w:t>
      </w:r>
    </w:p>
    <w:p w:rsidR="001B110F" w:rsidRDefault="008F0CD7" w:rsidP="001A5D86">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r w:rsidR="001A5D86">
        <w:rPr>
          <w:rFonts w:ascii="Times New Roman" w:hAnsi="Times New Roman"/>
          <w:b/>
          <w:bCs/>
          <w:sz w:val="24"/>
          <w:szCs w:val="24"/>
        </w:rPr>
        <w:t>7</w:t>
      </w:r>
      <w:r w:rsidR="001B110F">
        <w:rPr>
          <w:rFonts w:ascii="Times New Roman" w:hAnsi="Times New Roman"/>
          <w:b/>
          <w:bCs/>
          <w:sz w:val="24"/>
          <w:szCs w:val="24"/>
        </w:rPr>
        <w:t xml:space="preserve">.2- </w:t>
      </w:r>
      <w:r w:rsidR="001A5D86">
        <w:rPr>
          <w:rFonts w:ascii="Times New Roman" w:hAnsi="Times New Roman"/>
          <w:b/>
          <w:bCs/>
          <w:sz w:val="24"/>
          <w:szCs w:val="24"/>
        </w:rPr>
        <w:t>Misure trasversali</w:t>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r>
      <w:r w:rsidR="001B110F">
        <w:rPr>
          <w:rFonts w:ascii="Times New Roman" w:hAnsi="Times New Roman"/>
          <w:b/>
          <w:bCs/>
          <w:sz w:val="24"/>
          <w:szCs w:val="24"/>
        </w:rPr>
        <w:tab/>
        <w:t xml:space="preserve">pag. </w:t>
      </w:r>
      <w:r w:rsidR="009F0E78">
        <w:rPr>
          <w:rFonts w:ascii="Times New Roman" w:hAnsi="Times New Roman"/>
          <w:b/>
          <w:bCs/>
          <w:sz w:val="24"/>
          <w:szCs w:val="24"/>
        </w:rPr>
        <w:t>2</w:t>
      </w:r>
      <w:r w:rsidR="00AB164B">
        <w:rPr>
          <w:rFonts w:ascii="Times New Roman" w:hAnsi="Times New Roman"/>
          <w:b/>
          <w:bCs/>
          <w:sz w:val="24"/>
          <w:szCs w:val="24"/>
        </w:rPr>
        <w:t>8</w:t>
      </w:r>
    </w:p>
    <w:p w:rsidR="00E0507A" w:rsidRDefault="00E0507A" w:rsidP="001A5D86">
      <w:pPr>
        <w:spacing w:after="0" w:line="240" w:lineRule="auto"/>
        <w:jc w:val="both"/>
        <w:rPr>
          <w:rFonts w:ascii="Times New Roman" w:hAnsi="Times New Roman"/>
          <w:b/>
          <w:bCs/>
          <w:sz w:val="24"/>
          <w:szCs w:val="24"/>
        </w:rPr>
      </w:pPr>
    </w:p>
    <w:p w:rsidR="00E0507A" w:rsidRDefault="00E0507A" w:rsidP="00E0507A">
      <w:pPr>
        <w:spacing w:after="0" w:line="240" w:lineRule="auto"/>
        <w:jc w:val="center"/>
        <w:rPr>
          <w:rFonts w:ascii="Times New Roman" w:eastAsia="Times New Roman" w:hAnsi="Times New Roman" w:cs="Times New Roman"/>
          <w:b/>
          <w:bCs/>
          <w:caps/>
          <w:sz w:val="24"/>
          <w:szCs w:val="24"/>
        </w:rPr>
      </w:pPr>
      <w:r>
        <w:rPr>
          <w:rFonts w:ascii="Times New Roman" w:hAnsi="Times New Roman"/>
          <w:b/>
          <w:bCs/>
          <w:caps/>
          <w:sz w:val="24"/>
          <w:szCs w:val="24"/>
        </w:rPr>
        <w:t>Capo 8</w:t>
      </w:r>
    </w:p>
    <w:p w:rsidR="00E0507A" w:rsidRDefault="00E0507A" w:rsidP="00E0507A">
      <w:pPr>
        <w:spacing w:after="0" w:line="240" w:lineRule="auto"/>
        <w:jc w:val="center"/>
        <w:rPr>
          <w:rFonts w:ascii="Times New Roman" w:hAnsi="Times New Roman"/>
          <w:b/>
          <w:bCs/>
          <w:sz w:val="24"/>
          <w:szCs w:val="24"/>
          <w:u w:val="single"/>
        </w:rPr>
      </w:pPr>
      <w:r>
        <w:rPr>
          <w:rFonts w:ascii="Times New Roman" w:hAnsi="Times New Roman"/>
          <w:b/>
          <w:bCs/>
          <w:sz w:val="24"/>
          <w:szCs w:val="24"/>
          <w:u w:val="single"/>
        </w:rPr>
        <w:t>8 La trasparenza</w:t>
      </w:r>
      <w:r w:rsidR="002F6938">
        <w:rPr>
          <w:rFonts w:ascii="Times New Roman" w:hAnsi="Times New Roman"/>
          <w:b/>
          <w:bCs/>
          <w:sz w:val="24"/>
          <w:szCs w:val="24"/>
          <w:u w:val="single"/>
        </w:rPr>
        <w:t xml:space="preserve">     </w:t>
      </w:r>
    </w:p>
    <w:p w:rsidR="00E0507A" w:rsidRDefault="00E0507A" w:rsidP="00E0507A">
      <w:pPr>
        <w:spacing w:after="0" w:line="240" w:lineRule="auto"/>
        <w:jc w:val="center"/>
        <w:rPr>
          <w:rFonts w:ascii="Times New Roman" w:eastAsia="Times New Roman" w:hAnsi="Times New Roman" w:cs="Times New Roman"/>
          <w:b/>
          <w:bCs/>
          <w:sz w:val="24"/>
          <w:szCs w:val="24"/>
          <w:u w:val="single"/>
        </w:rPr>
      </w:pPr>
    </w:p>
    <w:p w:rsidR="002F6938" w:rsidRDefault="00FB144B" w:rsidP="002F6938">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90591A">
        <w:rPr>
          <w:rFonts w:ascii="Times New Roman" w:hAnsi="Times New Roman"/>
          <w:b/>
          <w:bCs/>
          <w:sz w:val="24"/>
          <w:szCs w:val="24"/>
        </w:rPr>
        <w:t xml:space="preserve">8   </w:t>
      </w:r>
      <w:r w:rsidR="002F6938">
        <w:rPr>
          <w:rFonts w:ascii="Times New Roman" w:hAnsi="Times New Roman"/>
          <w:b/>
          <w:bCs/>
          <w:sz w:val="24"/>
          <w:szCs w:val="24"/>
        </w:rPr>
        <w:t xml:space="preserve">- </w:t>
      </w:r>
      <w:r w:rsidR="0090591A">
        <w:rPr>
          <w:rFonts w:ascii="Times New Roman" w:hAnsi="Times New Roman"/>
          <w:b/>
          <w:bCs/>
          <w:sz w:val="24"/>
          <w:szCs w:val="24"/>
        </w:rPr>
        <w:t>La trasparenza</w:t>
      </w:r>
      <w:r w:rsidR="002F6938">
        <w:rPr>
          <w:rFonts w:ascii="Times New Roman" w:hAnsi="Times New Roman"/>
          <w:b/>
          <w:bCs/>
          <w:sz w:val="24"/>
          <w:szCs w:val="24"/>
        </w:rPr>
        <w:tab/>
      </w:r>
      <w:r w:rsidR="002F6938">
        <w:rPr>
          <w:rFonts w:ascii="Times New Roman" w:hAnsi="Times New Roman"/>
          <w:b/>
          <w:bCs/>
          <w:sz w:val="24"/>
          <w:szCs w:val="24"/>
        </w:rPr>
        <w:tab/>
      </w:r>
      <w:r w:rsidR="002F6938">
        <w:rPr>
          <w:rFonts w:ascii="Times New Roman" w:hAnsi="Times New Roman"/>
          <w:b/>
          <w:bCs/>
          <w:sz w:val="24"/>
          <w:szCs w:val="24"/>
        </w:rPr>
        <w:tab/>
      </w:r>
      <w:r w:rsidR="002F6938">
        <w:rPr>
          <w:rFonts w:ascii="Times New Roman" w:hAnsi="Times New Roman"/>
          <w:b/>
          <w:bCs/>
          <w:sz w:val="24"/>
          <w:szCs w:val="24"/>
        </w:rPr>
        <w:tab/>
      </w:r>
      <w:r w:rsidR="002F6938">
        <w:rPr>
          <w:rFonts w:ascii="Times New Roman" w:hAnsi="Times New Roman"/>
          <w:b/>
          <w:bCs/>
          <w:sz w:val="24"/>
          <w:szCs w:val="24"/>
        </w:rPr>
        <w:tab/>
        <w:t xml:space="preserve">               </w:t>
      </w:r>
      <w:r w:rsidR="002F6938">
        <w:rPr>
          <w:rFonts w:ascii="Times New Roman" w:hAnsi="Times New Roman"/>
          <w:b/>
          <w:bCs/>
          <w:sz w:val="24"/>
          <w:szCs w:val="24"/>
        </w:rPr>
        <w:tab/>
      </w:r>
      <w:r w:rsidR="002F6938">
        <w:rPr>
          <w:rFonts w:ascii="Times New Roman" w:hAnsi="Times New Roman"/>
          <w:b/>
          <w:bCs/>
          <w:sz w:val="24"/>
          <w:szCs w:val="24"/>
        </w:rPr>
        <w:tab/>
      </w:r>
      <w:r w:rsidR="002F6938">
        <w:rPr>
          <w:rFonts w:ascii="Times New Roman" w:hAnsi="Times New Roman"/>
          <w:b/>
          <w:bCs/>
          <w:sz w:val="24"/>
          <w:szCs w:val="24"/>
        </w:rPr>
        <w:tab/>
        <w:t>pag.</w:t>
      </w:r>
      <w:r w:rsidR="0090591A">
        <w:rPr>
          <w:rFonts w:ascii="Times New Roman" w:hAnsi="Times New Roman"/>
          <w:b/>
          <w:bCs/>
          <w:sz w:val="24"/>
          <w:szCs w:val="24"/>
        </w:rPr>
        <w:t>29</w:t>
      </w:r>
    </w:p>
    <w:p w:rsidR="00E0507A" w:rsidRDefault="00FB144B" w:rsidP="00E0507A">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E0507A">
        <w:rPr>
          <w:rFonts w:ascii="Times New Roman" w:hAnsi="Times New Roman"/>
          <w:b/>
          <w:bCs/>
          <w:sz w:val="24"/>
          <w:szCs w:val="24"/>
        </w:rPr>
        <w:t>8.1- Obiettivi strategici</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 xml:space="preserve">               </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pag.</w:t>
      </w:r>
      <w:r w:rsidR="00AB164B">
        <w:rPr>
          <w:rFonts w:ascii="Times New Roman" w:hAnsi="Times New Roman"/>
          <w:b/>
          <w:bCs/>
          <w:sz w:val="24"/>
          <w:szCs w:val="24"/>
        </w:rPr>
        <w:t>30</w:t>
      </w:r>
    </w:p>
    <w:p w:rsidR="00E0507A" w:rsidRDefault="00FB144B" w:rsidP="00E0507A">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E0507A">
        <w:rPr>
          <w:rFonts w:ascii="Times New Roman" w:hAnsi="Times New Roman"/>
          <w:b/>
          <w:bCs/>
          <w:sz w:val="24"/>
          <w:szCs w:val="24"/>
        </w:rPr>
        <w:t>8.2- Comunicazione</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 xml:space="preserve"> </w:t>
      </w:r>
      <w:r w:rsidR="00E0507A">
        <w:rPr>
          <w:rFonts w:ascii="Times New Roman" w:hAnsi="Times New Roman"/>
          <w:b/>
          <w:bCs/>
          <w:sz w:val="24"/>
          <w:szCs w:val="24"/>
        </w:rPr>
        <w:tab/>
      </w:r>
      <w:r w:rsidR="00E0507A">
        <w:rPr>
          <w:rFonts w:ascii="Times New Roman" w:hAnsi="Times New Roman"/>
          <w:b/>
          <w:bCs/>
          <w:sz w:val="24"/>
          <w:szCs w:val="24"/>
        </w:rPr>
        <w:tab/>
        <w:t>pag.</w:t>
      </w:r>
      <w:r w:rsidR="009F0E78">
        <w:rPr>
          <w:rFonts w:ascii="Times New Roman" w:hAnsi="Times New Roman"/>
          <w:b/>
          <w:bCs/>
          <w:sz w:val="24"/>
          <w:szCs w:val="24"/>
        </w:rPr>
        <w:t>30</w:t>
      </w:r>
    </w:p>
    <w:p w:rsidR="00E0507A" w:rsidRDefault="00FB144B" w:rsidP="00E0507A">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E0507A">
        <w:rPr>
          <w:rFonts w:ascii="Times New Roman" w:hAnsi="Times New Roman"/>
          <w:b/>
          <w:bCs/>
          <w:sz w:val="24"/>
          <w:szCs w:val="24"/>
        </w:rPr>
        <w:t>8.3- Attuazione</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pag.</w:t>
      </w:r>
      <w:r w:rsidR="009F0E78">
        <w:rPr>
          <w:rFonts w:ascii="Times New Roman" w:hAnsi="Times New Roman"/>
          <w:b/>
          <w:bCs/>
          <w:sz w:val="24"/>
          <w:szCs w:val="24"/>
        </w:rPr>
        <w:t>3</w:t>
      </w:r>
      <w:r w:rsidR="00AB164B">
        <w:rPr>
          <w:rFonts w:ascii="Times New Roman" w:hAnsi="Times New Roman"/>
          <w:b/>
          <w:bCs/>
          <w:sz w:val="24"/>
          <w:szCs w:val="24"/>
        </w:rPr>
        <w:t>1</w:t>
      </w:r>
    </w:p>
    <w:p w:rsidR="00E0507A" w:rsidRDefault="00D07AC6" w:rsidP="00E0507A">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E0507A">
        <w:rPr>
          <w:rFonts w:ascii="Times New Roman" w:hAnsi="Times New Roman"/>
          <w:b/>
          <w:bCs/>
          <w:sz w:val="24"/>
          <w:szCs w:val="24"/>
        </w:rPr>
        <w:t>8.4- Organizzazione</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 xml:space="preserve"> </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pag.</w:t>
      </w:r>
      <w:r w:rsidR="009F0E78">
        <w:rPr>
          <w:rFonts w:ascii="Times New Roman" w:hAnsi="Times New Roman"/>
          <w:b/>
          <w:bCs/>
          <w:sz w:val="24"/>
          <w:szCs w:val="24"/>
        </w:rPr>
        <w:t>3</w:t>
      </w:r>
      <w:r w:rsidR="00AB164B">
        <w:rPr>
          <w:rFonts w:ascii="Times New Roman" w:hAnsi="Times New Roman"/>
          <w:b/>
          <w:bCs/>
          <w:sz w:val="24"/>
          <w:szCs w:val="24"/>
        </w:rPr>
        <w:t>1</w:t>
      </w:r>
    </w:p>
    <w:p w:rsidR="00E0507A" w:rsidRDefault="00D07AC6" w:rsidP="00E0507A">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E0507A">
        <w:rPr>
          <w:rFonts w:ascii="Times New Roman" w:hAnsi="Times New Roman"/>
          <w:b/>
          <w:bCs/>
          <w:sz w:val="24"/>
          <w:szCs w:val="24"/>
        </w:rPr>
        <w:t>8.5- Accesso civico</w:t>
      </w:r>
      <w:r w:rsidR="00E0507A">
        <w:rPr>
          <w:rFonts w:ascii="Times New Roman" w:hAnsi="Times New Roman"/>
          <w:b/>
          <w:bCs/>
          <w:sz w:val="24"/>
          <w:szCs w:val="24"/>
        </w:rPr>
        <w:tab/>
      </w:r>
      <w:r w:rsidR="00E0507A">
        <w:rPr>
          <w:rFonts w:ascii="Times New Roman" w:hAnsi="Times New Roman"/>
          <w:b/>
          <w:bCs/>
          <w:sz w:val="24"/>
          <w:szCs w:val="24"/>
        </w:rPr>
        <w:tab/>
        <w:t xml:space="preserve"> </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pag.</w:t>
      </w:r>
      <w:r w:rsidR="009F0E78">
        <w:rPr>
          <w:rFonts w:ascii="Times New Roman" w:hAnsi="Times New Roman"/>
          <w:b/>
          <w:bCs/>
          <w:sz w:val="24"/>
          <w:szCs w:val="24"/>
        </w:rPr>
        <w:t>31</w:t>
      </w:r>
    </w:p>
    <w:p w:rsidR="00E0507A" w:rsidRDefault="00D07AC6" w:rsidP="00E0507A">
      <w:pPr>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sidR="00E0507A">
        <w:rPr>
          <w:rFonts w:ascii="Times New Roman" w:hAnsi="Times New Roman"/>
          <w:b/>
          <w:bCs/>
          <w:sz w:val="24"/>
          <w:szCs w:val="24"/>
        </w:rPr>
        <w:t>8.6- Dati ulteriori</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 xml:space="preserve"> </w:t>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r>
      <w:r w:rsidR="00E0507A">
        <w:rPr>
          <w:rFonts w:ascii="Times New Roman" w:hAnsi="Times New Roman"/>
          <w:b/>
          <w:bCs/>
          <w:sz w:val="24"/>
          <w:szCs w:val="24"/>
        </w:rPr>
        <w:tab/>
        <w:t>pag.</w:t>
      </w:r>
      <w:r w:rsidR="009F0E78">
        <w:rPr>
          <w:rFonts w:ascii="Times New Roman" w:hAnsi="Times New Roman"/>
          <w:b/>
          <w:bCs/>
          <w:sz w:val="24"/>
          <w:szCs w:val="24"/>
        </w:rPr>
        <w:t>3</w:t>
      </w:r>
      <w:r w:rsidR="00AB164B">
        <w:rPr>
          <w:rFonts w:ascii="Times New Roman" w:hAnsi="Times New Roman"/>
          <w:b/>
          <w:bCs/>
          <w:sz w:val="24"/>
          <w:szCs w:val="24"/>
        </w:rPr>
        <w:t>2</w:t>
      </w:r>
    </w:p>
    <w:sectPr w:rsidR="00E0507A" w:rsidSect="00056879">
      <w:headerReference w:type="default" r:id="rId9"/>
      <w:footerReference w:type="default" r:id="rId10"/>
      <w:type w:val="continuous"/>
      <w:pgSz w:w="11920" w:h="16860"/>
      <w:pgMar w:top="426" w:right="902" w:bottom="278" w:left="102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764" w:rsidRDefault="00631764" w:rsidP="00024F76">
      <w:pPr>
        <w:spacing w:after="0" w:line="240" w:lineRule="auto"/>
      </w:pPr>
      <w:r>
        <w:separator/>
      </w:r>
    </w:p>
  </w:endnote>
  <w:endnote w:type="continuationSeparator" w:id="1">
    <w:p w:rsidR="00631764" w:rsidRDefault="00631764" w:rsidP="00024F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halkboard">
    <w:altName w:val="Times New Roman"/>
    <w:charset w:val="00"/>
    <w:family w:val="roman"/>
    <w:pitch w:val="default"/>
    <w:sig w:usb0="00000000" w:usb1="00000000" w:usb2="00000000" w:usb3="00000000" w:csb0="00000000" w:csb1="00000000"/>
  </w:font>
  <w:font w:name="TeX Gyre Bonum">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970"/>
      <w:docPartObj>
        <w:docPartGallery w:val="Page Numbers (Bottom of Page)"/>
        <w:docPartUnique/>
      </w:docPartObj>
    </w:sdtPr>
    <w:sdtContent>
      <w:p w:rsidR="00631764" w:rsidRDefault="003A6266">
        <w:pPr>
          <w:pStyle w:val="Pidipagina"/>
          <w:jc w:val="right"/>
        </w:pPr>
        <w:fldSimple w:instr=" PAGE   \* MERGEFORMAT ">
          <w:r w:rsidR="00D07AC6">
            <w:rPr>
              <w:noProof/>
            </w:rPr>
            <w:t>28</w:t>
          </w:r>
        </w:fldSimple>
      </w:p>
    </w:sdtContent>
  </w:sdt>
  <w:p w:rsidR="00631764" w:rsidRDefault="0063176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4" w:rsidRDefault="0063176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764" w:rsidRDefault="00631764" w:rsidP="00024F76">
      <w:pPr>
        <w:spacing w:after="0" w:line="240" w:lineRule="auto"/>
      </w:pPr>
      <w:r>
        <w:separator/>
      </w:r>
    </w:p>
  </w:footnote>
  <w:footnote w:type="continuationSeparator" w:id="1">
    <w:p w:rsidR="00631764" w:rsidRDefault="00631764" w:rsidP="00024F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4" w:rsidRDefault="00631764">
    <w:pPr>
      <w:pStyle w:val="Intestazioneepidipagin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6409"/>
    <w:multiLevelType w:val="hybridMultilevel"/>
    <w:tmpl w:val="042442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7">
      <w:start w:val="1"/>
      <w:numFmt w:val="lowerLetter"/>
      <w:lvlText w:val="%3)"/>
      <w:lvlJc w:val="lef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C97581"/>
    <w:multiLevelType w:val="hybridMultilevel"/>
    <w:tmpl w:val="298E79CE"/>
    <w:styleLink w:val="Stileimportato12"/>
    <w:lvl w:ilvl="0" w:tplc="71EA7E96">
      <w:start w:val="1"/>
      <w:numFmt w:val="bullet"/>
      <w:lvlText w:val="▪"/>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DC4D776">
      <w:start w:val="1"/>
      <w:numFmt w:val="decimal"/>
      <w:lvlText w:val="%2."/>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74"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51685780">
      <w:start w:val="1"/>
      <w:numFmt w:val="decimal"/>
      <w:lvlText w:val="%3."/>
      <w:lvlJc w:val="left"/>
      <w:pPr>
        <w:tabs>
          <w:tab w:val="num"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53"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3" w:tplc="3B046CA2">
      <w:start w:val="1"/>
      <w:numFmt w:val="decimal"/>
      <w:lvlText w:val="%4."/>
      <w:lvlJc w:val="left"/>
      <w:pPr>
        <w:tabs>
          <w:tab w:val="left" w:pos="1242"/>
          <w:tab w:val="num" w:pos="1689"/>
          <w:tab w:val="left" w:pos="2160"/>
          <w:tab w:val="left" w:pos="2880"/>
          <w:tab w:val="left" w:pos="3600"/>
          <w:tab w:val="left" w:pos="4320"/>
          <w:tab w:val="left" w:pos="5040"/>
          <w:tab w:val="left" w:pos="5760"/>
          <w:tab w:val="left" w:pos="6480"/>
          <w:tab w:val="left" w:pos="7200"/>
          <w:tab w:val="left" w:pos="7920"/>
          <w:tab w:val="left" w:pos="8640"/>
          <w:tab w:val="left" w:pos="9360"/>
        </w:tabs>
        <w:ind w:left="1700"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4" w:tplc="DFD69CC0">
      <w:start w:val="1"/>
      <w:numFmt w:val="decimal"/>
      <w:lvlText w:val="%5."/>
      <w:lvlJc w:val="left"/>
      <w:pPr>
        <w:tabs>
          <w:tab w:val="left" w:pos="1242"/>
          <w:tab w:val="left" w:pos="1440"/>
          <w:tab w:val="num" w:pos="2135"/>
          <w:tab w:val="left" w:pos="2160"/>
          <w:tab w:val="left" w:pos="2880"/>
          <w:tab w:val="left" w:pos="3600"/>
          <w:tab w:val="left" w:pos="4320"/>
          <w:tab w:val="left" w:pos="5040"/>
          <w:tab w:val="left" w:pos="5760"/>
          <w:tab w:val="left" w:pos="6480"/>
          <w:tab w:val="left" w:pos="7200"/>
          <w:tab w:val="left" w:pos="7920"/>
          <w:tab w:val="left" w:pos="8640"/>
          <w:tab w:val="left" w:pos="9360"/>
        </w:tabs>
        <w:ind w:left="2146"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5" w:tplc="10B0AC9A">
      <w:start w:val="1"/>
      <w:numFmt w:val="decimal"/>
      <w:lvlText w:val="%6."/>
      <w:lvlJc w:val="left"/>
      <w:pPr>
        <w:tabs>
          <w:tab w:val="left" w:pos="1242"/>
          <w:tab w:val="left" w:pos="1440"/>
          <w:tab w:val="left" w:pos="2160"/>
          <w:tab w:val="num" w:pos="2582"/>
          <w:tab w:val="left" w:pos="2880"/>
          <w:tab w:val="left" w:pos="3600"/>
          <w:tab w:val="left" w:pos="4320"/>
          <w:tab w:val="left" w:pos="5040"/>
          <w:tab w:val="left" w:pos="5760"/>
          <w:tab w:val="left" w:pos="6480"/>
          <w:tab w:val="left" w:pos="7200"/>
          <w:tab w:val="left" w:pos="7920"/>
          <w:tab w:val="left" w:pos="8640"/>
          <w:tab w:val="left" w:pos="9360"/>
        </w:tabs>
        <w:ind w:left="2593"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6" w:tplc="3102A76E">
      <w:start w:val="1"/>
      <w:numFmt w:val="decimal"/>
      <w:lvlText w:val="%7."/>
      <w:lvlJc w:val="left"/>
      <w:pPr>
        <w:tabs>
          <w:tab w:val="left" w:pos="1242"/>
          <w:tab w:val="left" w:pos="1440"/>
          <w:tab w:val="left" w:pos="2160"/>
          <w:tab w:val="num" w:pos="3028"/>
          <w:tab w:val="left" w:pos="3600"/>
          <w:tab w:val="left" w:pos="4320"/>
          <w:tab w:val="left" w:pos="5040"/>
          <w:tab w:val="left" w:pos="5760"/>
          <w:tab w:val="left" w:pos="6480"/>
          <w:tab w:val="left" w:pos="7200"/>
          <w:tab w:val="left" w:pos="7920"/>
          <w:tab w:val="left" w:pos="8640"/>
          <w:tab w:val="left" w:pos="9360"/>
        </w:tabs>
        <w:ind w:left="3039"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7" w:tplc="C00AF64A">
      <w:start w:val="1"/>
      <w:numFmt w:val="decimal"/>
      <w:lvlText w:val="%8."/>
      <w:lvlJc w:val="left"/>
      <w:pPr>
        <w:tabs>
          <w:tab w:val="left" w:pos="1242"/>
          <w:tab w:val="left" w:pos="1440"/>
          <w:tab w:val="left" w:pos="2160"/>
          <w:tab w:val="left" w:pos="2880"/>
          <w:tab w:val="num" w:pos="3475"/>
          <w:tab w:val="left" w:pos="3600"/>
          <w:tab w:val="left" w:pos="4320"/>
          <w:tab w:val="left" w:pos="5040"/>
          <w:tab w:val="left" w:pos="5760"/>
          <w:tab w:val="left" w:pos="6480"/>
          <w:tab w:val="left" w:pos="7200"/>
          <w:tab w:val="left" w:pos="7920"/>
          <w:tab w:val="left" w:pos="8640"/>
          <w:tab w:val="left" w:pos="9360"/>
        </w:tabs>
        <w:ind w:left="3486"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8" w:tplc="FE50CE58">
      <w:start w:val="1"/>
      <w:numFmt w:val="decimal"/>
      <w:lvlText w:val="%9."/>
      <w:lvlJc w:val="left"/>
      <w:pPr>
        <w:tabs>
          <w:tab w:val="left" w:pos="1242"/>
          <w:tab w:val="left" w:pos="1440"/>
          <w:tab w:val="left" w:pos="2160"/>
          <w:tab w:val="left" w:pos="2880"/>
          <w:tab w:val="left" w:pos="3600"/>
          <w:tab w:val="num" w:pos="3921"/>
          <w:tab w:val="left" w:pos="4320"/>
          <w:tab w:val="left" w:pos="5040"/>
          <w:tab w:val="left" w:pos="5760"/>
          <w:tab w:val="left" w:pos="6480"/>
          <w:tab w:val="left" w:pos="7200"/>
          <w:tab w:val="left" w:pos="7920"/>
          <w:tab w:val="left" w:pos="8640"/>
          <w:tab w:val="left" w:pos="9360"/>
        </w:tabs>
        <w:ind w:left="3932" w:hanging="36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D9E0D1A"/>
    <w:multiLevelType w:val="hybridMultilevel"/>
    <w:tmpl w:val="BC1E8352"/>
    <w:styleLink w:val="Stileimportato50"/>
    <w:lvl w:ilvl="0" w:tplc="594068B6">
      <w:start w:val="1"/>
      <w:numFmt w:val="decimal"/>
      <w:lvlText w:val="%1."/>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98"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1" w:tplc="78108138">
      <w:start w:val="1"/>
      <w:numFmt w:val="decimal"/>
      <w:lvlText w:val="%2."/>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2" w:tplc="D11CC81E">
      <w:start w:val="1"/>
      <w:numFmt w:val="decimal"/>
      <w:lvlText w:val="%3."/>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3" w:tplc="D2743F6A">
      <w:start w:val="1"/>
      <w:numFmt w:val="decimal"/>
      <w:lvlText w:val="%4."/>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4" w:tplc="1A8CE1FE">
      <w:start w:val="1"/>
      <w:numFmt w:val="decimal"/>
      <w:lvlText w:val="%5."/>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5" w:tplc="76B6856A">
      <w:start w:val="1"/>
      <w:numFmt w:val="decimal"/>
      <w:lvlText w:val="%6."/>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6" w:tplc="A4E09520">
      <w:start w:val="1"/>
      <w:numFmt w:val="decimal"/>
      <w:lvlText w:val="%7."/>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7" w:tplc="728CE3AA">
      <w:start w:val="1"/>
      <w:numFmt w:val="decimal"/>
      <w:lvlText w:val="%8."/>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lvl w:ilvl="8" w:tplc="8F0C4E32">
      <w:start w:val="1"/>
      <w:numFmt w:val="decimal"/>
      <w:lvlText w:val="%9."/>
      <w:lvlJc w:val="left"/>
      <w:pPr>
        <w:tabs>
          <w:tab w:val="left" w:pos="119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color w:val="001F5F"/>
        <w:spacing w:val="0"/>
        <w:w w:val="100"/>
        <w:kern w:val="0"/>
        <w:position w:val="0"/>
        <w:highlight w:val="none"/>
        <w:vertAlign w:val="baseline"/>
      </w:rPr>
    </w:lvl>
  </w:abstractNum>
  <w:abstractNum w:abstractNumId="3">
    <w:nsid w:val="0F9B6B7E"/>
    <w:multiLevelType w:val="hybridMultilevel"/>
    <w:tmpl w:val="00F88F1C"/>
    <w:styleLink w:val="Stileimportato11"/>
    <w:lvl w:ilvl="0" w:tplc="A56823EE">
      <w:start w:val="1"/>
      <w:numFmt w:val="lowerLetter"/>
      <w:lvlText w:val="%1)"/>
      <w:lvlJc w:val="left"/>
      <w:pPr>
        <w:tabs>
          <w:tab w:val="num" w:pos="12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60"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1" w:tplc="E3E2093A">
      <w:start w:val="1"/>
      <w:numFmt w:val="lowerLetter"/>
      <w:lvlText w:val="%2)"/>
      <w:lvlJc w:val="left"/>
      <w:pPr>
        <w:tabs>
          <w:tab w:val="num" w:pos="130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1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2" w:tplc="41A0F1A4">
      <w:start w:val="1"/>
      <w:numFmt w:val="lowerLetter"/>
      <w:lvlText w:val="%3)"/>
      <w:lvlJc w:val="left"/>
      <w:pPr>
        <w:tabs>
          <w:tab w:val="left" w:pos="1251"/>
          <w:tab w:val="left" w:pos="1440"/>
          <w:tab w:val="num" w:pos="2022"/>
          <w:tab w:val="left" w:pos="2160"/>
          <w:tab w:val="left" w:pos="2880"/>
          <w:tab w:val="left" w:pos="3600"/>
          <w:tab w:val="left" w:pos="4320"/>
          <w:tab w:val="left" w:pos="5040"/>
          <w:tab w:val="left" w:pos="5760"/>
          <w:tab w:val="left" w:pos="6480"/>
          <w:tab w:val="left" w:pos="7200"/>
          <w:tab w:val="left" w:pos="7920"/>
          <w:tab w:val="left" w:pos="8640"/>
          <w:tab w:val="left" w:pos="9360"/>
        </w:tabs>
        <w:ind w:left="173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3" w:tplc="D9E6C95E">
      <w:start w:val="1"/>
      <w:numFmt w:val="lowerLetter"/>
      <w:lvlText w:val="%4)"/>
      <w:lvlJc w:val="left"/>
      <w:pPr>
        <w:tabs>
          <w:tab w:val="left" w:pos="1251"/>
          <w:tab w:val="left" w:pos="1440"/>
          <w:tab w:val="left" w:pos="2160"/>
          <w:tab w:val="num" w:pos="2742"/>
          <w:tab w:val="left" w:pos="2880"/>
          <w:tab w:val="left" w:pos="3600"/>
          <w:tab w:val="left" w:pos="4320"/>
          <w:tab w:val="left" w:pos="5040"/>
          <w:tab w:val="left" w:pos="5760"/>
          <w:tab w:val="left" w:pos="6480"/>
          <w:tab w:val="left" w:pos="7200"/>
          <w:tab w:val="left" w:pos="7920"/>
          <w:tab w:val="left" w:pos="8640"/>
          <w:tab w:val="left" w:pos="9360"/>
        </w:tabs>
        <w:ind w:left="245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4" w:tplc="C0E0CA18">
      <w:start w:val="1"/>
      <w:numFmt w:val="lowerLetter"/>
      <w:lvlText w:val="%5)"/>
      <w:lvlJc w:val="left"/>
      <w:pPr>
        <w:tabs>
          <w:tab w:val="left" w:pos="1251"/>
          <w:tab w:val="left" w:pos="1440"/>
          <w:tab w:val="left" w:pos="2160"/>
          <w:tab w:val="left" w:pos="2880"/>
          <w:tab w:val="num" w:pos="3462"/>
          <w:tab w:val="left" w:pos="3600"/>
          <w:tab w:val="left" w:pos="4320"/>
          <w:tab w:val="left" w:pos="5040"/>
          <w:tab w:val="left" w:pos="5760"/>
          <w:tab w:val="left" w:pos="6480"/>
          <w:tab w:val="left" w:pos="7200"/>
          <w:tab w:val="left" w:pos="7920"/>
          <w:tab w:val="left" w:pos="8640"/>
          <w:tab w:val="left" w:pos="9360"/>
        </w:tabs>
        <w:ind w:left="317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5" w:tplc="97DC37A8">
      <w:start w:val="1"/>
      <w:numFmt w:val="lowerLetter"/>
      <w:lvlText w:val="%6)"/>
      <w:lvlJc w:val="left"/>
      <w:pPr>
        <w:tabs>
          <w:tab w:val="left" w:pos="1251"/>
          <w:tab w:val="left" w:pos="1440"/>
          <w:tab w:val="left" w:pos="2160"/>
          <w:tab w:val="left" w:pos="2880"/>
          <w:tab w:val="left" w:pos="3600"/>
          <w:tab w:val="num" w:pos="4182"/>
          <w:tab w:val="left" w:pos="4320"/>
          <w:tab w:val="left" w:pos="5040"/>
          <w:tab w:val="left" w:pos="5760"/>
          <w:tab w:val="left" w:pos="6480"/>
          <w:tab w:val="left" w:pos="7200"/>
          <w:tab w:val="left" w:pos="7920"/>
          <w:tab w:val="left" w:pos="8640"/>
          <w:tab w:val="left" w:pos="9360"/>
        </w:tabs>
        <w:ind w:left="389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6" w:tplc="7DB4E9EC">
      <w:start w:val="1"/>
      <w:numFmt w:val="lowerLetter"/>
      <w:lvlText w:val="%7)"/>
      <w:lvlJc w:val="left"/>
      <w:pPr>
        <w:tabs>
          <w:tab w:val="left" w:pos="1251"/>
          <w:tab w:val="left" w:pos="1440"/>
          <w:tab w:val="left" w:pos="2160"/>
          <w:tab w:val="left" w:pos="2880"/>
          <w:tab w:val="left" w:pos="3600"/>
          <w:tab w:val="left" w:pos="4320"/>
          <w:tab w:val="num" w:pos="4902"/>
          <w:tab w:val="left" w:pos="5040"/>
          <w:tab w:val="left" w:pos="5760"/>
          <w:tab w:val="left" w:pos="6480"/>
          <w:tab w:val="left" w:pos="7200"/>
          <w:tab w:val="left" w:pos="7920"/>
          <w:tab w:val="left" w:pos="8640"/>
          <w:tab w:val="left" w:pos="9360"/>
        </w:tabs>
        <w:ind w:left="461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7" w:tplc="C1B0F504">
      <w:start w:val="1"/>
      <w:numFmt w:val="lowerLetter"/>
      <w:lvlText w:val="%8)"/>
      <w:lvlJc w:val="left"/>
      <w:pPr>
        <w:tabs>
          <w:tab w:val="left" w:pos="1251"/>
          <w:tab w:val="left" w:pos="1440"/>
          <w:tab w:val="left" w:pos="2160"/>
          <w:tab w:val="left" w:pos="2880"/>
          <w:tab w:val="left" w:pos="3600"/>
          <w:tab w:val="left" w:pos="4320"/>
          <w:tab w:val="left" w:pos="5040"/>
          <w:tab w:val="num" w:pos="5622"/>
          <w:tab w:val="left" w:pos="5760"/>
          <w:tab w:val="left" w:pos="6480"/>
          <w:tab w:val="left" w:pos="7200"/>
          <w:tab w:val="left" w:pos="7920"/>
          <w:tab w:val="left" w:pos="8640"/>
          <w:tab w:val="left" w:pos="9360"/>
        </w:tabs>
        <w:ind w:left="533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8" w:tplc="399229BC">
      <w:start w:val="1"/>
      <w:numFmt w:val="lowerLetter"/>
      <w:lvlText w:val="%9)"/>
      <w:lvlJc w:val="left"/>
      <w:pPr>
        <w:tabs>
          <w:tab w:val="left" w:pos="1251"/>
          <w:tab w:val="left" w:pos="1440"/>
          <w:tab w:val="left" w:pos="2160"/>
          <w:tab w:val="left" w:pos="2880"/>
          <w:tab w:val="left" w:pos="3600"/>
          <w:tab w:val="left" w:pos="4320"/>
          <w:tab w:val="left" w:pos="5040"/>
          <w:tab w:val="left" w:pos="5760"/>
          <w:tab w:val="num" w:pos="6342"/>
          <w:tab w:val="left" w:pos="6480"/>
          <w:tab w:val="left" w:pos="7200"/>
          <w:tab w:val="left" w:pos="7920"/>
          <w:tab w:val="left" w:pos="8640"/>
          <w:tab w:val="left" w:pos="9360"/>
        </w:tabs>
        <w:ind w:left="605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110B73BF"/>
    <w:multiLevelType w:val="multilevel"/>
    <w:tmpl w:val="8B04B4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21C7740"/>
    <w:multiLevelType w:val="hybridMultilevel"/>
    <w:tmpl w:val="731694A2"/>
    <w:numStyleLink w:val="Stileimportato4"/>
  </w:abstractNum>
  <w:abstractNum w:abstractNumId="6">
    <w:nsid w:val="13A5633C"/>
    <w:multiLevelType w:val="hybridMultilevel"/>
    <w:tmpl w:val="6D4A341C"/>
    <w:styleLink w:val="Stileimportato15"/>
    <w:lvl w:ilvl="0" w:tplc="6A90AAA4">
      <w:start w:val="1"/>
      <w:numFmt w:val="decimal"/>
      <w:lvlText w:val="%1."/>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28"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1" w:tplc="C02CEA54">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1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2AB2486C">
      <w:start w:val="1"/>
      <w:numFmt w:val="decimal"/>
      <w:lvlText w:val="%3."/>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3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3" w:tplc="BBBCCE2A">
      <w:start w:val="1"/>
      <w:numFmt w:val="decimal"/>
      <w:lvlText w:val="%4."/>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45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4" w:tplc="B6DCC468">
      <w:start w:val="1"/>
      <w:numFmt w:val="decimal"/>
      <w:lvlText w:val="%5."/>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7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5" w:tplc="5CF0CBBC">
      <w:start w:val="1"/>
      <w:numFmt w:val="decimal"/>
      <w:lvlText w:val="%6."/>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9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6" w:tplc="A9640E7A">
      <w:start w:val="1"/>
      <w:numFmt w:val="decimal"/>
      <w:lvlText w:val="%7."/>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1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7" w:tplc="DA2C8C40">
      <w:start w:val="1"/>
      <w:numFmt w:val="decimal"/>
      <w:lvlText w:val="%8."/>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3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8" w:tplc="EE48D4A6">
      <w:start w:val="1"/>
      <w:numFmt w:val="decimal"/>
      <w:lvlText w:val="%9."/>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057"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147C05B8"/>
    <w:multiLevelType w:val="hybridMultilevel"/>
    <w:tmpl w:val="4B987172"/>
    <w:styleLink w:val="Stileimportato6"/>
    <w:lvl w:ilvl="0" w:tplc="B2248E54">
      <w:start w:val="1"/>
      <w:numFmt w:val="upperLetter"/>
      <w:lvlText w:val="%1."/>
      <w:lvlJc w:val="left"/>
      <w:pPr>
        <w:tabs>
          <w:tab w:val="left" w:pos="1618"/>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1" w:tplc="9092B0C6">
      <w:start w:val="1"/>
      <w:numFmt w:val="decimal"/>
      <w:lvlText w:val="%2."/>
      <w:lvlJc w:val="left"/>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618" w:hanging="423"/>
      </w:pPr>
      <w:rPr>
        <w:rFonts w:ascii="Times New Roman" w:eastAsia="Times New Roman" w:hAnsi="Times New Roman" w:cs="Times New Roman"/>
        <w:b/>
        <w:bCs/>
        <w:i w:val="0"/>
        <w:iCs w:val="0"/>
        <w:caps w:val="0"/>
        <w:smallCaps w:val="0"/>
        <w:strike w:val="0"/>
        <w:dstrike w:val="0"/>
        <w:outline w:val="0"/>
        <w:emboss w:val="0"/>
        <w:imprint w:val="0"/>
        <w:color w:val="0E223C"/>
        <w:spacing w:val="0"/>
        <w:w w:val="100"/>
        <w:kern w:val="0"/>
        <w:position w:val="0"/>
        <w:highlight w:val="none"/>
        <w:vertAlign w:val="baseline"/>
      </w:rPr>
    </w:lvl>
    <w:lvl w:ilvl="2" w:tplc="50C29C2C">
      <w:numFmt w:val="none"/>
      <w:lvlText w:val=""/>
      <w:lvlJc w:val="left"/>
      <w:pPr>
        <w:tabs>
          <w:tab w:val="num" w:pos="360"/>
        </w:tabs>
      </w:pPr>
    </w:lvl>
    <w:lvl w:ilvl="3" w:tplc="EB06D268">
      <w:numFmt w:val="none"/>
      <w:lvlText w:val=""/>
      <w:lvlJc w:val="left"/>
      <w:pPr>
        <w:tabs>
          <w:tab w:val="num" w:pos="360"/>
        </w:tabs>
      </w:pPr>
    </w:lvl>
    <w:lvl w:ilvl="4" w:tplc="6F385B12">
      <w:numFmt w:val="none"/>
      <w:lvlText w:val=""/>
      <w:lvlJc w:val="left"/>
      <w:pPr>
        <w:tabs>
          <w:tab w:val="num" w:pos="360"/>
        </w:tabs>
      </w:pPr>
    </w:lvl>
    <w:lvl w:ilvl="5" w:tplc="1596701E">
      <w:numFmt w:val="none"/>
      <w:lvlText w:val=""/>
      <w:lvlJc w:val="left"/>
      <w:pPr>
        <w:tabs>
          <w:tab w:val="num" w:pos="360"/>
        </w:tabs>
      </w:pPr>
    </w:lvl>
    <w:lvl w:ilvl="6" w:tplc="ACD02360">
      <w:numFmt w:val="none"/>
      <w:lvlText w:val=""/>
      <w:lvlJc w:val="left"/>
      <w:pPr>
        <w:tabs>
          <w:tab w:val="num" w:pos="360"/>
        </w:tabs>
      </w:pPr>
    </w:lvl>
    <w:lvl w:ilvl="7" w:tplc="5EFC86C0">
      <w:numFmt w:val="none"/>
      <w:lvlText w:val=""/>
      <w:lvlJc w:val="left"/>
      <w:pPr>
        <w:tabs>
          <w:tab w:val="num" w:pos="360"/>
        </w:tabs>
      </w:pPr>
    </w:lvl>
    <w:lvl w:ilvl="8" w:tplc="EF644F54">
      <w:numFmt w:val="none"/>
      <w:lvlText w:val=""/>
      <w:lvlJc w:val="left"/>
      <w:pPr>
        <w:tabs>
          <w:tab w:val="num" w:pos="360"/>
        </w:tabs>
      </w:pPr>
    </w:lvl>
  </w:abstractNum>
  <w:abstractNum w:abstractNumId="8">
    <w:nsid w:val="15811772"/>
    <w:multiLevelType w:val="hybridMultilevel"/>
    <w:tmpl w:val="357C5148"/>
    <w:styleLink w:val="Stileimportato150"/>
    <w:lvl w:ilvl="0" w:tplc="A230785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EC03EF0">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AE2A92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35C569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D60001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11E1F0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E061D5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B26FB1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D6B2E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177A51A7"/>
    <w:multiLevelType w:val="hybridMultilevel"/>
    <w:tmpl w:val="C20E406A"/>
    <w:styleLink w:val="Stileimportato9"/>
    <w:lvl w:ilvl="0" w:tplc="841243DE">
      <w:start w:val="1"/>
      <w:numFmt w:val="decimal"/>
      <w:lvlText w:val="%1."/>
      <w:lvlJc w:val="left"/>
      <w:pPr>
        <w:tabs>
          <w:tab w:val="left" w:pos="82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28" w:hanging="297"/>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1" w:tplc="11541E8E">
      <w:numFmt w:val="none"/>
      <w:lvlText w:val=""/>
      <w:lvlJc w:val="left"/>
      <w:pPr>
        <w:tabs>
          <w:tab w:val="num" w:pos="360"/>
        </w:tabs>
      </w:pPr>
    </w:lvl>
    <w:lvl w:ilvl="2" w:tplc="942CC346">
      <w:numFmt w:val="none"/>
      <w:lvlText w:val=""/>
      <w:lvlJc w:val="left"/>
      <w:pPr>
        <w:tabs>
          <w:tab w:val="num" w:pos="360"/>
        </w:tabs>
      </w:pPr>
    </w:lvl>
    <w:lvl w:ilvl="3" w:tplc="0F347E7C">
      <w:numFmt w:val="none"/>
      <w:lvlText w:val=""/>
      <w:lvlJc w:val="left"/>
      <w:pPr>
        <w:tabs>
          <w:tab w:val="num" w:pos="360"/>
        </w:tabs>
      </w:pPr>
    </w:lvl>
    <w:lvl w:ilvl="4" w:tplc="DFBA6232">
      <w:numFmt w:val="none"/>
      <w:lvlText w:val=""/>
      <w:lvlJc w:val="left"/>
      <w:pPr>
        <w:tabs>
          <w:tab w:val="num" w:pos="360"/>
        </w:tabs>
      </w:pPr>
    </w:lvl>
    <w:lvl w:ilvl="5" w:tplc="A65473FA">
      <w:numFmt w:val="none"/>
      <w:lvlText w:val=""/>
      <w:lvlJc w:val="left"/>
      <w:pPr>
        <w:tabs>
          <w:tab w:val="num" w:pos="360"/>
        </w:tabs>
      </w:pPr>
    </w:lvl>
    <w:lvl w:ilvl="6" w:tplc="CEB4663E">
      <w:numFmt w:val="none"/>
      <w:lvlText w:val=""/>
      <w:lvlJc w:val="left"/>
      <w:pPr>
        <w:tabs>
          <w:tab w:val="num" w:pos="360"/>
        </w:tabs>
      </w:pPr>
    </w:lvl>
    <w:lvl w:ilvl="7" w:tplc="E49A83E6">
      <w:numFmt w:val="none"/>
      <w:lvlText w:val=""/>
      <w:lvlJc w:val="left"/>
      <w:pPr>
        <w:tabs>
          <w:tab w:val="num" w:pos="360"/>
        </w:tabs>
      </w:pPr>
    </w:lvl>
    <w:lvl w:ilvl="8" w:tplc="A406ED0C">
      <w:numFmt w:val="none"/>
      <w:lvlText w:val=""/>
      <w:lvlJc w:val="left"/>
      <w:pPr>
        <w:tabs>
          <w:tab w:val="num" w:pos="360"/>
        </w:tabs>
      </w:pPr>
    </w:lvl>
  </w:abstractNum>
  <w:abstractNum w:abstractNumId="10">
    <w:nsid w:val="1C08106A"/>
    <w:multiLevelType w:val="hybridMultilevel"/>
    <w:tmpl w:val="B3742124"/>
    <w:styleLink w:val="Stileimportato7"/>
    <w:lvl w:ilvl="0" w:tplc="CF0C9F48">
      <w:start w:val="1"/>
      <w:numFmt w:val="decimal"/>
      <w:lvlText w:val="%1."/>
      <w:lvlJc w:val="left"/>
      <w:pPr>
        <w:tabs>
          <w:tab w:val="num" w:pos="11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8"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1" w:tplc="01F447DE">
      <w:start w:val="1"/>
      <w:numFmt w:val="decimal"/>
      <w:lvlText w:val="%2."/>
      <w:lvlJc w:val="left"/>
      <w:pPr>
        <w:tabs>
          <w:tab w:val="num" w:pos="12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2" w:tplc="7A8253C6">
      <w:start w:val="1"/>
      <w:numFmt w:val="decimal"/>
      <w:lvlText w:val="%3."/>
      <w:lvlJc w:val="left"/>
      <w:pPr>
        <w:tabs>
          <w:tab w:val="left" w:pos="1110"/>
          <w:tab w:val="left" w:pos="1440"/>
          <w:tab w:val="num" w:pos="1984"/>
          <w:tab w:val="left" w:pos="2160"/>
          <w:tab w:val="left" w:pos="2880"/>
          <w:tab w:val="left" w:pos="3600"/>
          <w:tab w:val="left" w:pos="4320"/>
          <w:tab w:val="left" w:pos="5040"/>
          <w:tab w:val="left" w:pos="5760"/>
          <w:tab w:val="left" w:pos="6480"/>
          <w:tab w:val="left" w:pos="7200"/>
          <w:tab w:val="left" w:pos="7920"/>
          <w:tab w:val="left" w:pos="8640"/>
          <w:tab w:val="left" w:pos="9360"/>
        </w:tabs>
        <w:ind w:left="171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3" w:tplc="520AD2E4">
      <w:start w:val="1"/>
      <w:numFmt w:val="decimal"/>
      <w:lvlText w:val="%4."/>
      <w:lvlJc w:val="left"/>
      <w:pPr>
        <w:tabs>
          <w:tab w:val="left" w:pos="1110"/>
          <w:tab w:val="left" w:pos="1440"/>
          <w:tab w:val="left" w:pos="2160"/>
          <w:tab w:val="num" w:pos="2704"/>
          <w:tab w:val="left" w:pos="2880"/>
          <w:tab w:val="left" w:pos="3600"/>
          <w:tab w:val="left" w:pos="4320"/>
          <w:tab w:val="left" w:pos="5040"/>
          <w:tab w:val="left" w:pos="5760"/>
          <w:tab w:val="left" w:pos="6480"/>
          <w:tab w:val="left" w:pos="7200"/>
          <w:tab w:val="left" w:pos="7920"/>
          <w:tab w:val="left" w:pos="8640"/>
          <w:tab w:val="left" w:pos="9360"/>
        </w:tabs>
        <w:ind w:left="243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4" w:tplc="19788A5C">
      <w:start w:val="1"/>
      <w:numFmt w:val="decimal"/>
      <w:lvlText w:val="%5."/>
      <w:lvlJc w:val="left"/>
      <w:pPr>
        <w:tabs>
          <w:tab w:val="left" w:pos="1110"/>
          <w:tab w:val="left" w:pos="1440"/>
          <w:tab w:val="left" w:pos="2160"/>
          <w:tab w:val="left" w:pos="2880"/>
          <w:tab w:val="num" w:pos="3424"/>
          <w:tab w:val="left" w:pos="3600"/>
          <w:tab w:val="left" w:pos="4320"/>
          <w:tab w:val="left" w:pos="5040"/>
          <w:tab w:val="left" w:pos="5760"/>
          <w:tab w:val="left" w:pos="6480"/>
          <w:tab w:val="left" w:pos="7200"/>
          <w:tab w:val="left" w:pos="7920"/>
          <w:tab w:val="left" w:pos="8640"/>
          <w:tab w:val="left" w:pos="9360"/>
        </w:tabs>
        <w:ind w:left="315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5" w:tplc="63567310">
      <w:start w:val="1"/>
      <w:numFmt w:val="decimal"/>
      <w:lvlText w:val="%6."/>
      <w:lvlJc w:val="left"/>
      <w:pPr>
        <w:tabs>
          <w:tab w:val="left" w:pos="1110"/>
          <w:tab w:val="left" w:pos="1440"/>
          <w:tab w:val="left" w:pos="2160"/>
          <w:tab w:val="left" w:pos="2880"/>
          <w:tab w:val="left" w:pos="3600"/>
          <w:tab w:val="num" w:pos="4144"/>
          <w:tab w:val="left" w:pos="4320"/>
          <w:tab w:val="left" w:pos="5040"/>
          <w:tab w:val="left" w:pos="5760"/>
          <w:tab w:val="left" w:pos="6480"/>
          <w:tab w:val="left" w:pos="7200"/>
          <w:tab w:val="left" w:pos="7920"/>
          <w:tab w:val="left" w:pos="8640"/>
          <w:tab w:val="left" w:pos="9360"/>
        </w:tabs>
        <w:ind w:left="387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6" w:tplc="C1767992">
      <w:start w:val="1"/>
      <w:numFmt w:val="decimal"/>
      <w:lvlText w:val="%7."/>
      <w:lvlJc w:val="left"/>
      <w:pPr>
        <w:tabs>
          <w:tab w:val="left" w:pos="1110"/>
          <w:tab w:val="left" w:pos="1440"/>
          <w:tab w:val="left" w:pos="2160"/>
          <w:tab w:val="left" w:pos="2880"/>
          <w:tab w:val="left" w:pos="3600"/>
          <w:tab w:val="left" w:pos="4320"/>
          <w:tab w:val="num" w:pos="4864"/>
          <w:tab w:val="left" w:pos="5040"/>
          <w:tab w:val="left" w:pos="5760"/>
          <w:tab w:val="left" w:pos="6480"/>
          <w:tab w:val="left" w:pos="7200"/>
          <w:tab w:val="left" w:pos="7920"/>
          <w:tab w:val="left" w:pos="8640"/>
          <w:tab w:val="left" w:pos="9360"/>
        </w:tabs>
        <w:ind w:left="459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7" w:tplc="7006FA94">
      <w:start w:val="1"/>
      <w:numFmt w:val="decimal"/>
      <w:lvlText w:val="%8."/>
      <w:lvlJc w:val="left"/>
      <w:pPr>
        <w:tabs>
          <w:tab w:val="left" w:pos="1110"/>
          <w:tab w:val="left" w:pos="1440"/>
          <w:tab w:val="left" w:pos="2160"/>
          <w:tab w:val="left" w:pos="2880"/>
          <w:tab w:val="left" w:pos="3600"/>
          <w:tab w:val="left" w:pos="4320"/>
          <w:tab w:val="left" w:pos="5040"/>
          <w:tab w:val="num" w:pos="5584"/>
          <w:tab w:val="left" w:pos="5760"/>
          <w:tab w:val="left" w:pos="6480"/>
          <w:tab w:val="left" w:pos="7200"/>
          <w:tab w:val="left" w:pos="7920"/>
          <w:tab w:val="left" w:pos="8640"/>
          <w:tab w:val="left" w:pos="9360"/>
        </w:tabs>
        <w:ind w:left="531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 w:ilvl="8" w:tplc="C37E5C78">
      <w:start w:val="1"/>
      <w:numFmt w:val="decimal"/>
      <w:lvlText w:val="%9."/>
      <w:lvlJc w:val="left"/>
      <w:pPr>
        <w:tabs>
          <w:tab w:val="left" w:pos="1110"/>
          <w:tab w:val="left" w:pos="1440"/>
          <w:tab w:val="left" w:pos="2160"/>
          <w:tab w:val="left" w:pos="2880"/>
          <w:tab w:val="left" w:pos="3600"/>
          <w:tab w:val="left" w:pos="4320"/>
          <w:tab w:val="left" w:pos="5040"/>
          <w:tab w:val="left" w:pos="5760"/>
          <w:tab w:val="num" w:pos="6304"/>
          <w:tab w:val="left" w:pos="6480"/>
          <w:tab w:val="left" w:pos="7200"/>
          <w:tab w:val="left" w:pos="7920"/>
          <w:tab w:val="left" w:pos="8640"/>
          <w:tab w:val="left" w:pos="9360"/>
        </w:tabs>
        <w:ind w:left="6032"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abstractNum>
  <w:abstractNum w:abstractNumId="11">
    <w:nsid w:val="1F2D290F"/>
    <w:multiLevelType w:val="multilevel"/>
    <w:tmpl w:val="B92C7E1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1847FE6"/>
    <w:multiLevelType w:val="hybridMultilevel"/>
    <w:tmpl w:val="BE045216"/>
    <w:styleLink w:val="Stileimportato130"/>
    <w:lvl w:ilvl="0" w:tplc="84A8B51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2DA495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9BA04E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CB869B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CF682E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BFA460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9FACB7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03C18A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F7AA58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231C2A12"/>
    <w:multiLevelType w:val="hybridMultilevel"/>
    <w:tmpl w:val="95C6536E"/>
    <w:numStyleLink w:val="Stileimportato2"/>
  </w:abstractNum>
  <w:abstractNum w:abstractNumId="14">
    <w:nsid w:val="23EF32C1"/>
    <w:multiLevelType w:val="hybridMultilevel"/>
    <w:tmpl w:val="ACF83560"/>
    <w:numStyleLink w:val="Stileimportato1"/>
  </w:abstractNum>
  <w:abstractNum w:abstractNumId="15">
    <w:nsid w:val="27454CCB"/>
    <w:multiLevelType w:val="multilevel"/>
    <w:tmpl w:val="8F80B1EC"/>
    <w:lvl w:ilvl="0">
      <w:start w:val="6"/>
      <w:numFmt w:val="decimal"/>
      <w:lvlText w:val="%1"/>
      <w:lvlJc w:val="left"/>
      <w:pPr>
        <w:ind w:left="420" w:hanging="420"/>
      </w:pPr>
      <w:rPr>
        <w:rFonts w:hint="default"/>
      </w:rPr>
    </w:lvl>
    <w:lvl w:ilvl="1">
      <w:start w:val="10"/>
      <w:numFmt w:val="decimal"/>
      <w:lvlText w:val="%1.%2"/>
      <w:lvlJc w:val="left"/>
      <w:pPr>
        <w:ind w:left="951" w:hanging="4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735" w:hanging="108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157" w:hanging="1440"/>
      </w:pPr>
      <w:rPr>
        <w:rFonts w:hint="default"/>
      </w:rPr>
    </w:lvl>
    <w:lvl w:ilvl="8">
      <w:start w:val="1"/>
      <w:numFmt w:val="decimal"/>
      <w:lvlText w:val="%1.%2.%3.%4.%5.%6.%7.%8.%9"/>
      <w:lvlJc w:val="left"/>
      <w:pPr>
        <w:ind w:left="6048" w:hanging="1800"/>
      </w:pPr>
      <w:rPr>
        <w:rFonts w:hint="default"/>
      </w:rPr>
    </w:lvl>
  </w:abstractNum>
  <w:abstractNum w:abstractNumId="16">
    <w:nsid w:val="28297884"/>
    <w:multiLevelType w:val="multilevel"/>
    <w:tmpl w:val="44388458"/>
    <w:lvl w:ilvl="0">
      <w:start w:val="8"/>
      <w:numFmt w:val="decimal"/>
      <w:lvlText w:val="%1"/>
      <w:lvlJc w:val="left"/>
      <w:pPr>
        <w:ind w:left="360" w:hanging="360"/>
      </w:pPr>
      <w:rPr>
        <w:rFonts w:hint="default"/>
      </w:rPr>
    </w:lvl>
    <w:lvl w:ilvl="1">
      <w:start w:val="1"/>
      <w:numFmt w:val="decimal"/>
      <w:lvlText w:val="%1.%2"/>
      <w:lvlJc w:val="left"/>
      <w:pPr>
        <w:ind w:left="1334" w:hanging="360"/>
      </w:pPr>
      <w:rPr>
        <w:rFonts w:hint="default"/>
      </w:rPr>
    </w:lvl>
    <w:lvl w:ilvl="2">
      <w:start w:val="1"/>
      <w:numFmt w:val="decimal"/>
      <w:lvlText w:val="%1.%2.%3"/>
      <w:lvlJc w:val="left"/>
      <w:pPr>
        <w:ind w:left="2668" w:hanging="720"/>
      </w:pPr>
      <w:rPr>
        <w:rFonts w:hint="default"/>
      </w:rPr>
    </w:lvl>
    <w:lvl w:ilvl="3">
      <w:start w:val="1"/>
      <w:numFmt w:val="decimal"/>
      <w:lvlText w:val="%1.%2.%3.%4"/>
      <w:lvlJc w:val="left"/>
      <w:pPr>
        <w:ind w:left="3642" w:hanging="720"/>
      </w:pPr>
      <w:rPr>
        <w:rFonts w:hint="default"/>
      </w:rPr>
    </w:lvl>
    <w:lvl w:ilvl="4">
      <w:start w:val="1"/>
      <w:numFmt w:val="decimal"/>
      <w:lvlText w:val="%1.%2.%3.%4.%5"/>
      <w:lvlJc w:val="left"/>
      <w:pPr>
        <w:ind w:left="4976" w:hanging="1080"/>
      </w:pPr>
      <w:rPr>
        <w:rFonts w:hint="default"/>
      </w:rPr>
    </w:lvl>
    <w:lvl w:ilvl="5">
      <w:start w:val="1"/>
      <w:numFmt w:val="decimal"/>
      <w:lvlText w:val="%1.%2.%3.%4.%5.%6"/>
      <w:lvlJc w:val="left"/>
      <w:pPr>
        <w:ind w:left="5950" w:hanging="1080"/>
      </w:pPr>
      <w:rPr>
        <w:rFonts w:hint="default"/>
      </w:rPr>
    </w:lvl>
    <w:lvl w:ilvl="6">
      <w:start w:val="1"/>
      <w:numFmt w:val="decimal"/>
      <w:lvlText w:val="%1.%2.%3.%4.%5.%6.%7"/>
      <w:lvlJc w:val="left"/>
      <w:pPr>
        <w:ind w:left="7284" w:hanging="1440"/>
      </w:pPr>
      <w:rPr>
        <w:rFonts w:hint="default"/>
      </w:rPr>
    </w:lvl>
    <w:lvl w:ilvl="7">
      <w:start w:val="1"/>
      <w:numFmt w:val="decimal"/>
      <w:lvlText w:val="%1.%2.%3.%4.%5.%6.%7.%8"/>
      <w:lvlJc w:val="left"/>
      <w:pPr>
        <w:ind w:left="8258" w:hanging="1440"/>
      </w:pPr>
      <w:rPr>
        <w:rFonts w:hint="default"/>
      </w:rPr>
    </w:lvl>
    <w:lvl w:ilvl="8">
      <w:start w:val="1"/>
      <w:numFmt w:val="decimal"/>
      <w:lvlText w:val="%1.%2.%3.%4.%5.%6.%7.%8.%9"/>
      <w:lvlJc w:val="left"/>
      <w:pPr>
        <w:ind w:left="9592" w:hanging="1800"/>
      </w:pPr>
      <w:rPr>
        <w:rFonts w:hint="default"/>
      </w:rPr>
    </w:lvl>
  </w:abstractNum>
  <w:abstractNum w:abstractNumId="17">
    <w:nsid w:val="2F5B7DC6"/>
    <w:multiLevelType w:val="hybridMultilevel"/>
    <w:tmpl w:val="298E79CE"/>
    <w:numStyleLink w:val="Stileimportato12"/>
  </w:abstractNum>
  <w:abstractNum w:abstractNumId="18">
    <w:nsid w:val="31484523"/>
    <w:multiLevelType w:val="hybridMultilevel"/>
    <w:tmpl w:val="DBD406EA"/>
    <w:numStyleLink w:val="Puntielenco"/>
  </w:abstractNum>
  <w:abstractNum w:abstractNumId="19">
    <w:nsid w:val="31F244AE"/>
    <w:multiLevelType w:val="multilevel"/>
    <w:tmpl w:val="FE42B1E8"/>
    <w:lvl w:ilvl="0">
      <w:start w:val="6"/>
      <w:numFmt w:val="decimal"/>
      <w:lvlText w:val="%1"/>
      <w:lvlJc w:val="left"/>
      <w:pPr>
        <w:ind w:left="360" w:hanging="360"/>
      </w:pPr>
      <w:rPr>
        <w:rFonts w:hint="default"/>
      </w:rPr>
    </w:lvl>
    <w:lvl w:ilvl="1">
      <w:start w:val="1"/>
      <w:numFmt w:val="decimal"/>
      <w:lvlText w:val="%1.%2"/>
      <w:lvlJc w:val="left"/>
      <w:pPr>
        <w:ind w:left="825" w:hanging="36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115" w:hanging="72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405" w:hanging="108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4695" w:hanging="1440"/>
      </w:pPr>
      <w:rPr>
        <w:rFonts w:hint="default"/>
      </w:rPr>
    </w:lvl>
    <w:lvl w:ilvl="8">
      <w:start w:val="1"/>
      <w:numFmt w:val="decimal"/>
      <w:lvlText w:val="%1.%2.%3.%4.%5.%6.%7.%8.%9"/>
      <w:lvlJc w:val="left"/>
      <w:pPr>
        <w:ind w:left="5520" w:hanging="1800"/>
      </w:pPr>
      <w:rPr>
        <w:rFonts w:hint="default"/>
      </w:rPr>
    </w:lvl>
  </w:abstractNum>
  <w:abstractNum w:abstractNumId="20">
    <w:nsid w:val="333E7CC9"/>
    <w:multiLevelType w:val="hybridMultilevel"/>
    <w:tmpl w:val="E9BC7A9C"/>
    <w:styleLink w:val="Stileimportato120"/>
    <w:lvl w:ilvl="0" w:tplc="169CD45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7DA75E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E810A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C7A595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C98413E">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EAACFF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31E016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62C36F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59A141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357039F7"/>
    <w:multiLevelType w:val="multilevel"/>
    <w:tmpl w:val="01DEF644"/>
    <w:lvl w:ilvl="0">
      <w:start w:val="6"/>
      <w:numFmt w:val="decimal"/>
      <w:lvlText w:val="%1"/>
      <w:lvlJc w:val="left"/>
      <w:pPr>
        <w:ind w:left="420" w:hanging="420"/>
      </w:pPr>
      <w:rPr>
        <w:rFonts w:hint="default"/>
      </w:rPr>
    </w:lvl>
    <w:lvl w:ilvl="1">
      <w:start w:val="12"/>
      <w:numFmt w:val="decimal"/>
      <w:lvlText w:val="%1.%2"/>
      <w:lvlJc w:val="left"/>
      <w:pPr>
        <w:ind w:left="1371" w:hanging="420"/>
      </w:pPr>
      <w:rPr>
        <w:rFonts w:hint="default"/>
      </w:rPr>
    </w:lvl>
    <w:lvl w:ilvl="2">
      <w:start w:val="1"/>
      <w:numFmt w:val="decimal"/>
      <w:lvlText w:val="%1.%2.%3"/>
      <w:lvlJc w:val="left"/>
      <w:pPr>
        <w:ind w:left="2622" w:hanging="720"/>
      </w:pPr>
      <w:rPr>
        <w:rFonts w:hint="default"/>
      </w:rPr>
    </w:lvl>
    <w:lvl w:ilvl="3">
      <w:start w:val="1"/>
      <w:numFmt w:val="decimal"/>
      <w:lvlText w:val="%1.%2.%3.%4"/>
      <w:lvlJc w:val="left"/>
      <w:pPr>
        <w:ind w:left="3573" w:hanging="720"/>
      </w:pPr>
      <w:rPr>
        <w:rFonts w:hint="default"/>
      </w:rPr>
    </w:lvl>
    <w:lvl w:ilvl="4">
      <w:start w:val="1"/>
      <w:numFmt w:val="decimal"/>
      <w:lvlText w:val="%1.%2.%3.%4.%5"/>
      <w:lvlJc w:val="left"/>
      <w:pPr>
        <w:ind w:left="4884" w:hanging="1080"/>
      </w:pPr>
      <w:rPr>
        <w:rFonts w:hint="default"/>
      </w:rPr>
    </w:lvl>
    <w:lvl w:ilvl="5">
      <w:start w:val="1"/>
      <w:numFmt w:val="decimal"/>
      <w:lvlText w:val="%1.%2.%3.%4.%5.%6"/>
      <w:lvlJc w:val="left"/>
      <w:pPr>
        <w:ind w:left="5835" w:hanging="1080"/>
      </w:pPr>
      <w:rPr>
        <w:rFonts w:hint="default"/>
      </w:rPr>
    </w:lvl>
    <w:lvl w:ilvl="6">
      <w:start w:val="1"/>
      <w:numFmt w:val="decimal"/>
      <w:lvlText w:val="%1.%2.%3.%4.%5.%6.%7"/>
      <w:lvlJc w:val="left"/>
      <w:pPr>
        <w:ind w:left="7146" w:hanging="1440"/>
      </w:pPr>
      <w:rPr>
        <w:rFonts w:hint="default"/>
      </w:rPr>
    </w:lvl>
    <w:lvl w:ilvl="7">
      <w:start w:val="1"/>
      <w:numFmt w:val="decimal"/>
      <w:lvlText w:val="%1.%2.%3.%4.%5.%6.%7.%8"/>
      <w:lvlJc w:val="left"/>
      <w:pPr>
        <w:ind w:left="8097" w:hanging="1440"/>
      </w:pPr>
      <w:rPr>
        <w:rFonts w:hint="default"/>
      </w:rPr>
    </w:lvl>
    <w:lvl w:ilvl="8">
      <w:start w:val="1"/>
      <w:numFmt w:val="decimal"/>
      <w:lvlText w:val="%1.%2.%3.%4.%5.%6.%7.%8.%9"/>
      <w:lvlJc w:val="left"/>
      <w:pPr>
        <w:ind w:left="9408" w:hanging="1800"/>
      </w:pPr>
      <w:rPr>
        <w:rFonts w:hint="default"/>
      </w:rPr>
    </w:lvl>
  </w:abstractNum>
  <w:abstractNum w:abstractNumId="22">
    <w:nsid w:val="391F0719"/>
    <w:multiLevelType w:val="hybridMultilevel"/>
    <w:tmpl w:val="69CAD4F8"/>
    <w:styleLink w:val="Stileimportato10"/>
    <w:lvl w:ilvl="0" w:tplc="CC044E94">
      <w:start w:val="1"/>
      <w:numFmt w:val="bullet"/>
      <w:lvlText w:val="▪"/>
      <w:lvlJc w:val="left"/>
      <w:pPr>
        <w:ind w:left="3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0DE609A">
      <w:start w:val="1"/>
      <w:numFmt w:val="decimal"/>
      <w:lvlText w:val="%2."/>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7B389AB6">
      <w:numFmt w:val="none"/>
      <w:lvlText w:val=""/>
      <w:lvlJc w:val="left"/>
      <w:pPr>
        <w:tabs>
          <w:tab w:val="num" w:pos="360"/>
        </w:tabs>
      </w:pPr>
    </w:lvl>
    <w:lvl w:ilvl="3" w:tplc="B6961FA6">
      <w:numFmt w:val="none"/>
      <w:lvlText w:val=""/>
      <w:lvlJc w:val="left"/>
      <w:pPr>
        <w:tabs>
          <w:tab w:val="num" w:pos="360"/>
        </w:tabs>
      </w:pPr>
    </w:lvl>
    <w:lvl w:ilvl="4" w:tplc="9E0CDAF0">
      <w:numFmt w:val="none"/>
      <w:lvlText w:val=""/>
      <w:lvlJc w:val="left"/>
      <w:pPr>
        <w:tabs>
          <w:tab w:val="num" w:pos="360"/>
        </w:tabs>
      </w:pPr>
    </w:lvl>
    <w:lvl w:ilvl="5" w:tplc="BACA5412">
      <w:numFmt w:val="none"/>
      <w:lvlText w:val=""/>
      <w:lvlJc w:val="left"/>
      <w:pPr>
        <w:tabs>
          <w:tab w:val="num" w:pos="360"/>
        </w:tabs>
      </w:pPr>
    </w:lvl>
    <w:lvl w:ilvl="6" w:tplc="9FE477B8">
      <w:numFmt w:val="none"/>
      <w:lvlText w:val=""/>
      <w:lvlJc w:val="left"/>
      <w:pPr>
        <w:tabs>
          <w:tab w:val="num" w:pos="360"/>
        </w:tabs>
      </w:pPr>
    </w:lvl>
    <w:lvl w:ilvl="7" w:tplc="4322D6AC">
      <w:numFmt w:val="none"/>
      <w:lvlText w:val=""/>
      <w:lvlJc w:val="left"/>
      <w:pPr>
        <w:tabs>
          <w:tab w:val="num" w:pos="360"/>
        </w:tabs>
      </w:pPr>
    </w:lvl>
    <w:lvl w:ilvl="8" w:tplc="09A439F2">
      <w:numFmt w:val="none"/>
      <w:lvlText w:val=""/>
      <w:lvlJc w:val="left"/>
      <w:pPr>
        <w:tabs>
          <w:tab w:val="num" w:pos="360"/>
        </w:tabs>
      </w:pPr>
    </w:lvl>
  </w:abstractNum>
  <w:abstractNum w:abstractNumId="23">
    <w:nsid w:val="3B2C3698"/>
    <w:multiLevelType w:val="hybridMultilevel"/>
    <w:tmpl w:val="569645F4"/>
    <w:styleLink w:val="Stileimportato140"/>
    <w:lvl w:ilvl="0" w:tplc="2728A28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A968800">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19E554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A7A344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C4617E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B94BBA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63E79F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71CC71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0EC19B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3B961EA4"/>
    <w:multiLevelType w:val="hybridMultilevel"/>
    <w:tmpl w:val="4F20CDEC"/>
    <w:styleLink w:val="Stileimportato20"/>
    <w:lvl w:ilvl="0" w:tplc="4C886128">
      <w:start w:val="1"/>
      <w:numFmt w:val="bullet"/>
      <w:lvlText w:val="▪"/>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84A9A90">
      <w:start w:val="1"/>
      <w:numFmt w:val="decimal"/>
      <w:lvlText w:val="%2."/>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74"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17CC4F86">
      <w:numFmt w:val="none"/>
      <w:lvlText w:val=""/>
      <w:lvlJc w:val="left"/>
      <w:pPr>
        <w:tabs>
          <w:tab w:val="num" w:pos="360"/>
        </w:tabs>
      </w:pPr>
    </w:lvl>
    <w:lvl w:ilvl="3" w:tplc="25F6C6B6">
      <w:numFmt w:val="none"/>
      <w:lvlText w:val=""/>
      <w:lvlJc w:val="left"/>
      <w:pPr>
        <w:tabs>
          <w:tab w:val="num" w:pos="360"/>
        </w:tabs>
      </w:pPr>
    </w:lvl>
    <w:lvl w:ilvl="4" w:tplc="B36239A0">
      <w:numFmt w:val="none"/>
      <w:lvlText w:val=""/>
      <w:lvlJc w:val="left"/>
      <w:pPr>
        <w:tabs>
          <w:tab w:val="num" w:pos="360"/>
        </w:tabs>
      </w:pPr>
    </w:lvl>
    <w:lvl w:ilvl="5" w:tplc="FD1A71EE">
      <w:numFmt w:val="none"/>
      <w:lvlText w:val=""/>
      <w:lvlJc w:val="left"/>
      <w:pPr>
        <w:tabs>
          <w:tab w:val="num" w:pos="360"/>
        </w:tabs>
      </w:pPr>
    </w:lvl>
    <w:lvl w:ilvl="6" w:tplc="1E506E02">
      <w:numFmt w:val="none"/>
      <w:lvlText w:val=""/>
      <w:lvlJc w:val="left"/>
      <w:pPr>
        <w:tabs>
          <w:tab w:val="num" w:pos="360"/>
        </w:tabs>
      </w:pPr>
    </w:lvl>
    <w:lvl w:ilvl="7" w:tplc="D8363B52">
      <w:numFmt w:val="none"/>
      <w:lvlText w:val=""/>
      <w:lvlJc w:val="left"/>
      <w:pPr>
        <w:tabs>
          <w:tab w:val="num" w:pos="360"/>
        </w:tabs>
      </w:pPr>
    </w:lvl>
    <w:lvl w:ilvl="8" w:tplc="2B8880AC">
      <w:numFmt w:val="none"/>
      <w:lvlText w:val=""/>
      <w:lvlJc w:val="left"/>
      <w:pPr>
        <w:tabs>
          <w:tab w:val="num" w:pos="360"/>
        </w:tabs>
      </w:pPr>
    </w:lvl>
  </w:abstractNum>
  <w:abstractNum w:abstractNumId="25">
    <w:nsid w:val="3EF45D9A"/>
    <w:multiLevelType w:val="hybridMultilevel"/>
    <w:tmpl w:val="B3742124"/>
    <w:numStyleLink w:val="Stileimportato7"/>
  </w:abstractNum>
  <w:abstractNum w:abstractNumId="26">
    <w:nsid w:val="43A95E1F"/>
    <w:multiLevelType w:val="hybridMultilevel"/>
    <w:tmpl w:val="2A929EAA"/>
    <w:numStyleLink w:val="Stileimportato13"/>
  </w:abstractNum>
  <w:abstractNum w:abstractNumId="27">
    <w:nsid w:val="4AA027FA"/>
    <w:multiLevelType w:val="hybridMultilevel"/>
    <w:tmpl w:val="E20EB25C"/>
    <w:numStyleLink w:val="Stileimportato5"/>
  </w:abstractNum>
  <w:abstractNum w:abstractNumId="28">
    <w:nsid w:val="4D8774BE"/>
    <w:multiLevelType w:val="hybridMultilevel"/>
    <w:tmpl w:val="569645F4"/>
    <w:numStyleLink w:val="Stileimportato140"/>
  </w:abstractNum>
  <w:abstractNum w:abstractNumId="29">
    <w:nsid w:val="4FD26FE0"/>
    <w:multiLevelType w:val="hybridMultilevel"/>
    <w:tmpl w:val="55D4FAA6"/>
    <w:styleLink w:val="Stileimportato110"/>
    <w:lvl w:ilvl="0" w:tplc="4BC2E2B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5CCAF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00C1CB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2722F3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31A77F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6E0EB3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F5C30F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34C823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4AC05D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nsid w:val="51951342"/>
    <w:multiLevelType w:val="hybridMultilevel"/>
    <w:tmpl w:val="1F6E0E40"/>
    <w:lvl w:ilvl="0" w:tplc="07BCF208">
      <w:start w:val="1"/>
      <w:numFmt w:val="bullet"/>
      <w:lvlText w:val="-"/>
      <w:lvlJc w:val="left"/>
      <w:pPr>
        <w:tabs>
          <w:tab w:val="num" w:pos="173"/>
          <w:tab w:val="left" w:pos="720"/>
          <w:tab w:val="left" w:pos="1440"/>
        </w:tabs>
        <w:ind w:left="102" w:hanging="31"/>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1" w:tplc="C9CAD112">
      <w:start w:val="1"/>
      <w:numFmt w:val="bullet"/>
      <w:lvlText w:val="•"/>
      <w:lvlJc w:val="left"/>
      <w:pPr>
        <w:tabs>
          <w:tab w:val="left" w:pos="720"/>
          <w:tab w:val="left" w:pos="1440"/>
        </w:tabs>
        <w:ind w:left="469" w:hanging="398"/>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2" w:tplc="4A0E5F66">
      <w:start w:val="1"/>
      <w:numFmt w:val="bullet"/>
      <w:lvlText w:val="•"/>
      <w:lvlJc w:val="left"/>
      <w:pPr>
        <w:tabs>
          <w:tab w:val="left" w:pos="173"/>
          <w:tab w:val="left" w:pos="720"/>
          <w:tab w:val="left" w:pos="1440"/>
        </w:tabs>
        <w:ind w:left="422" w:hanging="227"/>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3" w:tplc="203C0798">
      <w:start w:val="1"/>
      <w:numFmt w:val="bullet"/>
      <w:lvlText w:val="•"/>
      <w:lvlJc w:val="left"/>
      <w:pPr>
        <w:tabs>
          <w:tab w:val="left" w:pos="173"/>
          <w:tab w:val="left" w:pos="720"/>
          <w:tab w:val="left" w:pos="1440"/>
        </w:tabs>
        <w:ind w:left="593" w:hanging="56"/>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4" w:tplc="D47C5482">
      <w:start w:val="1"/>
      <w:numFmt w:val="bullet"/>
      <w:lvlText w:val="•"/>
      <w:lvlJc w:val="left"/>
      <w:pPr>
        <w:tabs>
          <w:tab w:val="left" w:pos="173"/>
          <w:tab w:val="left" w:pos="1440"/>
        </w:tabs>
        <w:ind w:left="765" w:hanging="604"/>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5" w:tplc="95F2F704">
      <w:start w:val="1"/>
      <w:numFmt w:val="bullet"/>
      <w:lvlText w:val="•"/>
      <w:lvlJc w:val="left"/>
      <w:pPr>
        <w:tabs>
          <w:tab w:val="left" w:pos="173"/>
          <w:tab w:val="left" w:pos="1440"/>
        </w:tabs>
        <w:ind w:left="936" w:hanging="433"/>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6" w:tplc="ED101AA4">
      <w:start w:val="1"/>
      <w:numFmt w:val="bullet"/>
      <w:lvlText w:val="•"/>
      <w:lvlJc w:val="left"/>
      <w:pPr>
        <w:tabs>
          <w:tab w:val="left" w:pos="173"/>
          <w:tab w:val="left" w:pos="720"/>
          <w:tab w:val="left" w:pos="1440"/>
        </w:tabs>
        <w:ind w:left="1107" w:hanging="262"/>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7" w:tplc="453A5540">
      <w:start w:val="1"/>
      <w:numFmt w:val="bullet"/>
      <w:lvlText w:val="•"/>
      <w:lvlJc w:val="left"/>
      <w:pPr>
        <w:tabs>
          <w:tab w:val="left" w:pos="173"/>
          <w:tab w:val="left" w:pos="720"/>
          <w:tab w:val="left" w:pos="1440"/>
        </w:tabs>
        <w:ind w:left="1279" w:hanging="9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8" w:tplc="EFC2A276">
      <w:start w:val="1"/>
      <w:numFmt w:val="bullet"/>
      <w:lvlText w:val="•"/>
      <w:lvlJc w:val="left"/>
      <w:pPr>
        <w:tabs>
          <w:tab w:val="left" w:pos="173"/>
          <w:tab w:val="left" w:pos="720"/>
        </w:tabs>
        <w:ind w:left="1450" w:hanging="639"/>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nsid w:val="52D466D8"/>
    <w:multiLevelType w:val="hybridMultilevel"/>
    <w:tmpl w:val="BC1E8352"/>
    <w:numStyleLink w:val="Stileimportato50"/>
  </w:abstractNum>
  <w:abstractNum w:abstractNumId="32">
    <w:nsid w:val="53790963"/>
    <w:multiLevelType w:val="hybridMultilevel"/>
    <w:tmpl w:val="7C4E386E"/>
    <w:styleLink w:val="Stileimportato8"/>
    <w:lvl w:ilvl="0" w:tplc="63703B9E">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9"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E62A766">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54"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63C0322C">
      <w:start w:val="1"/>
      <w:numFmt w:val="bullet"/>
      <w:lvlText w:val="•"/>
      <w:lvlJc w:val="left"/>
      <w:pPr>
        <w:tabs>
          <w:tab w:val="left" w:pos="1100"/>
          <w:tab w:val="left" w:pos="1440"/>
          <w:tab w:val="left" w:pos="2160"/>
          <w:tab w:val="left" w:pos="3600"/>
          <w:tab w:val="left" w:pos="4320"/>
          <w:tab w:val="left" w:pos="5040"/>
          <w:tab w:val="left" w:pos="5760"/>
          <w:tab w:val="left" w:pos="6480"/>
          <w:tab w:val="left" w:pos="7200"/>
          <w:tab w:val="left" w:pos="7920"/>
          <w:tab w:val="left" w:pos="8640"/>
          <w:tab w:val="left" w:pos="9360"/>
        </w:tabs>
        <w:ind w:left="3009"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39C5D94">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3"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7A2780">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918"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2FE6450">
      <w:start w:val="1"/>
      <w:numFmt w:val="bullet"/>
      <w:lvlText w:val="•"/>
      <w:lvlJc w:val="left"/>
      <w:pPr>
        <w:tabs>
          <w:tab w:val="left" w:pos="1100"/>
          <w:tab w:val="left" w:pos="1440"/>
          <w:tab w:val="left" w:pos="2160"/>
          <w:tab w:val="left" w:pos="2880"/>
          <w:tab w:val="left" w:pos="3600"/>
          <w:tab w:val="left" w:pos="4320"/>
          <w:tab w:val="left" w:pos="5040"/>
          <w:tab w:val="left" w:pos="6480"/>
          <w:tab w:val="left" w:pos="7200"/>
          <w:tab w:val="left" w:pos="7920"/>
          <w:tab w:val="left" w:pos="8640"/>
          <w:tab w:val="left" w:pos="9360"/>
        </w:tabs>
        <w:ind w:left="5873"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D6E0FD7C">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82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D292AC">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782"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87C4DD6">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9360"/>
        </w:tabs>
        <w:ind w:left="873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538D0A68"/>
    <w:multiLevelType w:val="hybridMultilevel"/>
    <w:tmpl w:val="D5F23B56"/>
    <w:styleLink w:val="Stileimportato100"/>
    <w:lvl w:ilvl="0" w:tplc="E2184C62">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9"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1218D6">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54"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37605CC">
      <w:start w:val="1"/>
      <w:numFmt w:val="bullet"/>
      <w:lvlText w:val="•"/>
      <w:lvlJc w:val="left"/>
      <w:pPr>
        <w:tabs>
          <w:tab w:val="left" w:pos="1100"/>
          <w:tab w:val="left" w:pos="1440"/>
          <w:tab w:val="left" w:pos="2160"/>
          <w:tab w:val="left" w:pos="3600"/>
          <w:tab w:val="left" w:pos="4320"/>
          <w:tab w:val="left" w:pos="5040"/>
          <w:tab w:val="left" w:pos="5760"/>
          <w:tab w:val="left" w:pos="6480"/>
          <w:tab w:val="left" w:pos="7200"/>
          <w:tab w:val="left" w:pos="7920"/>
          <w:tab w:val="left" w:pos="8640"/>
          <w:tab w:val="left" w:pos="9360"/>
        </w:tabs>
        <w:ind w:left="3009"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31EFC42">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3"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72C8E6">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918"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DE5C2CBA">
      <w:start w:val="1"/>
      <w:numFmt w:val="bullet"/>
      <w:lvlText w:val="•"/>
      <w:lvlJc w:val="left"/>
      <w:pPr>
        <w:tabs>
          <w:tab w:val="left" w:pos="1100"/>
          <w:tab w:val="left" w:pos="1440"/>
          <w:tab w:val="left" w:pos="2160"/>
          <w:tab w:val="left" w:pos="2880"/>
          <w:tab w:val="left" w:pos="3600"/>
          <w:tab w:val="left" w:pos="4320"/>
          <w:tab w:val="left" w:pos="5040"/>
          <w:tab w:val="left" w:pos="6480"/>
          <w:tab w:val="left" w:pos="7200"/>
          <w:tab w:val="left" w:pos="7920"/>
          <w:tab w:val="left" w:pos="8640"/>
          <w:tab w:val="left" w:pos="9360"/>
        </w:tabs>
        <w:ind w:left="5873"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9B2B69E">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82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C1AC8">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782"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D9EE1FD0">
      <w:start w:val="1"/>
      <w:numFmt w:val="bullet"/>
      <w:lvlText w:val="•"/>
      <w:lvlJc w:val="left"/>
      <w:pPr>
        <w:tabs>
          <w:tab w:val="left" w:pos="1100"/>
          <w:tab w:val="left" w:pos="1440"/>
          <w:tab w:val="left" w:pos="2160"/>
          <w:tab w:val="left" w:pos="2880"/>
          <w:tab w:val="left" w:pos="3600"/>
          <w:tab w:val="left" w:pos="4320"/>
          <w:tab w:val="left" w:pos="5040"/>
          <w:tab w:val="left" w:pos="5760"/>
          <w:tab w:val="left" w:pos="6480"/>
          <w:tab w:val="left" w:pos="7200"/>
          <w:tab w:val="left" w:pos="7920"/>
          <w:tab w:val="left" w:pos="9360"/>
        </w:tabs>
        <w:ind w:left="8737" w:hanging="20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56B65BF2"/>
    <w:multiLevelType w:val="hybridMultilevel"/>
    <w:tmpl w:val="E9BC7A9C"/>
    <w:numStyleLink w:val="Stileimportato120"/>
  </w:abstractNum>
  <w:abstractNum w:abstractNumId="35">
    <w:nsid w:val="57A937ED"/>
    <w:multiLevelType w:val="hybridMultilevel"/>
    <w:tmpl w:val="00F88F1C"/>
    <w:numStyleLink w:val="Stileimportato11"/>
  </w:abstractNum>
  <w:abstractNum w:abstractNumId="36">
    <w:nsid w:val="58131F4A"/>
    <w:multiLevelType w:val="hybridMultilevel"/>
    <w:tmpl w:val="6D4A341C"/>
    <w:numStyleLink w:val="Stileimportato15"/>
  </w:abstractNum>
  <w:abstractNum w:abstractNumId="37">
    <w:nsid w:val="5AF832AE"/>
    <w:multiLevelType w:val="hybridMultilevel"/>
    <w:tmpl w:val="6B1A5B68"/>
    <w:styleLink w:val="Stileimportato30"/>
    <w:lvl w:ilvl="0" w:tplc="F66AFB34">
      <w:start w:val="1"/>
      <w:numFmt w:val="bullet"/>
      <w:lvlText w:val="▪"/>
      <w:lvlJc w:val="left"/>
      <w:pPr>
        <w:tabs>
          <w:tab w:val="left" w:pos="1618"/>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750CA34">
      <w:start w:val="1"/>
      <w:numFmt w:val="decimal"/>
      <w:lvlText w:val="%2."/>
      <w:lvlJc w:val="left"/>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618" w:hanging="423"/>
      </w:pPr>
      <w:rPr>
        <w:rFonts w:ascii="Times New Roman" w:eastAsia="Times New Roman" w:hAnsi="Times New Roman" w:cs="Times New Roman"/>
        <w:b/>
        <w:bCs/>
        <w:i w:val="0"/>
        <w:iCs w:val="0"/>
        <w:caps w:val="0"/>
        <w:smallCaps w:val="0"/>
        <w:strike w:val="0"/>
        <w:dstrike w:val="0"/>
        <w:outline w:val="0"/>
        <w:emboss w:val="0"/>
        <w:imprint w:val="0"/>
        <w:color w:val="0E223C"/>
        <w:spacing w:val="0"/>
        <w:w w:val="100"/>
        <w:kern w:val="0"/>
        <w:position w:val="0"/>
        <w:highlight w:val="none"/>
        <w:vertAlign w:val="baseline"/>
      </w:rPr>
    </w:lvl>
    <w:lvl w:ilvl="2" w:tplc="DDACCB1E">
      <w:numFmt w:val="none"/>
      <w:lvlText w:val=""/>
      <w:lvlJc w:val="left"/>
      <w:pPr>
        <w:tabs>
          <w:tab w:val="num" w:pos="360"/>
        </w:tabs>
      </w:pPr>
    </w:lvl>
    <w:lvl w:ilvl="3" w:tplc="BB4E25C4">
      <w:numFmt w:val="none"/>
      <w:lvlText w:val=""/>
      <w:lvlJc w:val="left"/>
      <w:pPr>
        <w:tabs>
          <w:tab w:val="num" w:pos="360"/>
        </w:tabs>
      </w:pPr>
    </w:lvl>
    <w:lvl w:ilvl="4" w:tplc="4B14D4C8">
      <w:numFmt w:val="none"/>
      <w:lvlText w:val=""/>
      <w:lvlJc w:val="left"/>
      <w:pPr>
        <w:tabs>
          <w:tab w:val="num" w:pos="360"/>
        </w:tabs>
      </w:pPr>
    </w:lvl>
    <w:lvl w:ilvl="5" w:tplc="A6603D92">
      <w:numFmt w:val="none"/>
      <w:lvlText w:val=""/>
      <w:lvlJc w:val="left"/>
      <w:pPr>
        <w:tabs>
          <w:tab w:val="num" w:pos="360"/>
        </w:tabs>
      </w:pPr>
    </w:lvl>
    <w:lvl w:ilvl="6" w:tplc="5F9A3474">
      <w:numFmt w:val="none"/>
      <w:lvlText w:val=""/>
      <w:lvlJc w:val="left"/>
      <w:pPr>
        <w:tabs>
          <w:tab w:val="num" w:pos="360"/>
        </w:tabs>
      </w:pPr>
    </w:lvl>
    <w:lvl w:ilvl="7" w:tplc="D890ACD0">
      <w:numFmt w:val="none"/>
      <w:lvlText w:val=""/>
      <w:lvlJc w:val="left"/>
      <w:pPr>
        <w:tabs>
          <w:tab w:val="num" w:pos="360"/>
        </w:tabs>
      </w:pPr>
    </w:lvl>
    <w:lvl w:ilvl="8" w:tplc="47BC6896">
      <w:numFmt w:val="none"/>
      <w:lvlText w:val=""/>
      <w:lvlJc w:val="left"/>
      <w:pPr>
        <w:tabs>
          <w:tab w:val="num" w:pos="360"/>
        </w:tabs>
      </w:pPr>
    </w:lvl>
  </w:abstractNum>
  <w:abstractNum w:abstractNumId="38">
    <w:nsid w:val="5DB71201"/>
    <w:multiLevelType w:val="hybridMultilevel"/>
    <w:tmpl w:val="9A926F66"/>
    <w:styleLink w:val="Stileimportato14"/>
    <w:lvl w:ilvl="0" w:tplc="088ADC7A">
      <w:start w:val="1"/>
      <w:numFmt w:val="bullet"/>
      <w:lvlText w:val="▪"/>
      <w:lvlJc w:val="left"/>
      <w:pPr>
        <w:tabs>
          <w:tab w:val="left" w:pos="10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E58DF92">
      <w:start w:val="1"/>
      <w:numFmt w:val="decimal"/>
      <w:lvlText w:val="%2."/>
      <w:lvlJc w:val="left"/>
      <w:pPr>
        <w:tabs>
          <w:tab w:val="left" w:pos="10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49" w:hanging="518"/>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 w:ilvl="2" w:tplc="96A85024">
      <w:numFmt w:val="none"/>
      <w:lvlText w:val=""/>
      <w:lvlJc w:val="left"/>
      <w:pPr>
        <w:tabs>
          <w:tab w:val="num" w:pos="360"/>
        </w:tabs>
      </w:pPr>
    </w:lvl>
    <w:lvl w:ilvl="3" w:tplc="D7766F24">
      <w:numFmt w:val="none"/>
      <w:lvlText w:val=""/>
      <w:lvlJc w:val="left"/>
      <w:pPr>
        <w:tabs>
          <w:tab w:val="num" w:pos="360"/>
        </w:tabs>
      </w:pPr>
    </w:lvl>
    <w:lvl w:ilvl="4" w:tplc="51906E32">
      <w:numFmt w:val="none"/>
      <w:lvlText w:val=""/>
      <w:lvlJc w:val="left"/>
      <w:pPr>
        <w:tabs>
          <w:tab w:val="num" w:pos="360"/>
        </w:tabs>
      </w:pPr>
    </w:lvl>
    <w:lvl w:ilvl="5" w:tplc="E3582BAE">
      <w:numFmt w:val="none"/>
      <w:lvlText w:val=""/>
      <w:lvlJc w:val="left"/>
      <w:pPr>
        <w:tabs>
          <w:tab w:val="num" w:pos="360"/>
        </w:tabs>
      </w:pPr>
    </w:lvl>
    <w:lvl w:ilvl="6" w:tplc="F9641204">
      <w:numFmt w:val="none"/>
      <w:lvlText w:val=""/>
      <w:lvlJc w:val="left"/>
      <w:pPr>
        <w:tabs>
          <w:tab w:val="num" w:pos="360"/>
        </w:tabs>
      </w:pPr>
    </w:lvl>
    <w:lvl w:ilvl="7" w:tplc="6814562C">
      <w:numFmt w:val="none"/>
      <w:lvlText w:val=""/>
      <w:lvlJc w:val="left"/>
      <w:pPr>
        <w:tabs>
          <w:tab w:val="num" w:pos="360"/>
        </w:tabs>
      </w:pPr>
    </w:lvl>
    <w:lvl w:ilvl="8" w:tplc="31AAA380">
      <w:numFmt w:val="none"/>
      <w:lvlText w:val=""/>
      <w:lvlJc w:val="left"/>
      <w:pPr>
        <w:tabs>
          <w:tab w:val="num" w:pos="360"/>
        </w:tabs>
      </w:pPr>
    </w:lvl>
  </w:abstractNum>
  <w:abstractNum w:abstractNumId="39">
    <w:nsid w:val="633119C9"/>
    <w:multiLevelType w:val="multilevel"/>
    <w:tmpl w:val="0B3EB356"/>
    <w:lvl w:ilvl="0">
      <w:start w:val="1"/>
      <w:numFmt w:val="decimal"/>
      <w:lvlText w:val="%1."/>
      <w:lvlJc w:val="left"/>
      <w:pPr>
        <w:ind w:left="720" w:hanging="360"/>
      </w:pPr>
      <w:rPr>
        <w:rFonts w:eastAsia="Calibri" w:hint="default"/>
        <w:u w:val="none"/>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6231BD3"/>
    <w:multiLevelType w:val="hybridMultilevel"/>
    <w:tmpl w:val="357C5148"/>
    <w:numStyleLink w:val="Stileimportato150"/>
  </w:abstractNum>
  <w:abstractNum w:abstractNumId="41">
    <w:nsid w:val="66870CF9"/>
    <w:multiLevelType w:val="hybridMultilevel"/>
    <w:tmpl w:val="E20EB25C"/>
    <w:styleLink w:val="Stileimportato5"/>
    <w:lvl w:ilvl="0" w:tplc="E21A8F2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C5E1CA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60480F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5405E5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DCE794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5EE636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084390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02E88A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450BDD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nsid w:val="67655412"/>
    <w:multiLevelType w:val="hybridMultilevel"/>
    <w:tmpl w:val="129A0F30"/>
    <w:numStyleLink w:val="Stileimportato3"/>
  </w:abstractNum>
  <w:abstractNum w:abstractNumId="43">
    <w:nsid w:val="677F43FE"/>
    <w:multiLevelType w:val="multilevel"/>
    <w:tmpl w:val="5D16A276"/>
    <w:lvl w:ilvl="0">
      <w:start w:val="3"/>
      <w:numFmt w:val="decimal"/>
      <w:lvlText w:val="%1."/>
      <w:lvlJc w:val="left"/>
      <w:pPr>
        <w:ind w:left="540" w:hanging="540"/>
      </w:pPr>
      <w:rPr>
        <w:rFonts w:hint="default"/>
      </w:rPr>
    </w:lvl>
    <w:lvl w:ilvl="1">
      <w:start w:val="4"/>
      <w:numFmt w:val="decimal"/>
      <w:lvlText w:val="%1.%2."/>
      <w:lvlJc w:val="left"/>
      <w:pPr>
        <w:ind w:left="1440" w:hanging="540"/>
      </w:pPr>
      <w:rPr>
        <w:rFonts w:hint="default"/>
      </w:rPr>
    </w:lvl>
    <w:lvl w:ilvl="2">
      <w:start w:val="2"/>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4">
    <w:nsid w:val="68030444"/>
    <w:multiLevelType w:val="hybridMultilevel"/>
    <w:tmpl w:val="ACF83560"/>
    <w:styleLink w:val="Stileimportato1"/>
    <w:lvl w:ilvl="0" w:tplc="F036040E">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280CEBA">
      <w:start w:val="1"/>
      <w:numFmt w:val="bullet"/>
      <w:lvlText w:val="o"/>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05E4A8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87EA828">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606CCA8">
      <w:start w:val="1"/>
      <w:numFmt w:val="bullet"/>
      <w:lvlText w:val="o"/>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37E73C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8EA4A78">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534B64E">
      <w:start w:val="1"/>
      <w:numFmt w:val="bullet"/>
      <w:lvlText w:val="o"/>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0EC2930">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nsid w:val="6D896E5A"/>
    <w:multiLevelType w:val="hybridMultilevel"/>
    <w:tmpl w:val="9A926F66"/>
    <w:numStyleLink w:val="Stileimportato14"/>
  </w:abstractNum>
  <w:abstractNum w:abstractNumId="46">
    <w:nsid w:val="74AA61B8"/>
    <w:multiLevelType w:val="hybridMultilevel"/>
    <w:tmpl w:val="129A0F30"/>
    <w:styleLink w:val="Stileimportato3"/>
    <w:lvl w:ilvl="0" w:tplc="E4E245D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886AA5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BC63FE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CE6385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F50E84E">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E4CA70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1A6C54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9B86B1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C7C0E1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nsid w:val="74D5521E"/>
    <w:multiLevelType w:val="hybridMultilevel"/>
    <w:tmpl w:val="2A929EAA"/>
    <w:styleLink w:val="Stileimportato13"/>
    <w:lvl w:ilvl="0" w:tplc="74100B96">
      <w:start w:val="1"/>
      <w:numFmt w:val="lowerLetter"/>
      <w:lvlText w:val="%1)"/>
      <w:lvlJc w:val="left"/>
      <w:pPr>
        <w:tabs>
          <w:tab w:val="num" w:pos="8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1" w:tplc="B7F4A62A">
      <w:start w:val="1"/>
      <w:numFmt w:val="lowerLetter"/>
      <w:lvlText w:val="%2)"/>
      <w:lvlJc w:val="left"/>
      <w:pPr>
        <w:tabs>
          <w:tab w:val="left" w:pos="883"/>
          <w:tab w:val="num" w:pos="142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7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2" w:tplc="45680DDE">
      <w:start w:val="1"/>
      <w:numFmt w:val="lowerLetter"/>
      <w:lvlText w:val="%3)"/>
      <w:lvlJc w:val="left"/>
      <w:pPr>
        <w:tabs>
          <w:tab w:val="left" w:pos="883"/>
          <w:tab w:val="left" w:pos="1440"/>
          <w:tab w:val="num" w:pos="2142"/>
          <w:tab w:val="left" w:pos="2160"/>
          <w:tab w:val="left" w:pos="2880"/>
          <w:tab w:val="left" w:pos="3600"/>
          <w:tab w:val="left" w:pos="4320"/>
          <w:tab w:val="left" w:pos="5040"/>
          <w:tab w:val="left" w:pos="5760"/>
          <w:tab w:val="left" w:pos="6480"/>
          <w:tab w:val="left" w:pos="7200"/>
          <w:tab w:val="left" w:pos="7920"/>
          <w:tab w:val="left" w:pos="8640"/>
          <w:tab w:val="left" w:pos="9360"/>
        </w:tabs>
        <w:ind w:left="179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3" w:tplc="57EED656">
      <w:start w:val="1"/>
      <w:numFmt w:val="lowerLetter"/>
      <w:lvlText w:val="%4)"/>
      <w:lvlJc w:val="left"/>
      <w:pPr>
        <w:tabs>
          <w:tab w:val="left" w:pos="883"/>
          <w:tab w:val="left" w:pos="1440"/>
          <w:tab w:val="left" w:pos="2160"/>
          <w:tab w:val="num" w:pos="2862"/>
          <w:tab w:val="left" w:pos="2880"/>
          <w:tab w:val="left" w:pos="3600"/>
          <w:tab w:val="left" w:pos="4320"/>
          <w:tab w:val="left" w:pos="5040"/>
          <w:tab w:val="left" w:pos="5760"/>
          <w:tab w:val="left" w:pos="6480"/>
          <w:tab w:val="left" w:pos="7200"/>
          <w:tab w:val="left" w:pos="7920"/>
          <w:tab w:val="left" w:pos="8640"/>
          <w:tab w:val="left" w:pos="9360"/>
        </w:tabs>
        <w:ind w:left="251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4" w:tplc="230608A8">
      <w:start w:val="1"/>
      <w:numFmt w:val="lowerLetter"/>
      <w:lvlText w:val="%5)"/>
      <w:lvlJc w:val="left"/>
      <w:pPr>
        <w:tabs>
          <w:tab w:val="left" w:pos="883"/>
          <w:tab w:val="left" w:pos="1440"/>
          <w:tab w:val="left" w:pos="2160"/>
          <w:tab w:val="left" w:pos="2880"/>
          <w:tab w:val="num" w:pos="3582"/>
          <w:tab w:val="left" w:pos="3600"/>
          <w:tab w:val="left" w:pos="4320"/>
          <w:tab w:val="left" w:pos="5040"/>
          <w:tab w:val="left" w:pos="5760"/>
          <w:tab w:val="left" w:pos="6480"/>
          <w:tab w:val="left" w:pos="7200"/>
          <w:tab w:val="left" w:pos="7920"/>
          <w:tab w:val="left" w:pos="8640"/>
          <w:tab w:val="left" w:pos="9360"/>
        </w:tabs>
        <w:ind w:left="323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5" w:tplc="93B03518">
      <w:start w:val="1"/>
      <w:numFmt w:val="lowerLetter"/>
      <w:lvlText w:val="%6)"/>
      <w:lvlJc w:val="left"/>
      <w:pPr>
        <w:tabs>
          <w:tab w:val="left" w:pos="883"/>
          <w:tab w:val="left" w:pos="1440"/>
          <w:tab w:val="left" w:pos="2160"/>
          <w:tab w:val="left" w:pos="2880"/>
          <w:tab w:val="left" w:pos="3600"/>
          <w:tab w:val="num" w:pos="4302"/>
          <w:tab w:val="left" w:pos="4320"/>
          <w:tab w:val="left" w:pos="5040"/>
          <w:tab w:val="left" w:pos="5760"/>
          <w:tab w:val="left" w:pos="6480"/>
          <w:tab w:val="left" w:pos="7200"/>
          <w:tab w:val="left" w:pos="7920"/>
          <w:tab w:val="left" w:pos="8640"/>
          <w:tab w:val="left" w:pos="9360"/>
        </w:tabs>
        <w:ind w:left="395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6" w:tplc="2F2618F4">
      <w:start w:val="1"/>
      <w:numFmt w:val="lowerLetter"/>
      <w:lvlText w:val="%7)"/>
      <w:lvlJc w:val="left"/>
      <w:pPr>
        <w:tabs>
          <w:tab w:val="left" w:pos="883"/>
          <w:tab w:val="left" w:pos="1440"/>
          <w:tab w:val="left" w:pos="2160"/>
          <w:tab w:val="left" w:pos="2880"/>
          <w:tab w:val="left" w:pos="3600"/>
          <w:tab w:val="left" w:pos="4320"/>
          <w:tab w:val="num" w:pos="5022"/>
          <w:tab w:val="left" w:pos="5040"/>
          <w:tab w:val="left" w:pos="5760"/>
          <w:tab w:val="left" w:pos="6480"/>
          <w:tab w:val="left" w:pos="7200"/>
          <w:tab w:val="left" w:pos="7920"/>
          <w:tab w:val="left" w:pos="8640"/>
          <w:tab w:val="left" w:pos="9360"/>
        </w:tabs>
        <w:ind w:left="467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7" w:tplc="BDB2ED16">
      <w:start w:val="1"/>
      <w:numFmt w:val="lowerLetter"/>
      <w:lvlText w:val="%8)"/>
      <w:lvlJc w:val="left"/>
      <w:pPr>
        <w:tabs>
          <w:tab w:val="left" w:pos="883"/>
          <w:tab w:val="left" w:pos="1440"/>
          <w:tab w:val="left" w:pos="2160"/>
          <w:tab w:val="left" w:pos="2880"/>
          <w:tab w:val="left" w:pos="3600"/>
          <w:tab w:val="left" w:pos="4320"/>
          <w:tab w:val="left" w:pos="5040"/>
          <w:tab w:val="num" w:pos="5742"/>
          <w:tab w:val="left" w:pos="5760"/>
          <w:tab w:val="left" w:pos="6480"/>
          <w:tab w:val="left" w:pos="7200"/>
          <w:tab w:val="left" w:pos="7920"/>
          <w:tab w:val="left" w:pos="8640"/>
          <w:tab w:val="left" w:pos="9360"/>
        </w:tabs>
        <w:ind w:left="539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 w:ilvl="8" w:tplc="F9502FEC">
      <w:start w:val="1"/>
      <w:numFmt w:val="lowerLetter"/>
      <w:lvlText w:val="%9)"/>
      <w:lvlJc w:val="left"/>
      <w:pPr>
        <w:tabs>
          <w:tab w:val="left" w:pos="883"/>
          <w:tab w:val="left" w:pos="1440"/>
          <w:tab w:val="left" w:pos="2160"/>
          <w:tab w:val="left" w:pos="2880"/>
          <w:tab w:val="left" w:pos="3600"/>
          <w:tab w:val="left" w:pos="4320"/>
          <w:tab w:val="left" w:pos="5040"/>
          <w:tab w:val="left" w:pos="5760"/>
          <w:tab w:val="num" w:pos="6462"/>
          <w:tab w:val="left" w:pos="6480"/>
          <w:tab w:val="left" w:pos="7200"/>
          <w:tab w:val="left" w:pos="7920"/>
          <w:tab w:val="left" w:pos="8640"/>
          <w:tab w:val="left" w:pos="9360"/>
        </w:tabs>
        <w:ind w:left="611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nsid w:val="7600351E"/>
    <w:multiLevelType w:val="hybridMultilevel"/>
    <w:tmpl w:val="BE045216"/>
    <w:numStyleLink w:val="Stileimportato130"/>
  </w:abstractNum>
  <w:abstractNum w:abstractNumId="49">
    <w:nsid w:val="7B94214D"/>
    <w:multiLevelType w:val="hybridMultilevel"/>
    <w:tmpl w:val="731694A2"/>
    <w:styleLink w:val="Stileimportato4"/>
    <w:lvl w:ilvl="0" w:tplc="7652C8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5BAA45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DDCA4D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752907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DC0441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3A8427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30E9F7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AD8629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E22030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nsid w:val="7C157F21"/>
    <w:multiLevelType w:val="hybridMultilevel"/>
    <w:tmpl w:val="7C4E386E"/>
    <w:numStyleLink w:val="Stileimportato8"/>
  </w:abstractNum>
  <w:abstractNum w:abstractNumId="51">
    <w:nsid w:val="7C761C9A"/>
    <w:multiLevelType w:val="hybridMultilevel"/>
    <w:tmpl w:val="DBD406EA"/>
    <w:styleLink w:val="Puntielenco"/>
    <w:lvl w:ilvl="0" w:tplc="79B8245A">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115C3CEE">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008671D2">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05444D1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9BF8066C">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CD0A6E2E">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52BAFF44">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9DD462B2">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CD7CAF5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nsid w:val="7D6F65AB"/>
    <w:multiLevelType w:val="hybridMultilevel"/>
    <w:tmpl w:val="D5F23B56"/>
    <w:numStyleLink w:val="Stileimportato100"/>
  </w:abstractNum>
  <w:abstractNum w:abstractNumId="53">
    <w:nsid w:val="7E014CAB"/>
    <w:multiLevelType w:val="hybridMultilevel"/>
    <w:tmpl w:val="55D4FAA6"/>
    <w:numStyleLink w:val="Stileimportato110"/>
  </w:abstractNum>
  <w:abstractNum w:abstractNumId="54">
    <w:nsid w:val="7EB66F3A"/>
    <w:multiLevelType w:val="hybridMultilevel"/>
    <w:tmpl w:val="95C6536E"/>
    <w:styleLink w:val="Stileimportato2"/>
    <w:lvl w:ilvl="0" w:tplc="12D4B2C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4B0894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C053B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63EF8D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248E93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1FA946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06A9FA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A8BF8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7F4238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4"/>
  </w:num>
  <w:num w:numId="2">
    <w:abstractNumId w:val="14"/>
  </w:num>
  <w:num w:numId="3">
    <w:abstractNumId w:val="51"/>
  </w:num>
  <w:num w:numId="4">
    <w:abstractNumId w:val="18"/>
  </w:num>
  <w:num w:numId="5">
    <w:abstractNumId w:val="18"/>
    <w:lvlOverride w:ilvl="0">
      <w:lvl w:ilvl="0" w:tplc="6B063460">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C029F4A">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41E97FC">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08855CE">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9769F9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3549900">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BC87936">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E22DD5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1342FF0">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4"/>
  </w:num>
  <w:num w:numId="7">
    <w:abstractNumId w:val="13"/>
  </w:num>
  <w:num w:numId="8">
    <w:abstractNumId w:val="46"/>
  </w:num>
  <w:num w:numId="9">
    <w:abstractNumId w:val="42"/>
  </w:num>
  <w:num w:numId="10">
    <w:abstractNumId w:val="49"/>
  </w:num>
  <w:num w:numId="11">
    <w:abstractNumId w:val="5"/>
  </w:num>
  <w:num w:numId="12">
    <w:abstractNumId w:val="41"/>
  </w:num>
  <w:num w:numId="13">
    <w:abstractNumId w:val="27"/>
  </w:num>
  <w:num w:numId="14">
    <w:abstractNumId w:val="22"/>
  </w:num>
  <w:num w:numId="15">
    <w:abstractNumId w:val="24"/>
  </w:num>
  <w:num w:numId="16">
    <w:abstractNumId w:val="37"/>
  </w:num>
  <w:num w:numId="17">
    <w:abstractNumId w:val="5"/>
    <w:lvlOverride w:ilvl="0">
      <w:lvl w:ilvl="0" w:tplc="4C1C2D9A">
        <w:start w:val="1"/>
        <w:numFmt w:val="bullet"/>
        <w:lvlText w:val="•"/>
        <w:lvlJc w:val="left"/>
        <w:pPr>
          <w:tabs>
            <w:tab w:val="left"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41"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08C3C8">
        <w:start w:val="1"/>
        <w:numFmt w:val="bullet"/>
        <w:lvlText w:val="•"/>
        <w:lvlJc w:val="left"/>
        <w:pPr>
          <w:tabs>
            <w:tab w:val="left" w:pos="1241"/>
            <w:tab w:val="left" w:pos="1242"/>
            <w:tab w:val="left" w:pos="1440"/>
            <w:tab w:val="left" w:pos="2880"/>
            <w:tab w:val="left" w:pos="3600"/>
            <w:tab w:val="left" w:pos="4320"/>
            <w:tab w:val="left" w:pos="5040"/>
            <w:tab w:val="left" w:pos="5760"/>
            <w:tab w:val="left" w:pos="6480"/>
            <w:tab w:val="left" w:pos="7200"/>
            <w:tab w:val="left" w:pos="7920"/>
            <w:tab w:val="left" w:pos="8640"/>
            <w:tab w:val="left" w:pos="9360"/>
          </w:tabs>
          <w:ind w:left="2186"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589432">
        <w:start w:val="1"/>
        <w:numFmt w:val="bullet"/>
        <w:lvlText w:val="•"/>
        <w:lvlJc w:val="left"/>
        <w:pPr>
          <w:tabs>
            <w:tab w:val="left" w:pos="1241"/>
            <w:tab w:val="left" w:pos="1242"/>
            <w:tab w:val="left" w:pos="1440"/>
            <w:tab w:val="left" w:pos="2160"/>
            <w:tab w:val="left" w:pos="3600"/>
            <w:tab w:val="left" w:pos="4320"/>
            <w:tab w:val="left" w:pos="5040"/>
            <w:tab w:val="left" w:pos="5760"/>
            <w:tab w:val="left" w:pos="6480"/>
            <w:tab w:val="left" w:pos="7200"/>
            <w:tab w:val="left" w:pos="7920"/>
            <w:tab w:val="left" w:pos="8640"/>
            <w:tab w:val="left" w:pos="9360"/>
          </w:tabs>
          <w:ind w:left="3125"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F86C4DC">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63"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EECB0A">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02"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74E60C4">
        <w:start w:val="1"/>
        <w:numFmt w:val="bullet"/>
        <w:lvlText w:val="•"/>
        <w:lvlJc w:val="left"/>
        <w:pPr>
          <w:tabs>
            <w:tab w:val="left" w:pos="1241"/>
            <w:tab w:val="left" w:pos="1242"/>
            <w:tab w:val="left" w:pos="1440"/>
            <w:tab w:val="left" w:pos="2160"/>
            <w:tab w:val="left" w:pos="2880"/>
            <w:tab w:val="left" w:pos="3600"/>
            <w:tab w:val="left" w:pos="4320"/>
            <w:tab w:val="left" w:pos="5040"/>
            <w:tab w:val="left" w:pos="6480"/>
            <w:tab w:val="left" w:pos="7200"/>
            <w:tab w:val="left" w:pos="7920"/>
            <w:tab w:val="left" w:pos="8640"/>
            <w:tab w:val="left" w:pos="9360"/>
          </w:tabs>
          <w:ind w:left="5941"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87E6AD0">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879"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9CE6538">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818"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701FC2">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left" w:pos="7920"/>
            <w:tab w:val="left" w:pos="9360"/>
          </w:tabs>
          <w:ind w:left="8757" w:hanging="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5"/>
    <w:lvlOverride w:ilvl="0">
      <w:lvl w:ilvl="0" w:tplc="4C1C2D9A">
        <w:start w:val="1"/>
        <w:numFmt w:val="bullet"/>
        <w:lvlText w:val="•"/>
        <w:lvlJc w:val="left"/>
        <w:pPr>
          <w:tabs>
            <w:tab w:val="num" w:pos="1241"/>
            <w:tab w:val="left" w:pos="1242"/>
            <w:tab w:val="left" w:pos="2601"/>
            <w:tab w:val="left" w:pos="5008"/>
            <w:tab w:val="left" w:pos="6670"/>
            <w:tab w:val="left" w:pos="7064"/>
            <w:tab w:val="left" w:pos="8095"/>
            <w:tab w:val="left" w:pos="9464"/>
          </w:tabs>
          <w:ind w:left="125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08C3C8">
        <w:start w:val="1"/>
        <w:numFmt w:val="bullet"/>
        <w:lvlText w:val="•"/>
        <w:lvlJc w:val="left"/>
        <w:pPr>
          <w:tabs>
            <w:tab w:val="left" w:pos="1241"/>
            <w:tab w:val="left" w:pos="1242"/>
            <w:tab w:val="num" w:pos="2198"/>
            <w:tab w:val="left" w:pos="2601"/>
            <w:tab w:val="left" w:pos="5008"/>
            <w:tab w:val="left" w:pos="6670"/>
            <w:tab w:val="left" w:pos="7064"/>
            <w:tab w:val="left" w:pos="8095"/>
            <w:tab w:val="left" w:pos="9464"/>
          </w:tabs>
          <w:ind w:left="2210"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589432">
        <w:start w:val="1"/>
        <w:numFmt w:val="bullet"/>
        <w:lvlText w:val="•"/>
        <w:lvlJc w:val="left"/>
        <w:pPr>
          <w:tabs>
            <w:tab w:val="left" w:pos="1241"/>
            <w:tab w:val="left" w:pos="1242"/>
            <w:tab w:val="left" w:pos="2601"/>
            <w:tab w:val="num" w:pos="3137"/>
            <w:tab w:val="left" w:pos="5008"/>
            <w:tab w:val="left" w:pos="6670"/>
            <w:tab w:val="left" w:pos="7064"/>
            <w:tab w:val="left" w:pos="8095"/>
            <w:tab w:val="left" w:pos="9464"/>
          </w:tabs>
          <w:ind w:left="3149"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F86C4DC">
        <w:start w:val="1"/>
        <w:numFmt w:val="bullet"/>
        <w:lvlText w:val="•"/>
        <w:lvlJc w:val="left"/>
        <w:pPr>
          <w:tabs>
            <w:tab w:val="left" w:pos="1241"/>
            <w:tab w:val="left" w:pos="1242"/>
            <w:tab w:val="left" w:pos="2601"/>
            <w:tab w:val="num" w:pos="4075"/>
            <w:tab w:val="left" w:pos="5008"/>
            <w:tab w:val="left" w:pos="6670"/>
            <w:tab w:val="left" w:pos="7064"/>
            <w:tab w:val="left" w:pos="8095"/>
            <w:tab w:val="left" w:pos="9464"/>
          </w:tabs>
          <w:ind w:left="4087"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EECB0A">
        <w:start w:val="1"/>
        <w:numFmt w:val="bullet"/>
        <w:lvlText w:val="•"/>
        <w:lvlJc w:val="left"/>
        <w:pPr>
          <w:tabs>
            <w:tab w:val="left" w:pos="1241"/>
            <w:tab w:val="left" w:pos="1242"/>
            <w:tab w:val="left" w:pos="2601"/>
            <w:tab w:val="num" w:pos="5008"/>
            <w:tab w:val="left" w:pos="6670"/>
            <w:tab w:val="left" w:pos="7064"/>
            <w:tab w:val="left" w:pos="8095"/>
            <w:tab w:val="left" w:pos="9464"/>
          </w:tabs>
          <w:ind w:left="5020" w:hanging="3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74E60C4">
        <w:start w:val="1"/>
        <w:numFmt w:val="bullet"/>
        <w:lvlText w:val="•"/>
        <w:lvlJc w:val="left"/>
        <w:pPr>
          <w:tabs>
            <w:tab w:val="left" w:pos="1241"/>
            <w:tab w:val="left" w:pos="1242"/>
            <w:tab w:val="left" w:pos="2601"/>
            <w:tab w:val="left" w:pos="5008"/>
            <w:tab w:val="num" w:pos="5953"/>
            <w:tab w:val="left" w:pos="6670"/>
            <w:tab w:val="left" w:pos="7064"/>
            <w:tab w:val="left" w:pos="8095"/>
            <w:tab w:val="left" w:pos="9464"/>
          </w:tabs>
          <w:ind w:left="5965"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87E6AD0">
        <w:start w:val="1"/>
        <w:numFmt w:val="bullet"/>
        <w:lvlText w:val="•"/>
        <w:lvlJc w:val="left"/>
        <w:pPr>
          <w:tabs>
            <w:tab w:val="left" w:pos="1241"/>
            <w:tab w:val="left" w:pos="1242"/>
            <w:tab w:val="left" w:pos="2601"/>
            <w:tab w:val="left" w:pos="5008"/>
            <w:tab w:val="num" w:pos="6670"/>
            <w:tab w:val="left" w:pos="7064"/>
            <w:tab w:val="left" w:pos="8095"/>
            <w:tab w:val="left" w:pos="9464"/>
          </w:tabs>
          <w:ind w:left="6682" w:hanging="15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9CE6538">
        <w:start w:val="1"/>
        <w:numFmt w:val="bullet"/>
        <w:lvlText w:val="•"/>
        <w:lvlJc w:val="left"/>
        <w:pPr>
          <w:tabs>
            <w:tab w:val="left" w:pos="1241"/>
            <w:tab w:val="left" w:pos="1242"/>
            <w:tab w:val="left" w:pos="2601"/>
            <w:tab w:val="left" w:pos="5008"/>
            <w:tab w:val="left" w:pos="6670"/>
            <w:tab w:val="left" w:pos="7064"/>
            <w:tab w:val="num" w:pos="7830"/>
            <w:tab w:val="left" w:pos="8095"/>
            <w:tab w:val="left" w:pos="9464"/>
          </w:tabs>
          <w:ind w:left="7842"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701FC2">
        <w:start w:val="1"/>
        <w:numFmt w:val="bullet"/>
        <w:lvlText w:val="•"/>
        <w:lvlJc w:val="left"/>
        <w:pPr>
          <w:tabs>
            <w:tab w:val="left" w:pos="1241"/>
            <w:tab w:val="left" w:pos="1242"/>
            <w:tab w:val="left" w:pos="2601"/>
            <w:tab w:val="left" w:pos="5008"/>
            <w:tab w:val="left" w:pos="6670"/>
            <w:tab w:val="left" w:pos="7064"/>
            <w:tab w:val="left" w:pos="8095"/>
            <w:tab w:val="num" w:pos="8769"/>
            <w:tab w:val="left" w:pos="9464"/>
          </w:tabs>
          <w:ind w:left="8781"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abstractNumId w:val="5"/>
    <w:lvlOverride w:ilvl="0">
      <w:lvl w:ilvl="0" w:tplc="4C1C2D9A">
        <w:start w:val="1"/>
        <w:numFmt w:val="bullet"/>
        <w:lvlText w:val="•"/>
        <w:lvlJc w:val="left"/>
        <w:pPr>
          <w:tabs>
            <w:tab w:val="num" w:pos="1241"/>
            <w:tab w:val="left" w:pos="12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5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08C3C8">
        <w:start w:val="1"/>
        <w:numFmt w:val="bullet"/>
        <w:lvlText w:val="•"/>
        <w:lvlJc w:val="left"/>
        <w:pPr>
          <w:tabs>
            <w:tab w:val="left" w:pos="1241"/>
            <w:tab w:val="left" w:pos="1242"/>
            <w:tab w:val="left" w:pos="1440"/>
            <w:tab w:val="num" w:pos="2198"/>
            <w:tab w:val="left" w:pos="2880"/>
            <w:tab w:val="left" w:pos="3600"/>
            <w:tab w:val="left" w:pos="4320"/>
            <w:tab w:val="left" w:pos="5040"/>
            <w:tab w:val="left" w:pos="5760"/>
            <w:tab w:val="left" w:pos="6480"/>
            <w:tab w:val="left" w:pos="7200"/>
            <w:tab w:val="left" w:pos="7920"/>
            <w:tab w:val="left" w:pos="8640"/>
            <w:tab w:val="left" w:pos="9360"/>
          </w:tabs>
          <w:ind w:left="2210"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589432">
        <w:start w:val="1"/>
        <w:numFmt w:val="bullet"/>
        <w:lvlText w:val="•"/>
        <w:lvlJc w:val="left"/>
        <w:pPr>
          <w:tabs>
            <w:tab w:val="left" w:pos="1241"/>
            <w:tab w:val="left" w:pos="1242"/>
            <w:tab w:val="left" w:pos="1440"/>
            <w:tab w:val="left" w:pos="2160"/>
            <w:tab w:val="num" w:pos="3137"/>
            <w:tab w:val="left" w:pos="3600"/>
            <w:tab w:val="left" w:pos="4320"/>
            <w:tab w:val="left" w:pos="5040"/>
            <w:tab w:val="left" w:pos="5760"/>
            <w:tab w:val="left" w:pos="6480"/>
            <w:tab w:val="left" w:pos="7200"/>
            <w:tab w:val="left" w:pos="7920"/>
            <w:tab w:val="left" w:pos="8640"/>
            <w:tab w:val="left" w:pos="9360"/>
          </w:tabs>
          <w:ind w:left="3149"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F86C4DC">
        <w:start w:val="1"/>
        <w:numFmt w:val="bullet"/>
        <w:lvlText w:val="•"/>
        <w:lvlJc w:val="left"/>
        <w:pPr>
          <w:tabs>
            <w:tab w:val="left" w:pos="1241"/>
            <w:tab w:val="left" w:pos="1242"/>
            <w:tab w:val="left" w:pos="1440"/>
            <w:tab w:val="left" w:pos="2160"/>
            <w:tab w:val="left" w:pos="2880"/>
            <w:tab w:val="left" w:pos="3600"/>
            <w:tab w:val="num" w:pos="4075"/>
            <w:tab w:val="left" w:pos="4320"/>
            <w:tab w:val="left" w:pos="5040"/>
            <w:tab w:val="left" w:pos="5760"/>
            <w:tab w:val="left" w:pos="6480"/>
            <w:tab w:val="left" w:pos="7200"/>
            <w:tab w:val="left" w:pos="7920"/>
            <w:tab w:val="left" w:pos="8640"/>
            <w:tab w:val="left" w:pos="9360"/>
          </w:tabs>
          <w:ind w:left="4087"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EECB0A">
        <w:start w:val="1"/>
        <w:numFmt w:val="bullet"/>
        <w:lvlText w:val="•"/>
        <w:lvlJc w:val="left"/>
        <w:pPr>
          <w:tabs>
            <w:tab w:val="left" w:pos="1241"/>
            <w:tab w:val="left" w:pos="1242"/>
            <w:tab w:val="left" w:pos="1440"/>
            <w:tab w:val="left" w:pos="2160"/>
            <w:tab w:val="left" w:pos="2880"/>
            <w:tab w:val="left" w:pos="3600"/>
            <w:tab w:val="left" w:pos="4320"/>
            <w:tab w:val="num" w:pos="5014"/>
            <w:tab w:val="left" w:pos="5040"/>
            <w:tab w:val="left" w:pos="5760"/>
            <w:tab w:val="left" w:pos="6480"/>
            <w:tab w:val="left" w:pos="7200"/>
            <w:tab w:val="left" w:pos="7920"/>
            <w:tab w:val="left" w:pos="8640"/>
            <w:tab w:val="left" w:pos="9360"/>
          </w:tabs>
          <w:ind w:left="5026"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74E60C4">
        <w:start w:val="1"/>
        <w:numFmt w:val="bullet"/>
        <w:lvlText w:val="•"/>
        <w:lvlJc w:val="left"/>
        <w:pPr>
          <w:tabs>
            <w:tab w:val="left" w:pos="1241"/>
            <w:tab w:val="left" w:pos="1242"/>
            <w:tab w:val="left" w:pos="1440"/>
            <w:tab w:val="left" w:pos="2160"/>
            <w:tab w:val="left" w:pos="2880"/>
            <w:tab w:val="left" w:pos="3600"/>
            <w:tab w:val="left" w:pos="4320"/>
            <w:tab w:val="left" w:pos="5040"/>
            <w:tab w:val="num" w:pos="5953"/>
            <w:tab w:val="left" w:pos="6480"/>
            <w:tab w:val="left" w:pos="7200"/>
            <w:tab w:val="left" w:pos="7920"/>
            <w:tab w:val="left" w:pos="8640"/>
            <w:tab w:val="left" w:pos="9360"/>
          </w:tabs>
          <w:ind w:left="5965"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87E6AD0">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num" w:pos="6891"/>
            <w:tab w:val="left" w:pos="7200"/>
            <w:tab w:val="left" w:pos="7920"/>
            <w:tab w:val="left" w:pos="8640"/>
            <w:tab w:val="left" w:pos="9360"/>
          </w:tabs>
          <w:ind w:left="6903"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9CE6538">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num" w:pos="7830"/>
            <w:tab w:val="left" w:pos="7920"/>
            <w:tab w:val="left" w:pos="8640"/>
            <w:tab w:val="left" w:pos="9360"/>
          </w:tabs>
          <w:ind w:left="7842"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701FC2">
        <w:start w:val="1"/>
        <w:numFmt w:val="bullet"/>
        <w:lvlText w:val="•"/>
        <w:lvlJc w:val="left"/>
        <w:pPr>
          <w:tabs>
            <w:tab w:val="left" w:pos="1241"/>
            <w:tab w:val="left" w:pos="1242"/>
            <w:tab w:val="left" w:pos="1440"/>
            <w:tab w:val="left" w:pos="2160"/>
            <w:tab w:val="left" w:pos="2880"/>
            <w:tab w:val="left" w:pos="3600"/>
            <w:tab w:val="left" w:pos="4320"/>
            <w:tab w:val="left" w:pos="5040"/>
            <w:tab w:val="left" w:pos="5760"/>
            <w:tab w:val="left" w:pos="6480"/>
            <w:tab w:val="left" w:pos="7200"/>
            <w:tab w:val="left" w:pos="7920"/>
            <w:tab w:val="num" w:pos="8769"/>
            <w:tab w:val="left" w:pos="9360"/>
          </w:tabs>
          <w:ind w:left="8781"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5"/>
    <w:lvlOverride w:ilvl="0">
      <w:lvl w:ilvl="0" w:tplc="4C1C2D9A">
        <w:start w:val="1"/>
        <w:numFmt w:val="bullet"/>
        <w:lvlText w:val="•"/>
        <w:lvlJc w:val="left"/>
        <w:pPr>
          <w:tabs>
            <w:tab w:val="num" w:pos="1241"/>
            <w:tab w:val="left" w:pos="1242"/>
            <w:tab w:val="left" w:pos="2553"/>
            <w:tab w:val="left" w:pos="4078"/>
            <w:tab w:val="left" w:pos="4713"/>
            <w:tab w:val="left" w:pos="6047"/>
            <w:tab w:val="left" w:pos="6555"/>
            <w:tab w:val="left" w:pos="8123"/>
            <w:tab w:val="left" w:pos="8752"/>
            <w:tab w:val="left" w:pos="9898"/>
          </w:tabs>
          <w:ind w:left="125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08C3C8">
        <w:start w:val="1"/>
        <w:numFmt w:val="bullet"/>
        <w:lvlText w:val="•"/>
        <w:lvlJc w:val="left"/>
        <w:pPr>
          <w:tabs>
            <w:tab w:val="left" w:pos="1241"/>
            <w:tab w:val="left" w:pos="1242"/>
            <w:tab w:val="num" w:pos="2198"/>
            <w:tab w:val="left" w:pos="2553"/>
            <w:tab w:val="left" w:pos="4078"/>
            <w:tab w:val="left" w:pos="4713"/>
            <w:tab w:val="left" w:pos="6047"/>
            <w:tab w:val="left" w:pos="6555"/>
            <w:tab w:val="left" w:pos="8123"/>
            <w:tab w:val="left" w:pos="8752"/>
            <w:tab w:val="left" w:pos="9898"/>
          </w:tabs>
          <w:ind w:left="2210"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589432">
        <w:start w:val="1"/>
        <w:numFmt w:val="bullet"/>
        <w:lvlText w:val="•"/>
        <w:lvlJc w:val="left"/>
        <w:pPr>
          <w:tabs>
            <w:tab w:val="left" w:pos="1241"/>
            <w:tab w:val="left" w:pos="1242"/>
            <w:tab w:val="left" w:pos="2553"/>
            <w:tab w:val="num" w:pos="3137"/>
            <w:tab w:val="left" w:pos="4078"/>
            <w:tab w:val="left" w:pos="4713"/>
            <w:tab w:val="left" w:pos="6047"/>
            <w:tab w:val="left" w:pos="6555"/>
            <w:tab w:val="left" w:pos="8123"/>
            <w:tab w:val="left" w:pos="8752"/>
            <w:tab w:val="left" w:pos="9898"/>
          </w:tabs>
          <w:ind w:left="3149"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F86C4DC">
        <w:start w:val="1"/>
        <w:numFmt w:val="bullet"/>
        <w:lvlText w:val="•"/>
        <w:lvlJc w:val="left"/>
        <w:pPr>
          <w:tabs>
            <w:tab w:val="left" w:pos="1241"/>
            <w:tab w:val="left" w:pos="1242"/>
            <w:tab w:val="left" w:pos="2553"/>
            <w:tab w:val="num" w:pos="4075"/>
            <w:tab w:val="left" w:pos="4078"/>
            <w:tab w:val="left" w:pos="4713"/>
            <w:tab w:val="left" w:pos="6047"/>
            <w:tab w:val="left" w:pos="6555"/>
            <w:tab w:val="left" w:pos="8123"/>
            <w:tab w:val="left" w:pos="8752"/>
            <w:tab w:val="left" w:pos="9898"/>
          </w:tabs>
          <w:ind w:left="4087"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EECB0A">
        <w:start w:val="1"/>
        <w:numFmt w:val="bullet"/>
        <w:lvlText w:val="•"/>
        <w:lvlJc w:val="left"/>
        <w:pPr>
          <w:tabs>
            <w:tab w:val="left" w:pos="1241"/>
            <w:tab w:val="left" w:pos="1242"/>
            <w:tab w:val="left" w:pos="2553"/>
            <w:tab w:val="left" w:pos="4078"/>
            <w:tab w:val="left" w:pos="4713"/>
            <w:tab w:val="num" w:pos="5014"/>
            <w:tab w:val="left" w:pos="6047"/>
            <w:tab w:val="left" w:pos="6555"/>
            <w:tab w:val="left" w:pos="8123"/>
            <w:tab w:val="left" w:pos="8752"/>
            <w:tab w:val="left" w:pos="9898"/>
          </w:tabs>
          <w:ind w:left="5026"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74E60C4">
        <w:start w:val="1"/>
        <w:numFmt w:val="bullet"/>
        <w:lvlText w:val="•"/>
        <w:lvlJc w:val="left"/>
        <w:pPr>
          <w:tabs>
            <w:tab w:val="left" w:pos="1241"/>
            <w:tab w:val="left" w:pos="1242"/>
            <w:tab w:val="left" w:pos="2553"/>
            <w:tab w:val="left" w:pos="4078"/>
            <w:tab w:val="left" w:pos="4713"/>
            <w:tab w:val="num" w:pos="5953"/>
            <w:tab w:val="left" w:pos="6047"/>
            <w:tab w:val="left" w:pos="6555"/>
            <w:tab w:val="left" w:pos="8123"/>
            <w:tab w:val="left" w:pos="8752"/>
            <w:tab w:val="left" w:pos="9898"/>
          </w:tabs>
          <w:ind w:left="5965"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87E6AD0">
        <w:start w:val="1"/>
        <w:numFmt w:val="bullet"/>
        <w:lvlText w:val="•"/>
        <w:lvlJc w:val="left"/>
        <w:pPr>
          <w:tabs>
            <w:tab w:val="left" w:pos="1241"/>
            <w:tab w:val="left" w:pos="1242"/>
            <w:tab w:val="left" w:pos="2553"/>
            <w:tab w:val="left" w:pos="4078"/>
            <w:tab w:val="left" w:pos="4713"/>
            <w:tab w:val="left" w:pos="6047"/>
            <w:tab w:val="left" w:pos="6555"/>
            <w:tab w:val="num" w:pos="6891"/>
            <w:tab w:val="left" w:pos="8123"/>
            <w:tab w:val="left" w:pos="8752"/>
            <w:tab w:val="left" w:pos="9898"/>
          </w:tabs>
          <w:ind w:left="6903"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9CE6538">
        <w:start w:val="1"/>
        <w:numFmt w:val="bullet"/>
        <w:lvlText w:val="•"/>
        <w:lvlJc w:val="left"/>
        <w:pPr>
          <w:tabs>
            <w:tab w:val="left" w:pos="1241"/>
            <w:tab w:val="left" w:pos="1242"/>
            <w:tab w:val="left" w:pos="2553"/>
            <w:tab w:val="left" w:pos="4078"/>
            <w:tab w:val="left" w:pos="4713"/>
            <w:tab w:val="left" w:pos="6047"/>
            <w:tab w:val="left" w:pos="6555"/>
            <w:tab w:val="num" w:pos="7830"/>
            <w:tab w:val="left" w:pos="8123"/>
            <w:tab w:val="left" w:pos="8752"/>
            <w:tab w:val="left" w:pos="9898"/>
          </w:tabs>
          <w:ind w:left="7842" w:hanging="3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701FC2">
        <w:start w:val="1"/>
        <w:numFmt w:val="bullet"/>
        <w:lvlText w:val="•"/>
        <w:lvlJc w:val="left"/>
        <w:pPr>
          <w:tabs>
            <w:tab w:val="left" w:pos="1241"/>
            <w:tab w:val="left" w:pos="1242"/>
            <w:tab w:val="left" w:pos="2553"/>
            <w:tab w:val="left" w:pos="4078"/>
            <w:tab w:val="left" w:pos="4713"/>
            <w:tab w:val="left" w:pos="6047"/>
            <w:tab w:val="left" w:pos="6555"/>
            <w:tab w:val="left" w:pos="8123"/>
            <w:tab w:val="num" w:pos="8752"/>
            <w:tab w:val="left" w:pos="9898"/>
          </w:tabs>
          <w:ind w:left="8764" w:hanging="35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2"/>
  </w:num>
  <w:num w:numId="22">
    <w:abstractNumId w:val="31"/>
  </w:num>
  <w:num w:numId="23">
    <w:abstractNumId w:val="7"/>
  </w:num>
  <w:num w:numId="24">
    <w:abstractNumId w:val="10"/>
  </w:num>
  <w:num w:numId="25">
    <w:abstractNumId w:val="25"/>
    <w:lvlOverride w:ilvl="0">
      <w:lvl w:ilvl="0" w:tplc="5EB25676">
        <w:start w:val="1"/>
        <w:numFmt w:val="decimal"/>
        <w:lvlText w:val="%1."/>
        <w:lvlJc w:val="left"/>
        <w:pPr>
          <w:tabs>
            <w:tab w:val="num" w:pos="11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8" w:firstLine="0"/>
        </w:pPr>
        <w:rPr>
          <w:rFonts w:ascii="Times New Roman" w:eastAsia="Times New Roman" w:hAnsi="Times New Roman" w:cs="Times New Roman"/>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26">
    <w:abstractNumId w:val="25"/>
    <w:lvlOverride w:ilvl="0">
      <w:lvl w:ilvl="0" w:tplc="5EB25676">
        <w:start w:val="1"/>
        <w:numFmt w:val="decimal"/>
        <w:lvlText w:val="%1."/>
        <w:lvlJc w:val="left"/>
        <w:pPr>
          <w:tabs>
            <w:tab w:val="num"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8" w:firstLine="0"/>
        </w:pPr>
        <w:rPr>
          <w:rFonts w:ascii="Times New Roman" w:eastAsia="Times New Roman" w:hAnsi="Times New Roman" w:cs="Times New Roman"/>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lvlOverride w:ilvl="1">
      <w:lvl w:ilvl="1" w:tplc="42F2B6C2">
        <w:start w:val="1"/>
        <w:numFmt w:val="decimal"/>
        <w:lvlText w:val="%2."/>
        <w:lvlJc w:val="left"/>
        <w:pPr>
          <w:tabs>
            <w:tab w:val="num" w:pos="127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2">
      <w:lvl w:ilvl="2" w:tplc="C584DF8A">
        <w:start w:val="1"/>
        <w:numFmt w:val="decimal"/>
        <w:lvlText w:val="%3."/>
        <w:lvlJc w:val="left"/>
        <w:pPr>
          <w:tabs>
            <w:tab w:val="left" w:pos="1117"/>
            <w:tab w:val="left" w:pos="1440"/>
            <w:tab w:val="num" w:pos="1998"/>
            <w:tab w:val="left" w:pos="2160"/>
            <w:tab w:val="left" w:pos="2880"/>
            <w:tab w:val="left" w:pos="3600"/>
            <w:tab w:val="left" w:pos="4320"/>
            <w:tab w:val="left" w:pos="5040"/>
            <w:tab w:val="left" w:pos="5760"/>
            <w:tab w:val="left" w:pos="6480"/>
            <w:tab w:val="left" w:pos="7200"/>
            <w:tab w:val="left" w:pos="7920"/>
            <w:tab w:val="left" w:pos="8640"/>
            <w:tab w:val="left" w:pos="9360"/>
          </w:tabs>
          <w:ind w:left="171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3">
      <w:lvl w:ilvl="3" w:tplc="2AEAA6C4">
        <w:start w:val="1"/>
        <w:numFmt w:val="decimal"/>
        <w:lvlText w:val="%4."/>
        <w:lvlJc w:val="left"/>
        <w:pPr>
          <w:tabs>
            <w:tab w:val="left" w:pos="1117"/>
            <w:tab w:val="left" w:pos="1440"/>
            <w:tab w:val="left" w:pos="2160"/>
            <w:tab w:val="num" w:pos="2718"/>
            <w:tab w:val="left" w:pos="2880"/>
            <w:tab w:val="left" w:pos="3600"/>
            <w:tab w:val="left" w:pos="4320"/>
            <w:tab w:val="left" w:pos="5040"/>
            <w:tab w:val="left" w:pos="5760"/>
            <w:tab w:val="left" w:pos="6480"/>
            <w:tab w:val="left" w:pos="7200"/>
            <w:tab w:val="left" w:pos="7920"/>
            <w:tab w:val="left" w:pos="8640"/>
            <w:tab w:val="left" w:pos="9360"/>
          </w:tabs>
          <w:ind w:left="243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4">
      <w:lvl w:ilvl="4" w:tplc="1EAC0134">
        <w:start w:val="1"/>
        <w:numFmt w:val="decimal"/>
        <w:lvlText w:val="%5."/>
        <w:lvlJc w:val="left"/>
        <w:pPr>
          <w:tabs>
            <w:tab w:val="left" w:pos="1117"/>
            <w:tab w:val="left" w:pos="1440"/>
            <w:tab w:val="left" w:pos="2160"/>
            <w:tab w:val="left" w:pos="2880"/>
            <w:tab w:val="num" w:pos="3438"/>
            <w:tab w:val="left" w:pos="3600"/>
            <w:tab w:val="left" w:pos="4320"/>
            <w:tab w:val="left" w:pos="5040"/>
            <w:tab w:val="left" w:pos="5760"/>
            <w:tab w:val="left" w:pos="6480"/>
            <w:tab w:val="left" w:pos="7200"/>
            <w:tab w:val="left" w:pos="7920"/>
            <w:tab w:val="left" w:pos="8640"/>
            <w:tab w:val="left" w:pos="9360"/>
          </w:tabs>
          <w:ind w:left="315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5">
      <w:lvl w:ilvl="5" w:tplc="9482BF08">
        <w:start w:val="1"/>
        <w:numFmt w:val="decimal"/>
        <w:lvlText w:val="%6."/>
        <w:lvlJc w:val="left"/>
        <w:pPr>
          <w:tabs>
            <w:tab w:val="left" w:pos="1117"/>
            <w:tab w:val="left" w:pos="1440"/>
            <w:tab w:val="left" w:pos="2160"/>
            <w:tab w:val="left" w:pos="2880"/>
            <w:tab w:val="left" w:pos="3600"/>
            <w:tab w:val="num" w:pos="4158"/>
            <w:tab w:val="left" w:pos="4320"/>
            <w:tab w:val="left" w:pos="5040"/>
            <w:tab w:val="left" w:pos="5760"/>
            <w:tab w:val="left" w:pos="6480"/>
            <w:tab w:val="left" w:pos="7200"/>
            <w:tab w:val="left" w:pos="7920"/>
            <w:tab w:val="left" w:pos="8640"/>
            <w:tab w:val="left" w:pos="9360"/>
          </w:tabs>
          <w:ind w:left="387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6">
      <w:lvl w:ilvl="6" w:tplc="32624E36">
        <w:start w:val="1"/>
        <w:numFmt w:val="decimal"/>
        <w:lvlText w:val="%7."/>
        <w:lvlJc w:val="left"/>
        <w:pPr>
          <w:tabs>
            <w:tab w:val="left" w:pos="1117"/>
            <w:tab w:val="left" w:pos="1440"/>
            <w:tab w:val="left" w:pos="2160"/>
            <w:tab w:val="left" w:pos="2880"/>
            <w:tab w:val="left" w:pos="3600"/>
            <w:tab w:val="left" w:pos="4320"/>
            <w:tab w:val="num" w:pos="4878"/>
            <w:tab w:val="left" w:pos="5040"/>
            <w:tab w:val="left" w:pos="5760"/>
            <w:tab w:val="left" w:pos="6480"/>
            <w:tab w:val="left" w:pos="7200"/>
            <w:tab w:val="left" w:pos="7920"/>
            <w:tab w:val="left" w:pos="8640"/>
            <w:tab w:val="left" w:pos="9360"/>
          </w:tabs>
          <w:ind w:left="459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7">
      <w:lvl w:ilvl="7" w:tplc="DE54D10A">
        <w:start w:val="1"/>
        <w:numFmt w:val="decimal"/>
        <w:lvlText w:val="%8."/>
        <w:lvlJc w:val="left"/>
        <w:pPr>
          <w:tabs>
            <w:tab w:val="left" w:pos="1117"/>
            <w:tab w:val="left" w:pos="1440"/>
            <w:tab w:val="left" w:pos="2160"/>
            <w:tab w:val="left" w:pos="2880"/>
            <w:tab w:val="left" w:pos="3600"/>
            <w:tab w:val="left" w:pos="4320"/>
            <w:tab w:val="left" w:pos="5040"/>
            <w:tab w:val="num" w:pos="5598"/>
            <w:tab w:val="left" w:pos="5760"/>
            <w:tab w:val="left" w:pos="6480"/>
            <w:tab w:val="left" w:pos="7200"/>
            <w:tab w:val="left" w:pos="7920"/>
            <w:tab w:val="left" w:pos="8640"/>
            <w:tab w:val="left" w:pos="9360"/>
          </w:tabs>
          <w:ind w:left="531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lvlOverride w:ilvl="8">
      <w:lvl w:ilvl="8" w:tplc="E1C8470E">
        <w:start w:val="1"/>
        <w:numFmt w:val="decimal"/>
        <w:lvlText w:val="%9."/>
        <w:lvlJc w:val="left"/>
        <w:pPr>
          <w:tabs>
            <w:tab w:val="left" w:pos="1117"/>
            <w:tab w:val="left" w:pos="1440"/>
            <w:tab w:val="left" w:pos="2160"/>
            <w:tab w:val="left" w:pos="2880"/>
            <w:tab w:val="left" w:pos="3600"/>
            <w:tab w:val="left" w:pos="4320"/>
            <w:tab w:val="left" w:pos="5040"/>
            <w:tab w:val="left" w:pos="5760"/>
            <w:tab w:val="num" w:pos="6318"/>
            <w:tab w:val="left" w:pos="6480"/>
            <w:tab w:val="left" w:pos="7200"/>
            <w:tab w:val="left" w:pos="7920"/>
            <w:tab w:val="left" w:pos="8640"/>
            <w:tab w:val="left" w:pos="9360"/>
          </w:tabs>
          <w:ind w:left="6039" w:firstLine="0"/>
        </w:pPr>
        <w:rPr>
          <w:rFonts w:ascii="Times New Roman" w:eastAsia="Times New Roman" w:hAnsi="Times New Roman" w:cs="Times New Roman"/>
          <w:b w:val="0"/>
          <w:bCs w:val="0"/>
          <w:i w:val="0"/>
          <w:iCs w:val="0"/>
          <w:caps w:val="0"/>
          <w:smallCaps w:val="0"/>
          <w:strike w:val="0"/>
          <w:dstrike w:val="0"/>
          <w:outline w:val="0"/>
          <w:emboss w:val="0"/>
          <w:imprint w:val="0"/>
          <w:color w:val="FF0000"/>
          <w:spacing w:val="0"/>
          <w:w w:val="100"/>
          <w:kern w:val="0"/>
          <w:position w:val="0"/>
          <w:highlight w:val="none"/>
          <w:vertAlign w:val="baseline"/>
        </w:rPr>
      </w:lvl>
    </w:lvlOverride>
  </w:num>
  <w:num w:numId="27">
    <w:abstractNumId w:val="32"/>
  </w:num>
  <w:num w:numId="28">
    <w:abstractNumId w:val="50"/>
  </w:num>
  <w:num w:numId="29">
    <w:abstractNumId w:val="9"/>
  </w:num>
  <w:num w:numId="30">
    <w:abstractNumId w:val="33"/>
  </w:num>
  <w:num w:numId="31">
    <w:abstractNumId w:val="52"/>
  </w:num>
  <w:num w:numId="32">
    <w:abstractNumId w:val="3"/>
  </w:num>
  <w:num w:numId="33">
    <w:abstractNumId w:val="35"/>
  </w:num>
  <w:num w:numId="34">
    <w:abstractNumId w:val="35"/>
    <w:lvlOverride w:ilvl="0">
      <w:lvl w:ilvl="0" w:tplc="4FD29ABA">
        <w:start w:val="1"/>
        <w:numFmt w:val="lowerLetter"/>
        <w:lvlText w:val="%1)"/>
        <w:lvlJc w:val="left"/>
        <w:pPr>
          <w:tabs>
            <w:tab w:val="num" w:pos="12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60"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50EAF00">
        <w:start w:val="1"/>
        <w:numFmt w:val="lowerLetter"/>
        <w:lvlText w:val="%2)"/>
        <w:lvlJc w:val="left"/>
        <w:pPr>
          <w:tabs>
            <w:tab w:val="num" w:pos="128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0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E64D45A">
        <w:start w:val="1"/>
        <w:numFmt w:val="lowerLetter"/>
        <w:lvlText w:val="%3)"/>
        <w:lvlJc w:val="left"/>
        <w:pPr>
          <w:tabs>
            <w:tab w:val="left" w:pos="1241"/>
            <w:tab w:val="left" w:pos="1440"/>
            <w:tab w:val="num" w:pos="2002"/>
            <w:tab w:val="left" w:pos="2160"/>
            <w:tab w:val="left" w:pos="2880"/>
            <w:tab w:val="left" w:pos="3600"/>
            <w:tab w:val="left" w:pos="4320"/>
            <w:tab w:val="left" w:pos="5040"/>
            <w:tab w:val="left" w:pos="5760"/>
            <w:tab w:val="left" w:pos="6480"/>
            <w:tab w:val="left" w:pos="7200"/>
            <w:tab w:val="left" w:pos="7920"/>
            <w:tab w:val="left" w:pos="8640"/>
            <w:tab w:val="left" w:pos="9360"/>
          </w:tabs>
          <w:ind w:left="172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910E7DE">
        <w:start w:val="1"/>
        <w:numFmt w:val="lowerLetter"/>
        <w:lvlText w:val="%4)"/>
        <w:lvlJc w:val="left"/>
        <w:pPr>
          <w:tabs>
            <w:tab w:val="left" w:pos="1241"/>
            <w:tab w:val="left" w:pos="1440"/>
            <w:tab w:val="left" w:pos="2160"/>
            <w:tab w:val="num" w:pos="2722"/>
            <w:tab w:val="left" w:pos="2880"/>
            <w:tab w:val="left" w:pos="3600"/>
            <w:tab w:val="left" w:pos="4320"/>
            <w:tab w:val="left" w:pos="5040"/>
            <w:tab w:val="left" w:pos="5760"/>
            <w:tab w:val="left" w:pos="6480"/>
            <w:tab w:val="left" w:pos="7200"/>
            <w:tab w:val="left" w:pos="7920"/>
            <w:tab w:val="left" w:pos="8640"/>
            <w:tab w:val="left" w:pos="9360"/>
          </w:tabs>
          <w:ind w:left="244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A0EF0E2">
        <w:start w:val="1"/>
        <w:numFmt w:val="lowerLetter"/>
        <w:lvlText w:val="%5)"/>
        <w:lvlJc w:val="left"/>
        <w:pPr>
          <w:tabs>
            <w:tab w:val="left" w:pos="1241"/>
            <w:tab w:val="left" w:pos="1440"/>
            <w:tab w:val="left" w:pos="2160"/>
            <w:tab w:val="left" w:pos="2880"/>
            <w:tab w:val="num" w:pos="3442"/>
            <w:tab w:val="left" w:pos="3600"/>
            <w:tab w:val="left" w:pos="4320"/>
            <w:tab w:val="left" w:pos="5040"/>
            <w:tab w:val="left" w:pos="5760"/>
            <w:tab w:val="left" w:pos="6480"/>
            <w:tab w:val="left" w:pos="7200"/>
            <w:tab w:val="left" w:pos="7920"/>
            <w:tab w:val="left" w:pos="8640"/>
            <w:tab w:val="left" w:pos="9360"/>
          </w:tabs>
          <w:ind w:left="316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DCA9D30">
        <w:start w:val="1"/>
        <w:numFmt w:val="lowerLetter"/>
        <w:lvlText w:val="%6)"/>
        <w:lvlJc w:val="left"/>
        <w:pPr>
          <w:tabs>
            <w:tab w:val="left" w:pos="1241"/>
            <w:tab w:val="left" w:pos="1440"/>
            <w:tab w:val="left" w:pos="2160"/>
            <w:tab w:val="left" w:pos="2880"/>
            <w:tab w:val="left" w:pos="3600"/>
            <w:tab w:val="num" w:pos="4162"/>
            <w:tab w:val="left" w:pos="4320"/>
            <w:tab w:val="left" w:pos="5040"/>
            <w:tab w:val="left" w:pos="5760"/>
            <w:tab w:val="left" w:pos="6480"/>
            <w:tab w:val="left" w:pos="7200"/>
            <w:tab w:val="left" w:pos="7920"/>
            <w:tab w:val="left" w:pos="8640"/>
            <w:tab w:val="left" w:pos="9360"/>
          </w:tabs>
          <w:ind w:left="388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592B110">
        <w:start w:val="1"/>
        <w:numFmt w:val="lowerLetter"/>
        <w:lvlText w:val="%7)"/>
        <w:lvlJc w:val="left"/>
        <w:pPr>
          <w:tabs>
            <w:tab w:val="left" w:pos="1241"/>
            <w:tab w:val="left" w:pos="1440"/>
            <w:tab w:val="left" w:pos="2160"/>
            <w:tab w:val="left" w:pos="2880"/>
            <w:tab w:val="left" w:pos="3600"/>
            <w:tab w:val="left" w:pos="4320"/>
            <w:tab w:val="num" w:pos="4882"/>
            <w:tab w:val="left" w:pos="5040"/>
            <w:tab w:val="left" w:pos="5760"/>
            <w:tab w:val="left" w:pos="6480"/>
            <w:tab w:val="left" w:pos="7200"/>
            <w:tab w:val="left" w:pos="7920"/>
            <w:tab w:val="left" w:pos="8640"/>
            <w:tab w:val="left" w:pos="9360"/>
          </w:tabs>
          <w:ind w:left="460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326C174">
        <w:start w:val="1"/>
        <w:numFmt w:val="lowerLetter"/>
        <w:lvlText w:val="%8)"/>
        <w:lvlJc w:val="left"/>
        <w:pPr>
          <w:tabs>
            <w:tab w:val="left" w:pos="1241"/>
            <w:tab w:val="left" w:pos="1440"/>
            <w:tab w:val="left" w:pos="2160"/>
            <w:tab w:val="left" w:pos="2880"/>
            <w:tab w:val="left" w:pos="3600"/>
            <w:tab w:val="left" w:pos="4320"/>
            <w:tab w:val="left" w:pos="5040"/>
            <w:tab w:val="num" w:pos="5602"/>
            <w:tab w:val="left" w:pos="5760"/>
            <w:tab w:val="left" w:pos="6480"/>
            <w:tab w:val="left" w:pos="7200"/>
            <w:tab w:val="left" w:pos="7920"/>
            <w:tab w:val="left" w:pos="8640"/>
            <w:tab w:val="left" w:pos="9360"/>
          </w:tabs>
          <w:ind w:left="532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98207A6">
        <w:start w:val="1"/>
        <w:numFmt w:val="lowerLetter"/>
        <w:lvlText w:val="%9)"/>
        <w:lvlJc w:val="left"/>
        <w:pPr>
          <w:tabs>
            <w:tab w:val="left" w:pos="1241"/>
            <w:tab w:val="left" w:pos="1440"/>
            <w:tab w:val="left" w:pos="2160"/>
            <w:tab w:val="left" w:pos="2880"/>
            <w:tab w:val="left" w:pos="3600"/>
            <w:tab w:val="left" w:pos="4320"/>
            <w:tab w:val="left" w:pos="5040"/>
            <w:tab w:val="left" w:pos="5760"/>
            <w:tab w:val="num" w:pos="6322"/>
            <w:tab w:val="left" w:pos="6480"/>
            <w:tab w:val="left" w:pos="7200"/>
            <w:tab w:val="left" w:pos="7920"/>
            <w:tab w:val="left" w:pos="8640"/>
            <w:tab w:val="left" w:pos="9360"/>
          </w:tabs>
          <w:ind w:left="6041"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5">
    <w:abstractNumId w:val="35"/>
    <w:lvlOverride w:ilvl="0">
      <w:lvl w:ilvl="0" w:tplc="4FD29ABA">
        <w:start w:val="1"/>
        <w:numFmt w:val="lowerLetter"/>
        <w:lvlText w:val="%1)"/>
        <w:lvlJc w:val="left"/>
        <w:pPr>
          <w:tabs>
            <w:tab w:val="num" w:pos="122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60"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50EAF00">
        <w:start w:val="1"/>
        <w:numFmt w:val="lowerLetter"/>
        <w:lvlText w:val="%2)"/>
        <w:lvlJc w:val="left"/>
        <w:pPr>
          <w:tabs>
            <w:tab w:val="num" w:pos="124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8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E64D45A">
        <w:start w:val="1"/>
        <w:numFmt w:val="lowerLetter"/>
        <w:lvlText w:val="%3)"/>
        <w:lvlJc w:val="left"/>
        <w:pPr>
          <w:tabs>
            <w:tab w:val="left" w:pos="1222"/>
            <w:tab w:val="left" w:pos="1440"/>
            <w:tab w:val="num" w:pos="1964"/>
            <w:tab w:val="left" w:pos="2160"/>
            <w:tab w:val="left" w:pos="2880"/>
            <w:tab w:val="left" w:pos="3600"/>
            <w:tab w:val="left" w:pos="4320"/>
            <w:tab w:val="left" w:pos="5040"/>
            <w:tab w:val="left" w:pos="5760"/>
            <w:tab w:val="left" w:pos="6480"/>
            <w:tab w:val="left" w:pos="7200"/>
            <w:tab w:val="left" w:pos="7920"/>
            <w:tab w:val="left" w:pos="8640"/>
            <w:tab w:val="left" w:pos="9360"/>
          </w:tabs>
          <w:ind w:left="170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910E7DE">
        <w:start w:val="1"/>
        <w:numFmt w:val="lowerLetter"/>
        <w:lvlText w:val="%4)"/>
        <w:lvlJc w:val="left"/>
        <w:pPr>
          <w:tabs>
            <w:tab w:val="left" w:pos="1222"/>
            <w:tab w:val="left" w:pos="1440"/>
            <w:tab w:val="left" w:pos="2160"/>
            <w:tab w:val="num" w:pos="2684"/>
            <w:tab w:val="left" w:pos="2880"/>
            <w:tab w:val="left" w:pos="3600"/>
            <w:tab w:val="left" w:pos="4320"/>
            <w:tab w:val="left" w:pos="5040"/>
            <w:tab w:val="left" w:pos="5760"/>
            <w:tab w:val="left" w:pos="6480"/>
            <w:tab w:val="left" w:pos="7200"/>
            <w:tab w:val="left" w:pos="7920"/>
            <w:tab w:val="left" w:pos="8640"/>
            <w:tab w:val="left" w:pos="9360"/>
          </w:tabs>
          <w:ind w:left="242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A0EF0E2">
        <w:start w:val="1"/>
        <w:numFmt w:val="lowerLetter"/>
        <w:lvlText w:val="%5)"/>
        <w:lvlJc w:val="left"/>
        <w:pPr>
          <w:tabs>
            <w:tab w:val="left" w:pos="1222"/>
            <w:tab w:val="left" w:pos="1440"/>
            <w:tab w:val="left" w:pos="2160"/>
            <w:tab w:val="left" w:pos="2880"/>
            <w:tab w:val="num" w:pos="3404"/>
            <w:tab w:val="left" w:pos="3600"/>
            <w:tab w:val="left" w:pos="4320"/>
            <w:tab w:val="left" w:pos="5040"/>
            <w:tab w:val="left" w:pos="5760"/>
            <w:tab w:val="left" w:pos="6480"/>
            <w:tab w:val="left" w:pos="7200"/>
            <w:tab w:val="left" w:pos="7920"/>
            <w:tab w:val="left" w:pos="8640"/>
            <w:tab w:val="left" w:pos="9360"/>
          </w:tabs>
          <w:ind w:left="314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DCA9D30">
        <w:start w:val="1"/>
        <w:numFmt w:val="lowerLetter"/>
        <w:lvlText w:val="%6)"/>
        <w:lvlJc w:val="left"/>
        <w:pPr>
          <w:tabs>
            <w:tab w:val="left" w:pos="1222"/>
            <w:tab w:val="left" w:pos="1440"/>
            <w:tab w:val="left" w:pos="2160"/>
            <w:tab w:val="left" w:pos="2880"/>
            <w:tab w:val="left" w:pos="3600"/>
            <w:tab w:val="num" w:pos="4124"/>
            <w:tab w:val="left" w:pos="4320"/>
            <w:tab w:val="left" w:pos="5040"/>
            <w:tab w:val="left" w:pos="5760"/>
            <w:tab w:val="left" w:pos="6480"/>
            <w:tab w:val="left" w:pos="7200"/>
            <w:tab w:val="left" w:pos="7920"/>
            <w:tab w:val="left" w:pos="8640"/>
            <w:tab w:val="left" w:pos="9360"/>
          </w:tabs>
          <w:ind w:left="386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592B110">
        <w:start w:val="1"/>
        <w:numFmt w:val="lowerLetter"/>
        <w:lvlText w:val="%7)"/>
        <w:lvlJc w:val="left"/>
        <w:pPr>
          <w:tabs>
            <w:tab w:val="left" w:pos="1222"/>
            <w:tab w:val="left" w:pos="1440"/>
            <w:tab w:val="left" w:pos="2160"/>
            <w:tab w:val="left" w:pos="2880"/>
            <w:tab w:val="left" w:pos="3600"/>
            <w:tab w:val="left" w:pos="4320"/>
            <w:tab w:val="num" w:pos="4844"/>
            <w:tab w:val="left" w:pos="5040"/>
            <w:tab w:val="left" w:pos="5760"/>
            <w:tab w:val="left" w:pos="6480"/>
            <w:tab w:val="left" w:pos="7200"/>
            <w:tab w:val="left" w:pos="7920"/>
            <w:tab w:val="left" w:pos="8640"/>
            <w:tab w:val="left" w:pos="9360"/>
          </w:tabs>
          <w:ind w:left="458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326C174">
        <w:start w:val="1"/>
        <w:numFmt w:val="lowerLetter"/>
        <w:lvlText w:val="%8)"/>
        <w:lvlJc w:val="left"/>
        <w:pPr>
          <w:tabs>
            <w:tab w:val="left" w:pos="1222"/>
            <w:tab w:val="left" w:pos="1440"/>
            <w:tab w:val="left" w:pos="2160"/>
            <w:tab w:val="left" w:pos="2880"/>
            <w:tab w:val="left" w:pos="3600"/>
            <w:tab w:val="left" w:pos="4320"/>
            <w:tab w:val="left" w:pos="5040"/>
            <w:tab w:val="num" w:pos="5564"/>
            <w:tab w:val="left" w:pos="5760"/>
            <w:tab w:val="left" w:pos="6480"/>
            <w:tab w:val="left" w:pos="7200"/>
            <w:tab w:val="left" w:pos="7920"/>
            <w:tab w:val="left" w:pos="8640"/>
            <w:tab w:val="left" w:pos="9360"/>
          </w:tabs>
          <w:ind w:left="530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98207A6">
        <w:start w:val="1"/>
        <w:numFmt w:val="lowerLetter"/>
        <w:lvlText w:val="%9)"/>
        <w:lvlJc w:val="left"/>
        <w:pPr>
          <w:tabs>
            <w:tab w:val="left" w:pos="1222"/>
            <w:tab w:val="left" w:pos="1440"/>
            <w:tab w:val="left" w:pos="2160"/>
            <w:tab w:val="left" w:pos="2880"/>
            <w:tab w:val="left" w:pos="3600"/>
            <w:tab w:val="left" w:pos="4320"/>
            <w:tab w:val="left" w:pos="5040"/>
            <w:tab w:val="left" w:pos="5760"/>
            <w:tab w:val="num" w:pos="6284"/>
            <w:tab w:val="left" w:pos="6480"/>
            <w:tab w:val="left" w:pos="7200"/>
            <w:tab w:val="left" w:pos="7920"/>
            <w:tab w:val="left" w:pos="8640"/>
            <w:tab w:val="left" w:pos="9360"/>
          </w:tabs>
          <w:ind w:left="6022" w:firstLine="0"/>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abstractNumId w:val="1"/>
  </w:num>
  <w:num w:numId="37">
    <w:abstractNumId w:val="17"/>
  </w:num>
  <w:num w:numId="38">
    <w:abstractNumId w:val="47"/>
  </w:num>
  <w:num w:numId="39">
    <w:abstractNumId w:val="26"/>
  </w:num>
  <w:num w:numId="40">
    <w:abstractNumId w:val="26"/>
    <w:lvlOverride w:ilvl="0">
      <w:lvl w:ilvl="0" w:tplc="59F4579C">
        <w:start w:val="1"/>
        <w:numFmt w:val="lowerLetter"/>
        <w:lvlText w:val="%1)"/>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6"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386B8DA">
        <w:start w:val="1"/>
        <w:numFmt w:val="lowerLetter"/>
        <w:lvlText w:val="%2)"/>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674AA66">
        <w:start w:val="1"/>
        <w:numFmt w:val="lowerLetter"/>
        <w:lvlText w:val="%3)"/>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1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F0E2BFE">
        <w:start w:val="1"/>
        <w:numFmt w:val="lowerLetter"/>
        <w:lvlText w:val="%4)"/>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43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888A254">
        <w:start w:val="1"/>
        <w:numFmt w:val="lowerLetter"/>
        <w:lvlText w:val="%5)"/>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5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168EC82">
        <w:start w:val="1"/>
        <w:numFmt w:val="lowerLetter"/>
        <w:lvlText w:val="%6)"/>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7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AB69C5E">
        <w:start w:val="1"/>
        <w:numFmt w:val="lowerLetter"/>
        <w:lvlText w:val="%7)"/>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9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3280134">
        <w:start w:val="1"/>
        <w:numFmt w:val="lowerLetter"/>
        <w:lvlText w:val="%8)"/>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1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47AEEA6">
        <w:start w:val="1"/>
        <w:numFmt w:val="lowerLetter"/>
        <w:lvlText w:val="%9)"/>
        <w:lvlJc w:val="left"/>
        <w:pPr>
          <w:tabs>
            <w:tab w:val="left" w:pos="8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035" w:hanging="275"/>
        </w:pPr>
        <w:rPr>
          <w:rFonts w:ascii="Georgia" w:eastAsia="Georgia" w:hAnsi="Georgia" w:cs="Georgi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abstractNumId w:val="38"/>
  </w:num>
  <w:num w:numId="42">
    <w:abstractNumId w:val="45"/>
  </w:num>
  <w:num w:numId="43">
    <w:abstractNumId w:val="6"/>
  </w:num>
  <w:num w:numId="44">
    <w:abstractNumId w:val="36"/>
    <w:lvlOverride w:ilvl="0">
      <w:startOverride w:val="9"/>
    </w:lvlOverride>
  </w:num>
  <w:num w:numId="45">
    <w:abstractNumId w:val="36"/>
    <w:lvlOverride w:ilvl="0">
      <w:lvl w:ilvl="0" w:tplc="9B20BE9A">
        <w:start w:val="1"/>
        <w:numFmt w:val="decimal"/>
        <w:lvlText w:val="%1."/>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74"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11E7FF0">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6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9A49CB2">
        <w:start w:val="1"/>
        <w:numFmt w:val="decimal"/>
        <w:lvlText w:val="%3."/>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8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626B602">
        <w:start w:val="1"/>
        <w:numFmt w:val="decimal"/>
        <w:lvlText w:val="%4."/>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60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058688E">
        <w:start w:val="1"/>
        <w:numFmt w:val="decimal"/>
        <w:lvlText w:val="%5."/>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2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EFAC4DE">
        <w:start w:val="1"/>
        <w:numFmt w:val="decimal"/>
        <w:lvlText w:val="%6."/>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9D4FCE0">
        <w:start w:val="1"/>
        <w:numFmt w:val="decimal"/>
        <w:lvlText w:val="%7."/>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76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3FED842">
        <w:start w:val="1"/>
        <w:numFmt w:val="decimal"/>
        <w:lvlText w:val="%8."/>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8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228F562">
        <w:start w:val="1"/>
        <w:numFmt w:val="decimal"/>
        <w:lvlText w:val="%9."/>
        <w:lvlJc w:val="left"/>
        <w:pPr>
          <w:tabs>
            <w:tab w:val="left" w:pos="97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203" w:hanging="443"/>
        </w:pPr>
        <w:rPr>
          <w:rFonts w:ascii="Helvetica" w:eastAsia="Helvetica" w:hAnsi="Helvetica" w:cs="Helvetica"/>
          <w:b/>
          <w:bCs/>
          <w:i w:val="0"/>
          <w:iCs w:val="0"/>
          <w:caps w:val="0"/>
          <w:smallCaps w:val="0"/>
          <w:strike w:val="0"/>
          <w:dstrike w:val="0"/>
          <w:outline w:val="0"/>
          <w:emboss w:val="0"/>
          <w:imprint w:val="0"/>
          <w:spacing w:val="0"/>
          <w:w w:val="100"/>
          <w:kern w:val="0"/>
          <w:position w:val="0"/>
          <w:highlight w:val="none"/>
          <w:vertAlign w:val="baseline"/>
        </w:rPr>
      </w:lvl>
    </w:lvlOverride>
  </w:num>
  <w:num w:numId="46">
    <w:abstractNumId w:val="30"/>
  </w:num>
  <w:num w:numId="47">
    <w:abstractNumId w:val="52"/>
    <w:lvlOverride w:ilvl="0">
      <w:lvl w:ilvl="0" w:tplc="B704941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F1E67A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84C82F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B00354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7769B9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626A1C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867CD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98C98B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B0AE51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8">
    <w:abstractNumId w:val="29"/>
  </w:num>
  <w:num w:numId="49">
    <w:abstractNumId w:val="53"/>
  </w:num>
  <w:num w:numId="50">
    <w:abstractNumId w:val="20"/>
  </w:num>
  <w:num w:numId="51">
    <w:abstractNumId w:val="34"/>
  </w:num>
  <w:num w:numId="52">
    <w:abstractNumId w:val="12"/>
  </w:num>
  <w:num w:numId="53">
    <w:abstractNumId w:val="48"/>
  </w:num>
  <w:num w:numId="54">
    <w:abstractNumId w:val="48"/>
    <w:lvlOverride w:ilvl="0">
      <w:lvl w:ilvl="0" w:tplc="211EEBEA">
        <w:start w:val="1"/>
        <w:numFmt w:val="bullet"/>
        <w:lvlText w:val="•"/>
        <w:lvlJc w:val="left"/>
        <w:pPr>
          <w:tabs>
            <w:tab w:val="left" w:pos="360"/>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66EA01A">
        <w:start w:val="1"/>
        <w:numFmt w:val="bullet"/>
        <w:lvlText w:val="o"/>
        <w:lvlJc w:val="left"/>
        <w:pPr>
          <w:tabs>
            <w:tab w:val="left" w:pos="360"/>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818498E">
        <w:start w:val="1"/>
        <w:numFmt w:val="bullet"/>
        <w:lvlText w:val="▪"/>
        <w:lvlJc w:val="left"/>
        <w:pPr>
          <w:tabs>
            <w:tab w:val="left" w:pos="36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3762EC4">
        <w:start w:val="1"/>
        <w:numFmt w:val="bullet"/>
        <w:lvlText w:val="•"/>
        <w:lvlJc w:val="left"/>
        <w:pPr>
          <w:tabs>
            <w:tab w:val="left" w:pos="36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2C673AE">
        <w:start w:val="1"/>
        <w:numFmt w:val="bullet"/>
        <w:lvlText w:val="o"/>
        <w:lvlJc w:val="left"/>
        <w:pPr>
          <w:tabs>
            <w:tab w:val="left" w:pos="360"/>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61ADCF2">
        <w:start w:val="1"/>
        <w:numFmt w:val="bullet"/>
        <w:lvlText w:val="▪"/>
        <w:lvlJc w:val="left"/>
        <w:pPr>
          <w:tabs>
            <w:tab w:val="left" w:pos="360"/>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37E350A">
        <w:start w:val="1"/>
        <w:numFmt w:val="bullet"/>
        <w:lvlText w:val="•"/>
        <w:lvlJc w:val="left"/>
        <w:pPr>
          <w:tabs>
            <w:tab w:val="left" w:pos="360"/>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36E89EA">
        <w:start w:val="1"/>
        <w:numFmt w:val="bullet"/>
        <w:lvlText w:val="o"/>
        <w:lvlJc w:val="left"/>
        <w:pPr>
          <w:tabs>
            <w:tab w:val="left" w:pos="360"/>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892BFDE">
        <w:start w:val="1"/>
        <w:numFmt w:val="bullet"/>
        <w:lvlText w:val="▪"/>
        <w:lvlJc w:val="left"/>
        <w:pPr>
          <w:tabs>
            <w:tab w:val="left" w:pos="360"/>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5">
    <w:abstractNumId w:val="34"/>
    <w:lvlOverride w:ilvl="0">
      <w:lvl w:ilvl="0" w:tplc="77D47C04">
        <w:start w:val="1"/>
        <w:numFmt w:val="bullet"/>
        <w:lvlText w:val="•"/>
        <w:lvlJc w:val="left"/>
        <w:pPr>
          <w:ind w:left="71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09C8992">
        <w:start w:val="1"/>
        <w:numFmt w:val="bullet"/>
        <w:lvlText w:val="o"/>
        <w:lvlJc w:val="left"/>
        <w:pPr>
          <w:ind w:left="143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9B8FB08">
        <w:start w:val="1"/>
        <w:numFmt w:val="bullet"/>
        <w:lvlText w:val="▪"/>
        <w:lvlJc w:val="left"/>
        <w:pPr>
          <w:ind w:left="215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E0884EE">
        <w:start w:val="1"/>
        <w:numFmt w:val="bullet"/>
        <w:lvlText w:val="•"/>
        <w:lvlJc w:val="left"/>
        <w:pPr>
          <w:ind w:left="287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72AAABE">
        <w:start w:val="1"/>
        <w:numFmt w:val="bullet"/>
        <w:lvlText w:val="o"/>
        <w:lvlJc w:val="left"/>
        <w:pPr>
          <w:ind w:left="359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D04E46C">
        <w:start w:val="1"/>
        <w:numFmt w:val="bullet"/>
        <w:lvlText w:val="▪"/>
        <w:lvlJc w:val="left"/>
        <w:pPr>
          <w:ind w:left="431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F080874">
        <w:start w:val="1"/>
        <w:numFmt w:val="bullet"/>
        <w:lvlText w:val="•"/>
        <w:lvlJc w:val="left"/>
        <w:pPr>
          <w:ind w:left="503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6E02868">
        <w:start w:val="1"/>
        <w:numFmt w:val="bullet"/>
        <w:lvlText w:val="o"/>
        <w:lvlJc w:val="left"/>
        <w:pPr>
          <w:ind w:left="575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4C65330">
        <w:start w:val="1"/>
        <w:numFmt w:val="bullet"/>
        <w:lvlText w:val="▪"/>
        <w:lvlJc w:val="left"/>
        <w:pPr>
          <w:ind w:left="6474"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abstractNumId w:val="23"/>
  </w:num>
  <w:num w:numId="57">
    <w:abstractNumId w:val="28"/>
  </w:num>
  <w:num w:numId="58">
    <w:abstractNumId w:val="8"/>
  </w:num>
  <w:num w:numId="59">
    <w:abstractNumId w:val="40"/>
  </w:num>
  <w:num w:numId="60">
    <w:abstractNumId w:val="19"/>
  </w:num>
  <w:num w:numId="61">
    <w:abstractNumId w:val="15"/>
  </w:num>
  <w:num w:numId="62">
    <w:abstractNumId w:val="4"/>
  </w:num>
  <w:num w:numId="63">
    <w:abstractNumId w:val="21"/>
  </w:num>
  <w:num w:numId="64">
    <w:abstractNumId w:val="39"/>
  </w:num>
  <w:num w:numId="65">
    <w:abstractNumId w:val="11"/>
  </w:num>
  <w:num w:numId="66">
    <w:abstractNumId w:val="43"/>
  </w:num>
  <w:num w:numId="67">
    <w:abstractNumId w:val="0"/>
  </w:num>
  <w:num w:numId="68">
    <w:abstractNumId w:val="16"/>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024F76"/>
    <w:rsid w:val="00024F76"/>
    <w:rsid w:val="000442A3"/>
    <w:rsid w:val="00046D96"/>
    <w:rsid w:val="00056879"/>
    <w:rsid w:val="00066793"/>
    <w:rsid w:val="000675FE"/>
    <w:rsid w:val="00075D39"/>
    <w:rsid w:val="00095A1B"/>
    <w:rsid w:val="000B69D9"/>
    <w:rsid w:val="000B6CE5"/>
    <w:rsid w:val="000C6CBD"/>
    <w:rsid w:val="000F1143"/>
    <w:rsid w:val="000F295E"/>
    <w:rsid w:val="001120D4"/>
    <w:rsid w:val="00116987"/>
    <w:rsid w:val="00122DC3"/>
    <w:rsid w:val="00144897"/>
    <w:rsid w:val="001534C4"/>
    <w:rsid w:val="0015468D"/>
    <w:rsid w:val="00171682"/>
    <w:rsid w:val="001815A3"/>
    <w:rsid w:val="001A0DD6"/>
    <w:rsid w:val="001A5D86"/>
    <w:rsid w:val="001B110F"/>
    <w:rsid w:val="001C7182"/>
    <w:rsid w:val="001D6053"/>
    <w:rsid w:val="001D7F22"/>
    <w:rsid w:val="001F423D"/>
    <w:rsid w:val="002112C1"/>
    <w:rsid w:val="002133AC"/>
    <w:rsid w:val="002326AD"/>
    <w:rsid w:val="00245425"/>
    <w:rsid w:val="002755C7"/>
    <w:rsid w:val="002A3469"/>
    <w:rsid w:val="002B3E01"/>
    <w:rsid w:val="002B649B"/>
    <w:rsid w:val="002C2049"/>
    <w:rsid w:val="002C2E0E"/>
    <w:rsid w:val="002D2A74"/>
    <w:rsid w:val="002F1D55"/>
    <w:rsid w:val="002F6938"/>
    <w:rsid w:val="00316396"/>
    <w:rsid w:val="003174BA"/>
    <w:rsid w:val="0033272D"/>
    <w:rsid w:val="00335E79"/>
    <w:rsid w:val="00356A93"/>
    <w:rsid w:val="00356CB9"/>
    <w:rsid w:val="00383CD4"/>
    <w:rsid w:val="00385E33"/>
    <w:rsid w:val="003923AC"/>
    <w:rsid w:val="0039473B"/>
    <w:rsid w:val="003A0AF0"/>
    <w:rsid w:val="003A31A7"/>
    <w:rsid w:val="003A3AF6"/>
    <w:rsid w:val="003A6266"/>
    <w:rsid w:val="003B1E07"/>
    <w:rsid w:val="003C0875"/>
    <w:rsid w:val="003D163C"/>
    <w:rsid w:val="003D29A5"/>
    <w:rsid w:val="003F22E9"/>
    <w:rsid w:val="00403BC2"/>
    <w:rsid w:val="00406A7D"/>
    <w:rsid w:val="004266F0"/>
    <w:rsid w:val="00445D66"/>
    <w:rsid w:val="0046092F"/>
    <w:rsid w:val="00473ABD"/>
    <w:rsid w:val="00483C49"/>
    <w:rsid w:val="004A51DF"/>
    <w:rsid w:val="004B541D"/>
    <w:rsid w:val="004B5819"/>
    <w:rsid w:val="004B5BF7"/>
    <w:rsid w:val="004C3722"/>
    <w:rsid w:val="004D712C"/>
    <w:rsid w:val="004E535D"/>
    <w:rsid w:val="004F1BEF"/>
    <w:rsid w:val="004F29CE"/>
    <w:rsid w:val="00502572"/>
    <w:rsid w:val="00533EB5"/>
    <w:rsid w:val="00542500"/>
    <w:rsid w:val="00554F5F"/>
    <w:rsid w:val="00565772"/>
    <w:rsid w:val="005660CC"/>
    <w:rsid w:val="0056685E"/>
    <w:rsid w:val="00594BA6"/>
    <w:rsid w:val="005D118A"/>
    <w:rsid w:val="005F3D45"/>
    <w:rsid w:val="005F7BFF"/>
    <w:rsid w:val="006075BA"/>
    <w:rsid w:val="00615BA8"/>
    <w:rsid w:val="00617B51"/>
    <w:rsid w:val="00617D2D"/>
    <w:rsid w:val="006235B5"/>
    <w:rsid w:val="00623CC9"/>
    <w:rsid w:val="00623D2B"/>
    <w:rsid w:val="00631764"/>
    <w:rsid w:val="006319E5"/>
    <w:rsid w:val="00652F73"/>
    <w:rsid w:val="006A61EB"/>
    <w:rsid w:val="006B26C2"/>
    <w:rsid w:val="006B37F5"/>
    <w:rsid w:val="006B56CD"/>
    <w:rsid w:val="006B6C59"/>
    <w:rsid w:val="006C52CD"/>
    <w:rsid w:val="006C770C"/>
    <w:rsid w:val="006D6C16"/>
    <w:rsid w:val="006E3F9B"/>
    <w:rsid w:val="00706D20"/>
    <w:rsid w:val="0071248C"/>
    <w:rsid w:val="00743625"/>
    <w:rsid w:val="00787720"/>
    <w:rsid w:val="00787AA4"/>
    <w:rsid w:val="007929EB"/>
    <w:rsid w:val="00797501"/>
    <w:rsid w:val="007A00FF"/>
    <w:rsid w:val="007B171C"/>
    <w:rsid w:val="007C70AC"/>
    <w:rsid w:val="007D405B"/>
    <w:rsid w:val="007E6433"/>
    <w:rsid w:val="007E6DF7"/>
    <w:rsid w:val="007F37A2"/>
    <w:rsid w:val="007F788B"/>
    <w:rsid w:val="0081784A"/>
    <w:rsid w:val="0083159A"/>
    <w:rsid w:val="00835D78"/>
    <w:rsid w:val="008444A7"/>
    <w:rsid w:val="008C791D"/>
    <w:rsid w:val="008E0168"/>
    <w:rsid w:val="008E4AF1"/>
    <w:rsid w:val="008F0CD7"/>
    <w:rsid w:val="009012CD"/>
    <w:rsid w:val="009058F2"/>
    <w:rsid w:val="0090591A"/>
    <w:rsid w:val="00926E0B"/>
    <w:rsid w:val="00933863"/>
    <w:rsid w:val="00936177"/>
    <w:rsid w:val="009547F4"/>
    <w:rsid w:val="0096200F"/>
    <w:rsid w:val="00966B0A"/>
    <w:rsid w:val="009735FB"/>
    <w:rsid w:val="00973A9D"/>
    <w:rsid w:val="00990C87"/>
    <w:rsid w:val="009A787C"/>
    <w:rsid w:val="009C72EF"/>
    <w:rsid w:val="009D3DB4"/>
    <w:rsid w:val="009E5910"/>
    <w:rsid w:val="009E597D"/>
    <w:rsid w:val="009F0E78"/>
    <w:rsid w:val="00A06D83"/>
    <w:rsid w:val="00A2331D"/>
    <w:rsid w:val="00A31926"/>
    <w:rsid w:val="00A37E5D"/>
    <w:rsid w:val="00A7117C"/>
    <w:rsid w:val="00A860DA"/>
    <w:rsid w:val="00A91A89"/>
    <w:rsid w:val="00AA027B"/>
    <w:rsid w:val="00AA6AD2"/>
    <w:rsid w:val="00AB06FD"/>
    <w:rsid w:val="00AB164B"/>
    <w:rsid w:val="00AB294C"/>
    <w:rsid w:val="00AB7955"/>
    <w:rsid w:val="00AD055E"/>
    <w:rsid w:val="00AD2973"/>
    <w:rsid w:val="00AE26D6"/>
    <w:rsid w:val="00AE7B0A"/>
    <w:rsid w:val="00AF7ED9"/>
    <w:rsid w:val="00B00947"/>
    <w:rsid w:val="00B10864"/>
    <w:rsid w:val="00B17BC0"/>
    <w:rsid w:val="00B21176"/>
    <w:rsid w:val="00B52D1B"/>
    <w:rsid w:val="00B5329D"/>
    <w:rsid w:val="00B6270D"/>
    <w:rsid w:val="00B64ACE"/>
    <w:rsid w:val="00B70C8C"/>
    <w:rsid w:val="00B75E42"/>
    <w:rsid w:val="00B85E8B"/>
    <w:rsid w:val="00B90AC1"/>
    <w:rsid w:val="00B95916"/>
    <w:rsid w:val="00BB3ECD"/>
    <w:rsid w:val="00BD3C77"/>
    <w:rsid w:val="00BD6A2B"/>
    <w:rsid w:val="00C141C3"/>
    <w:rsid w:val="00C1516A"/>
    <w:rsid w:val="00C17E30"/>
    <w:rsid w:val="00C4564E"/>
    <w:rsid w:val="00C55E3A"/>
    <w:rsid w:val="00CA06C8"/>
    <w:rsid w:val="00CC0260"/>
    <w:rsid w:val="00CD3159"/>
    <w:rsid w:val="00CE07F5"/>
    <w:rsid w:val="00CF045A"/>
    <w:rsid w:val="00CF5E9C"/>
    <w:rsid w:val="00D02BF3"/>
    <w:rsid w:val="00D063FD"/>
    <w:rsid w:val="00D07683"/>
    <w:rsid w:val="00D07AC6"/>
    <w:rsid w:val="00D14406"/>
    <w:rsid w:val="00D14F10"/>
    <w:rsid w:val="00D27A3C"/>
    <w:rsid w:val="00D40F5C"/>
    <w:rsid w:val="00D413F9"/>
    <w:rsid w:val="00D64EA6"/>
    <w:rsid w:val="00D76991"/>
    <w:rsid w:val="00D864B9"/>
    <w:rsid w:val="00D94511"/>
    <w:rsid w:val="00D96BC6"/>
    <w:rsid w:val="00DA048B"/>
    <w:rsid w:val="00DA6997"/>
    <w:rsid w:val="00DC601B"/>
    <w:rsid w:val="00DC7F5B"/>
    <w:rsid w:val="00DD0F49"/>
    <w:rsid w:val="00DE4794"/>
    <w:rsid w:val="00DE7606"/>
    <w:rsid w:val="00DF683E"/>
    <w:rsid w:val="00E0507A"/>
    <w:rsid w:val="00E13DFD"/>
    <w:rsid w:val="00E16055"/>
    <w:rsid w:val="00E34BFC"/>
    <w:rsid w:val="00E34CDE"/>
    <w:rsid w:val="00E37623"/>
    <w:rsid w:val="00E66C61"/>
    <w:rsid w:val="00E67BFD"/>
    <w:rsid w:val="00EC1912"/>
    <w:rsid w:val="00EC5234"/>
    <w:rsid w:val="00ED4710"/>
    <w:rsid w:val="00ED643A"/>
    <w:rsid w:val="00EE175E"/>
    <w:rsid w:val="00EE2A03"/>
    <w:rsid w:val="00EF5873"/>
    <w:rsid w:val="00F061A4"/>
    <w:rsid w:val="00F063BE"/>
    <w:rsid w:val="00F07125"/>
    <w:rsid w:val="00F149B8"/>
    <w:rsid w:val="00F371C6"/>
    <w:rsid w:val="00F4589D"/>
    <w:rsid w:val="00F64F5E"/>
    <w:rsid w:val="00F6771C"/>
    <w:rsid w:val="00F7200C"/>
    <w:rsid w:val="00F73393"/>
    <w:rsid w:val="00F81BD4"/>
    <w:rsid w:val="00F82623"/>
    <w:rsid w:val="00F90F4D"/>
    <w:rsid w:val="00FA2BED"/>
    <w:rsid w:val="00FB144B"/>
    <w:rsid w:val="00FB36E2"/>
    <w:rsid w:val="00FC3546"/>
    <w:rsid w:val="00FF3883"/>
    <w:rsid w:val="00FF548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024F76"/>
    <w:pPr>
      <w:spacing w:after="200" w:line="276" w:lineRule="auto"/>
    </w:pPr>
    <w:rPr>
      <w:rFonts w:ascii="Calibri" w:eastAsia="Calibri" w:hAnsi="Calibri" w:cs="Calibri"/>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024F76"/>
    <w:rPr>
      <w:u w:val="single"/>
    </w:rPr>
  </w:style>
  <w:style w:type="table" w:customStyle="1" w:styleId="TableNormal">
    <w:name w:val="Table Normal"/>
    <w:rsid w:val="00024F76"/>
    <w:tblPr>
      <w:tblInd w:w="0" w:type="dxa"/>
      <w:tblCellMar>
        <w:top w:w="0" w:type="dxa"/>
        <w:left w:w="0" w:type="dxa"/>
        <w:bottom w:w="0" w:type="dxa"/>
        <w:right w:w="0" w:type="dxa"/>
      </w:tblCellMar>
    </w:tblPr>
  </w:style>
  <w:style w:type="paragraph" w:customStyle="1" w:styleId="Intestazioneepidipagina">
    <w:name w:val="Intestazione e piè di pagina"/>
    <w:rsid w:val="00024F76"/>
    <w:pPr>
      <w:tabs>
        <w:tab w:val="right" w:pos="9020"/>
      </w:tabs>
    </w:pPr>
    <w:rPr>
      <w:rFonts w:ascii="Helvetica" w:hAnsi="Helvetica" w:cs="Arial Unicode MS"/>
      <w:color w:val="000000"/>
      <w:sz w:val="24"/>
      <w:szCs w:val="24"/>
    </w:rPr>
  </w:style>
  <w:style w:type="paragraph" w:styleId="Pidipagina">
    <w:name w:val="footer"/>
    <w:link w:val="PidipaginaCarattere"/>
    <w:uiPriority w:val="99"/>
    <w:rsid w:val="00024F76"/>
    <w:pPr>
      <w:tabs>
        <w:tab w:val="center" w:pos="4819"/>
        <w:tab w:val="right" w:pos="9638"/>
      </w:tabs>
      <w:spacing w:after="200" w:line="276" w:lineRule="auto"/>
    </w:pPr>
    <w:rPr>
      <w:rFonts w:ascii="Calibri" w:eastAsia="Calibri" w:hAnsi="Calibri" w:cs="Calibri"/>
      <w:color w:val="000000"/>
      <w:sz w:val="22"/>
      <w:szCs w:val="22"/>
      <w:u w:color="000000"/>
    </w:rPr>
  </w:style>
  <w:style w:type="paragraph" w:styleId="Intestazione">
    <w:name w:val="header"/>
    <w:rsid w:val="00024F76"/>
    <w:pPr>
      <w:tabs>
        <w:tab w:val="center" w:pos="4819"/>
        <w:tab w:val="right" w:pos="9638"/>
      </w:tabs>
    </w:pPr>
    <w:rPr>
      <w:rFonts w:ascii="Calibri" w:eastAsia="Calibri" w:hAnsi="Calibri" w:cs="Calibri"/>
      <w:color w:val="000000"/>
      <w:u w:color="000000"/>
    </w:rPr>
  </w:style>
  <w:style w:type="paragraph" w:styleId="Titolo">
    <w:name w:val="Title"/>
    <w:link w:val="TitoloCarattere"/>
    <w:rsid w:val="00024F76"/>
    <w:pPr>
      <w:suppressAutoHyphens/>
      <w:jc w:val="center"/>
    </w:pPr>
    <w:rPr>
      <w:rFonts w:ascii="Times" w:hAnsi="Times" w:cs="Arial Unicode MS"/>
      <w:b/>
      <w:bCs/>
      <w:color w:val="000000"/>
      <w:sz w:val="23"/>
      <w:szCs w:val="23"/>
      <w:u w:color="000000"/>
    </w:rPr>
  </w:style>
  <w:style w:type="paragraph" w:customStyle="1" w:styleId="Stile">
    <w:name w:val="Stile"/>
    <w:next w:val="Corpodeltesto"/>
    <w:rsid w:val="00024F76"/>
    <w:pPr>
      <w:suppressAutoHyphens/>
      <w:spacing w:after="120"/>
    </w:pPr>
    <w:rPr>
      <w:rFonts w:ascii="Arial" w:eastAsia="Arial" w:hAnsi="Arial" w:cs="Arial"/>
      <w:color w:val="000000"/>
      <w:u w:color="000000"/>
    </w:rPr>
  </w:style>
  <w:style w:type="paragraph" w:styleId="Corpodeltesto">
    <w:name w:val="Body Text"/>
    <w:rsid w:val="00024F76"/>
    <w:pPr>
      <w:spacing w:after="120" w:line="276" w:lineRule="auto"/>
    </w:pPr>
    <w:rPr>
      <w:rFonts w:ascii="Calibri" w:eastAsia="Calibri" w:hAnsi="Calibri" w:cs="Calibri"/>
      <w:color w:val="000000"/>
      <w:u w:color="000000"/>
    </w:rPr>
  </w:style>
  <w:style w:type="paragraph" w:customStyle="1" w:styleId="Style3">
    <w:name w:val="Style 3"/>
    <w:rsid w:val="00024F76"/>
    <w:pPr>
      <w:widowControl w:val="0"/>
      <w:spacing w:after="200" w:line="276" w:lineRule="auto"/>
    </w:pPr>
    <w:rPr>
      <w:rFonts w:ascii="Garamond" w:hAnsi="Garamond" w:cs="Arial Unicode MS"/>
      <w:color w:val="000000"/>
      <w:sz w:val="26"/>
      <w:szCs w:val="26"/>
      <w:u w:color="000000"/>
    </w:rPr>
  </w:style>
  <w:style w:type="character" w:customStyle="1" w:styleId="CharacterStyle2">
    <w:name w:val="Character Style 2"/>
    <w:rsid w:val="00024F76"/>
    <w:rPr>
      <w:rFonts w:ascii="Garamond" w:hAnsi="Garamond"/>
      <w:sz w:val="26"/>
      <w:szCs w:val="26"/>
      <w:lang w:val="it-IT"/>
    </w:rPr>
  </w:style>
  <w:style w:type="paragraph" w:customStyle="1" w:styleId="Default">
    <w:name w:val="Default"/>
    <w:rsid w:val="00024F76"/>
    <w:pPr>
      <w:suppressAutoHyphens/>
      <w:spacing w:after="200" w:line="276" w:lineRule="auto"/>
    </w:pPr>
    <w:rPr>
      <w:rFonts w:ascii="Calibri" w:eastAsia="Calibri" w:hAnsi="Calibri" w:cs="Calibri"/>
      <w:color w:val="000000"/>
      <w:sz w:val="24"/>
      <w:szCs w:val="24"/>
      <w:u w:color="000000"/>
    </w:rPr>
  </w:style>
  <w:style w:type="paragraph" w:styleId="Paragrafoelenco">
    <w:name w:val="List Paragraph"/>
    <w:rsid w:val="00024F76"/>
    <w:pPr>
      <w:spacing w:after="200" w:line="276" w:lineRule="auto"/>
      <w:ind w:left="720"/>
    </w:pPr>
    <w:rPr>
      <w:rFonts w:ascii="Calibri" w:eastAsia="Calibri" w:hAnsi="Calibri" w:cs="Calibri"/>
      <w:color w:val="000000"/>
      <w:sz w:val="22"/>
      <w:szCs w:val="22"/>
      <w:u w:color="000000"/>
    </w:rPr>
  </w:style>
  <w:style w:type="numbering" w:customStyle="1" w:styleId="Stileimportato1">
    <w:name w:val="Stile importato 1"/>
    <w:rsid w:val="00024F76"/>
    <w:pPr>
      <w:numPr>
        <w:numId w:val="1"/>
      </w:numPr>
    </w:pPr>
  </w:style>
  <w:style w:type="numbering" w:customStyle="1" w:styleId="Puntielenco">
    <w:name w:val="Punti elenco"/>
    <w:rsid w:val="00024F76"/>
    <w:pPr>
      <w:numPr>
        <w:numId w:val="3"/>
      </w:numPr>
    </w:pPr>
  </w:style>
  <w:style w:type="numbering" w:customStyle="1" w:styleId="Stileimportato2">
    <w:name w:val="Stile importato 2"/>
    <w:rsid w:val="00024F76"/>
    <w:pPr>
      <w:numPr>
        <w:numId w:val="6"/>
      </w:numPr>
    </w:pPr>
  </w:style>
  <w:style w:type="numbering" w:customStyle="1" w:styleId="Stileimportato3">
    <w:name w:val="Stile importato 3"/>
    <w:rsid w:val="00024F76"/>
    <w:pPr>
      <w:numPr>
        <w:numId w:val="8"/>
      </w:numPr>
    </w:pPr>
  </w:style>
  <w:style w:type="numbering" w:customStyle="1" w:styleId="Stileimportato4">
    <w:name w:val="Stile importato 4"/>
    <w:rsid w:val="00024F76"/>
    <w:pPr>
      <w:numPr>
        <w:numId w:val="10"/>
      </w:numPr>
    </w:pPr>
  </w:style>
  <w:style w:type="numbering" w:customStyle="1" w:styleId="Stileimportato5">
    <w:name w:val="Stile importato 5"/>
    <w:rsid w:val="00024F76"/>
    <w:pPr>
      <w:numPr>
        <w:numId w:val="12"/>
      </w:numPr>
    </w:pPr>
  </w:style>
  <w:style w:type="paragraph" w:customStyle="1" w:styleId="TitoloB">
    <w:name w:val="Titolo B"/>
    <w:rsid w:val="00024F76"/>
    <w:pPr>
      <w:spacing w:after="120" w:line="360" w:lineRule="auto"/>
      <w:ind w:right="567"/>
    </w:pPr>
    <w:rPr>
      <w:rFonts w:ascii="Arial" w:eastAsia="Arial" w:hAnsi="Arial" w:cs="Arial"/>
      <w:b/>
      <w:bCs/>
      <w:color w:val="000000"/>
      <w:sz w:val="22"/>
      <w:szCs w:val="22"/>
      <w:u w:color="000000"/>
    </w:rPr>
  </w:style>
  <w:style w:type="numbering" w:customStyle="1" w:styleId="Stileimportato10">
    <w:name w:val="Stile importato 1.0"/>
    <w:rsid w:val="00024F76"/>
    <w:pPr>
      <w:numPr>
        <w:numId w:val="14"/>
      </w:numPr>
    </w:pPr>
  </w:style>
  <w:style w:type="paragraph" w:customStyle="1" w:styleId="Intestazione2">
    <w:name w:val="Intestazione 2"/>
    <w:next w:val="Corpo"/>
    <w:rsid w:val="00024F76"/>
    <w:pPr>
      <w:keepNext/>
      <w:outlineLvl w:val="1"/>
    </w:pPr>
    <w:rPr>
      <w:rFonts w:ascii="Helvetica" w:hAnsi="Helvetica" w:cs="Arial Unicode MS"/>
      <w:b/>
      <w:bCs/>
      <w:color w:val="000000"/>
      <w:sz w:val="32"/>
      <w:szCs w:val="32"/>
    </w:rPr>
  </w:style>
  <w:style w:type="paragraph" w:customStyle="1" w:styleId="Corpo">
    <w:name w:val="Corpo"/>
    <w:rsid w:val="00024F76"/>
    <w:rPr>
      <w:rFonts w:ascii="Helvetica" w:hAnsi="Helvetica" w:cs="Arial Unicode MS"/>
      <w:color w:val="000000"/>
      <w:sz w:val="22"/>
      <w:szCs w:val="22"/>
    </w:rPr>
  </w:style>
  <w:style w:type="numbering" w:customStyle="1" w:styleId="Stileimportato20">
    <w:name w:val="Stile importato 2.0"/>
    <w:rsid w:val="00024F76"/>
    <w:pPr>
      <w:numPr>
        <w:numId w:val="15"/>
      </w:numPr>
    </w:pPr>
  </w:style>
  <w:style w:type="numbering" w:customStyle="1" w:styleId="Stileimportato30">
    <w:name w:val="Stile importato 3.0"/>
    <w:rsid w:val="00024F76"/>
    <w:pPr>
      <w:numPr>
        <w:numId w:val="16"/>
      </w:numPr>
    </w:pPr>
  </w:style>
  <w:style w:type="numbering" w:customStyle="1" w:styleId="Stileimportato50">
    <w:name w:val="Stile importato 5.0"/>
    <w:rsid w:val="00024F76"/>
    <w:pPr>
      <w:numPr>
        <w:numId w:val="21"/>
      </w:numPr>
    </w:pPr>
  </w:style>
  <w:style w:type="numbering" w:customStyle="1" w:styleId="Stileimportato6">
    <w:name w:val="Stile importato 6"/>
    <w:rsid w:val="00024F76"/>
    <w:pPr>
      <w:numPr>
        <w:numId w:val="23"/>
      </w:numPr>
    </w:pPr>
  </w:style>
  <w:style w:type="numbering" w:customStyle="1" w:styleId="Stileimportato7">
    <w:name w:val="Stile importato 7"/>
    <w:rsid w:val="00024F76"/>
    <w:pPr>
      <w:numPr>
        <w:numId w:val="24"/>
      </w:numPr>
    </w:pPr>
  </w:style>
  <w:style w:type="numbering" w:customStyle="1" w:styleId="Stileimportato8">
    <w:name w:val="Stile importato 8"/>
    <w:rsid w:val="00024F76"/>
    <w:pPr>
      <w:numPr>
        <w:numId w:val="27"/>
      </w:numPr>
    </w:pPr>
  </w:style>
  <w:style w:type="numbering" w:customStyle="1" w:styleId="Stileimportato9">
    <w:name w:val="Stile importato 9"/>
    <w:rsid w:val="00024F76"/>
    <w:pPr>
      <w:numPr>
        <w:numId w:val="29"/>
      </w:numPr>
    </w:pPr>
  </w:style>
  <w:style w:type="numbering" w:customStyle="1" w:styleId="Stileimportato100">
    <w:name w:val="Stile importato 10"/>
    <w:rsid w:val="00024F76"/>
    <w:pPr>
      <w:numPr>
        <w:numId w:val="30"/>
      </w:numPr>
    </w:pPr>
  </w:style>
  <w:style w:type="numbering" w:customStyle="1" w:styleId="Stileimportato11">
    <w:name w:val="Stile importato 11"/>
    <w:rsid w:val="00024F76"/>
    <w:pPr>
      <w:numPr>
        <w:numId w:val="32"/>
      </w:numPr>
    </w:pPr>
  </w:style>
  <w:style w:type="numbering" w:customStyle="1" w:styleId="Stileimportato12">
    <w:name w:val="Stile importato 12"/>
    <w:rsid w:val="00024F76"/>
    <w:pPr>
      <w:numPr>
        <w:numId w:val="36"/>
      </w:numPr>
    </w:pPr>
  </w:style>
  <w:style w:type="numbering" w:customStyle="1" w:styleId="Stileimportato13">
    <w:name w:val="Stile importato 13"/>
    <w:rsid w:val="00024F76"/>
    <w:pPr>
      <w:numPr>
        <w:numId w:val="38"/>
      </w:numPr>
    </w:pPr>
  </w:style>
  <w:style w:type="numbering" w:customStyle="1" w:styleId="Stileimportato14">
    <w:name w:val="Stile importato 14"/>
    <w:rsid w:val="00024F76"/>
    <w:pPr>
      <w:numPr>
        <w:numId w:val="41"/>
      </w:numPr>
    </w:pPr>
  </w:style>
  <w:style w:type="numbering" w:customStyle="1" w:styleId="Stileimportato15">
    <w:name w:val="Stile importato 15"/>
    <w:rsid w:val="00024F76"/>
    <w:pPr>
      <w:numPr>
        <w:numId w:val="43"/>
      </w:numPr>
    </w:pPr>
  </w:style>
  <w:style w:type="numbering" w:customStyle="1" w:styleId="Stileimportato110">
    <w:name w:val="Stile importato 11.0"/>
    <w:rsid w:val="00024F76"/>
    <w:pPr>
      <w:numPr>
        <w:numId w:val="48"/>
      </w:numPr>
    </w:pPr>
  </w:style>
  <w:style w:type="character" w:customStyle="1" w:styleId="Link">
    <w:name w:val="Link"/>
    <w:rsid w:val="00024F76"/>
    <w:rPr>
      <w:color w:val="0000FF"/>
      <w:u w:val="single" w:color="0000FF"/>
    </w:rPr>
  </w:style>
  <w:style w:type="character" w:customStyle="1" w:styleId="Hyperlink0">
    <w:name w:val="Hyperlink.0"/>
    <w:basedOn w:val="Link"/>
    <w:rsid w:val="00024F76"/>
    <w:rPr>
      <w:rFonts w:ascii="Times New Roman" w:eastAsia="Times New Roman" w:hAnsi="Times New Roman" w:cs="Times New Roman"/>
      <w:color w:val="000000"/>
      <w:u w:val="none" w:color="000000"/>
    </w:rPr>
  </w:style>
  <w:style w:type="numbering" w:customStyle="1" w:styleId="Stileimportato120">
    <w:name w:val="Stile importato 12.0"/>
    <w:rsid w:val="00024F76"/>
    <w:pPr>
      <w:numPr>
        <w:numId w:val="50"/>
      </w:numPr>
    </w:pPr>
  </w:style>
  <w:style w:type="numbering" w:customStyle="1" w:styleId="Stileimportato130">
    <w:name w:val="Stile importato 13.0"/>
    <w:rsid w:val="00024F76"/>
    <w:pPr>
      <w:numPr>
        <w:numId w:val="52"/>
      </w:numPr>
    </w:pPr>
  </w:style>
  <w:style w:type="paragraph" w:customStyle="1" w:styleId="Style28">
    <w:name w:val="Style 28"/>
    <w:rsid w:val="00024F76"/>
    <w:pPr>
      <w:widowControl w:val="0"/>
      <w:spacing w:after="200" w:line="276" w:lineRule="auto"/>
      <w:jc w:val="both"/>
    </w:pPr>
    <w:rPr>
      <w:rFonts w:ascii="Garamond" w:eastAsia="Garamond" w:hAnsi="Garamond" w:cs="Garamond"/>
      <w:color w:val="000000"/>
      <w:sz w:val="24"/>
      <w:szCs w:val="24"/>
      <w:u w:color="000000"/>
    </w:rPr>
  </w:style>
  <w:style w:type="numbering" w:customStyle="1" w:styleId="Stileimportato140">
    <w:name w:val="Stile importato 14.0"/>
    <w:rsid w:val="00024F76"/>
    <w:pPr>
      <w:numPr>
        <w:numId w:val="56"/>
      </w:numPr>
    </w:pPr>
  </w:style>
  <w:style w:type="paragraph" w:customStyle="1" w:styleId="Style1">
    <w:name w:val="Style 1"/>
    <w:rsid w:val="00024F76"/>
    <w:pPr>
      <w:widowControl w:val="0"/>
      <w:spacing w:after="200" w:line="276" w:lineRule="auto"/>
    </w:pPr>
    <w:rPr>
      <w:rFonts w:cs="Arial Unicode MS"/>
      <w:color w:val="000000"/>
      <w:u w:color="000000"/>
    </w:rPr>
  </w:style>
  <w:style w:type="numbering" w:customStyle="1" w:styleId="Stileimportato150">
    <w:name w:val="Stile importato 15.0"/>
    <w:rsid w:val="00024F76"/>
    <w:pPr>
      <w:numPr>
        <w:numId w:val="58"/>
      </w:numPr>
    </w:pPr>
  </w:style>
  <w:style w:type="character" w:customStyle="1" w:styleId="Hyperlink1">
    <w:name w:val="Hyperlink.1"/>
    <w:basedOn w:val="Link"/>
    <w:rsid w:val="00024F76"/>
    <w:rPr>
      <w:rFonts w:ascii="Times New Roman" w:eastAsia="Times New Roman" w:hAnsi="Times New Roman" w:cs="Times New Roman"/>
      <w:sz w:val="24"/>
      <w:szCs w:val="24"/>
    </w:rPr>
  </w:style>
  <w:style w:type="character" w:customStyle="1" w:styleId="Nessuno">
    <w:name w:val="Nessuno"/>
    <w:rsid w:val="008E4AF1"/>
  </w:style>
  <w:style w:type="table" w:styleId="Grigliatabella">
    <w:name w:val="Table Grid"/>
    <w:basedOn w:val="Tabellanormale"/>
    <w:uiPriority w:val="59"/>
    <w:rsid w:val="00BD3C7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oloCarattere">
    <w:name w:val="Titolo Carattere"/>
    <w:basedOn w:val="Carpredefinitoparagrafo"/>
    <w:link w:val="Titolo"/>
    <w:rsid w:val="00502572"/>
    <w:rPr>
      <w:rFonts w:ascii="Times" w:hAnsi="Times" w:cs="Arial Unicode MS"/>
      <w:b/>
      <w:bCs/>
      <w:color w:val="000000"/>
      <w:sz w:val="23"/>
      <w:szCs w:val="23"/>
      <w:u w:color="000000"/>
    </w:rPr>
  </w:style>
  <w:style w:type="character" w:customStyle="1" w:styleId="PidipaginaCarattere">
    <w:name w:val="Piè di pagina Carattere"/>
    <w:basedOn w:val="Carpredefinitoparagrafo"/>
    <w:link w:val="Pidipagina"/>
    <w:uiPriority w:val="99"/>
    <w:rsid w:val="00A31926"/>
    <w:rPr>
      <w:rFonts w:ascii="Calibri" w:eastAsia="Calibri" w:hAnsi="Calibri" w:cs="Calibri"/>
      <w:color w:val="000000"/>
      <w:sz w:val="22"/>
      <w:szCs w:val="22"/>
      <w:u w:color="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Times"/>
        <a:ea typeface="Times"/>
        <a:cs typeface="Times"/>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B5E89-B750-43C2-ADA4-8D64CCC4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64</Pages>
  <Words>24027</Words>
  <Characters>136958</Characters>
  <Application>Microsoft Office Word</Application>
  <DocSecurity>0</DocSecurity>
  <Lines>1141</Lines>
  <Paragraphs>321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Speranza Giuseppe</dc:creator>
  <cp:lastModifiedBy>Puzzo Rosaria</cp:lastModifiedBy>
  <cp:revision>13</cp:revision>
  <cp:lastPrinted>2020-03-13T07:38:00Z</cp:lastPrinted>
  <dcterms:created xsi:type="dcterms:W3CDTF">2020-03-13T10:11:00Z</dcterms:created>
  <dcterms:modified xsi:type="dcterms:W3CDTF">2020-04-16T08:37:00Z</dcterms:modified>
</cp:coreProperties>
</file>